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44F94" w14:textId="42376DC7" w:rsidR="00ED1B16" w:rsidRPr="001E60E6" w:rsidRDefault="00CB5294" w:rsidP="00ED1B16">
      <w:pPr>
        <w:pStyle w:val="Sansinterligne"/>
        <w:rPr>
          <w:sz w:val="2"/>
        </w:rPr>
      </w:pPr>
      <w:r>
        <w:rPr>
          <w:noProof/>
          <w:sz w:val="2"/>
          <w:lang w:val="fr-FR" w:eastAsia="fr-FR"/>
        </w:rPr>
        <w:drawing>
          <wp:anchor distT="0" distB="0" distL="114300" distR="114300" simplePos="0" relativeHeight="251661312" behindDoc="1" locked="0" layoutInCell="1" allowOverlap="1" wp14:anchorId="2F4AD5EB" wp14:editId="6605358C">
            <wp:simplePos x="0" y="0"/>
            <wp:positionH relativeFrom="column">
              <wp:posOffset>-274200</wp:posOffset>
            </wp:positionH>
            <wp:positionV relativeFrom="page">
              <wp:posOffset>502354</wp:posOffset>
            </wp:positionV>
            <wp:extent cx="1969135" cy="1439545"/>
            <wp:effectExtent l="0" t="0" r="0" b="8255"/>
            <wp:wrapTight wrapText="bothSides">
              <wp:wrapPolygon edited="0">
                <wp:start x="0" y="0"/>
                <wp:lineTo x="0" y="21438"/>
                <wp:lineTo x="21314" y="21438"/>
                <wp:lineTo x="21314"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IN_Education_Nationale_RV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9135" cy="1439545"/>
                    </a:xfrm>
                    <a:prstGeom prst="rect">
                      <a:avLst/>
                    </a:prstGeom>
                  </pic:spPr>
                </pic:pic>
              </a:graphicData>
            </a:graphic>
          </wp:anchor>
        </w:drawing>
      </w:r>
    </w:p>
    <w:p w14:paraId="5F6DB309" w14:textId="50654C7B" w:rsidR="00ED1B16" w:rsidRPr="001E60E6" w:rsidRDefault="00ED1B16" w:rsidP="00ED1B16">
      <w:pPr>
        <w:pStyle w:val="Corpsdetexte"/>
      </w:pPr>
      <w:bookmarkStart w:id="0" w:name="_Toc153189004"/>
      <w:bookmarkStart w:id="1" w:name="_Toc153182582"/>
      <w:bookmarkStart w:id="2" w:name="_Toc153182391"/>
      <w:bookmarkStart w:id="3" w:name="_Toc153182307"/>
      <w:bookmarkStart w:id="4" w:name="_Toc153182230"/>
    </w:p>
    <w:bookmarkEnd w:id="0"/>
    <w:bookmarkEnd w:id="1"/>
    <w:bookmarkEnd w:id="2"/>
    <w:bookmarkEnd w:id="3"/>
    <w:bookmarkEnd w:id="4"/>
    <w:p w14:paraId="2F8C715E" w14:textId="16D0650F" w:rsidR="005C1E60" w:rsidRPr="001E60E6" w:rsidRDefault="005C1E60" w:rsidP="005C1E60">
      <w:pPr>
        <w:pStyle w:val="Sansinterligne"/>
        <w:rPr>
          <w:sz w:val="2"/>
        </w:rPr>
      </w:pPr>
    </w:p>
    <w:p w14:paraId="39E60156" w14:textId="77777777" w:rsidR="005C1E60" w:rsidRPr="001E60E6" w:rsidRDefault="005C1E60" w:rsidP="005C1E60">
      <w:pPr>
        <w:pStyle w:val="Corpsdetexte"/>
      </w:pPr>
    </w:p>
    <w:p w14:paraId="4522004D" w14:textId="57E7B644" w:rsidR="005C1E60" w:rsidRDefault="0066562F" w:rsidP="005C1E60">
      <w:pPr>
        <w:pStyle w:val="Corpsdetexte"/>
      </w:pPr>
      <w:bookmarkStart w:id="5" w:name="_Toc443579906"/>
      <w:bookmarkStart w:id="6" w:name="_Toc444958888"/>
      <w:r>
        <w:br/>
      </w:r>
    </w:p>
    <w:p w14:paraId="44726FA7" w14:textId="77777777" w:rsidR="005C1E60" w:rsidRDefault="005C1E60" w:rsidP="005C1E60">
      <w:pPr>
        <w:pStyle w:val="Corpsdetexte"/>
      </w:pPr>
      <w:r>
        <w:rPr>
          <w:noProof/>
        </w:rPr>
        <mc:AlternateContent>
          <mc:Choice Requires="wps">
            <w:drawing>
              <wp:anchor distT="0" distB="0" distL="114300" distR="114300" simplePos="0" relativeHeight="251656192" behindDoc="1" locked="0" layoutInCell="1" allowOverlap="1" wp14:anchorId="34F84662" wp14:editId="4AB945E8">
                <wp:simplePos x="0" y="0"/>
                <wp:positionH relativeFrom="page">
                  <wp:posOffset>609600</wp:posOffset>
                </wp:positionH>
                <wp:positionV relativeFrom="page">
                  <wp:posOffset>2200275</wp:posOffset>
                </wp:positionV>
                <wp:extent cx="6948000" cy="7743825"/>
                <wp:effectExtent l="0" t="0" r="5715" b="9525"/>
                <wp:wrapNone/>
                <wp:docPr id="100" name="Rectangle 100"/>
                <wp:cNvGraphicFramePr/>
                <a:graphic xmlns:a="http://schemas.openxmlformats.org/drawingml/2006/main">
                  <a:graphicData uri="http://schemas.microsoft.com/office/word/2010/wordprocessingShape">
                    <wps:wsp>
                      <wps:cNvSpPr/>
                      <wps:spPr>
                        <a:xfrm>
                          <a:off x="0" y="0"/>
                          <a:ext cx="6948000" cy="7743825"/>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BBE8A" id="Rectangle 100" o:spid="_x0000_s1026" style="position:absolute;margin-left:48pt;margin-top:173.25pt;width:547.1pt;height:609.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" fillcolor="#d5dbef" stroked="f" strokeweight="2pt">
                <v:textbox inset="17mm,,2.5mm"/>
                <w10:wrap anchorx="page" anchory="page"/>
              </v:rect>
            </w:pict>
          </mc:Fallback>
        </mc:AlternateContent>
      </w:r>
    </w:p>
    <w:bookmarkEnd w:id="5"/>
    <w:bookmarkEnd w:id="6"/>
    <w:p w14:paraId="458071B7" w14:textId="77777777" w:rsidR="00CB5294" w:rsidRPr="00CB5294" w:rsidRDefault="00CB5294" w:rsidP="00CB5294">
      <w:pPr>
        <w:pStyle w:val="Sous-titre"/>
        <w:rPr>
          <w:rFonts w:ascii="Marianne Thin" w:hAnsi="Marianne Thin"/>
          <w:b/>
          <w:bCs/>
          <w:color w:val="5770BE"/>
          <w:sz w:val="56"/>
          <w:szCs w:val="56"/>
        </w:rPr>
      </w:pPr>
      <w:r w:rsidRPr="00CB5294">
        <w:rPr>
          <w:rFonts w:ascii="Marianne Thin" w:hAnsi="Marianne Thin"/>
          <w:b/>
          <w:bCs/>
          <w:color w:val="5770BE"/>
          <w:sz w:val="56"/>
          <w:szCs w:val="56"/>
        </w:rPr>
        <w:t>Ensemble annuaire</w:t>
      </w:r>
    </w:p>
    <w:p w14:paraId="3F507FEC" w14:textId="77777777" w:rsidR="00CB5294" w:rsidRDefault="00CB5294" w:rsidP="00CB5294">
      <w:pPr>
        <w:pStyle w:val="BodytextSautdeligneavant"/>
        <w:rPr>
          <w:rFonts w:ascii="Marianne Thin" w:hAnsi="Marianne Thin"/>
          <w:noProof/>
          <w:color w:val="5770BE"/>
          <w:sz w:val="40"/>
          <w:szCs w:val="40"/>
        </w:rPr>
      </w:pPr>
      <w:r w:rsidRPr="00CB5294">
        <w:rPr>
          <w:rFonts w:ascii="Marianne Thin" w:hAnsi="Marianne Thin"/>
          <w:b/>
          <w:bCs/>
          <w:color w:val="5770BE"/>
          <w:sz w:val="40"/>
          <w:szCs w:val="40"/>
        </w:rPr>
        <w:t>Évolutions des spécifications et des annexes pour le 1er et le 2</w:t>
      </w:r>
      <w:r w:rsidRPr="00CB5294">
        <w:rPr>
          <w:rFonts w:ascii="Marianne Thin" w:hAnsi="Marianne Thin"/>
          <w:b/>
          <w:bCs/>
          <w:color w:val="5770BE"/>
          <w:sz w:val="40"/>
          <w:szCs w:val="40"/>
          <w:vertAlign w:val="superscript"/>
        </w:rPr>
        <w:t>nd</w:t>
      </w:r>
      <w:r w:rsidRPr="00CB5294">
        <w:rPr>
          <w:rFonts w:ascii="Marianne Thin" w:hAnsi="Marianne Thin"/>
          <w:b/>
          <w:bCs/>
          <w:color w:val="5770BE"/>
          <w:sz w:val="40"/>
          <w:szCs w:val="40"/>
        </w:rPr>
        <w:t xml:space="preserve"> degré</w:t>
      </w:r>
      <w:r w:rsidRPr="00CB5294">
        <w:rPr>
          <w:rFonts w:ascii="Marianne Thin" w:hAnsi="Marianne Thin"/>
          <w:noProof/>
          <w:color w:val="5770BE"/>
          <w:sz w:val="40"/>
          <w:szCs w:val="40"/>
        </w:rPr>
        <w:t xml:space="preserve"> </w:t>
      </w:r>
    </w:p>
    <w:p w14:paraId="2B70710B" w14:textId="77777777" w:rsidR="00CB5294" w:rsidRDefault="00CB5294" w:rsidP="00CB5294">
      <w:pPr>
        <w:pStyle w:val="BodytextSautdeligneavant"/>
        <w:rPr>
          <w:rFonts w:ascii="Marianne Thin" w:hAnsi="Marianne Thin"/>
          <w:noProof/>
          <w:color w:val="5770BE"/>
          <w:sz w:val="40"/>
          <w:szCs w:val="40"/>
        </w:rPr>
      </w:pPr>
    </w:p>
    <w:p w14:paraId="4EC662DD" w14:textId="77777777" w:rsidR="00CB5294" w:rsidRDefault="00CB5294" w:rsidP="00CB5294">
      <w:pPr>
        <w:pStyle w:val="BodytextSautdeligneavant"/>
        <w:rPr>
          <w:rFonts w:ascii="Marianne Thin" w:hAnsi="Marianne Thin"/>
          <w:noProof/>
          <w:color w:val="5770BE"/>
          <w:sz w:val="40"/>
          <w:szCs w:val="40"/>
        </w:rPr>
      </w:pPr>
    </w:p>
    <w:p w14:paraId="1EFAD5EA" w14:textId="49F4C8C1" w:rsidR="005C1E60" w:rsidRPr="00CB5294" w:rsidRDefault="0086748F" w:rsidP="00CB5294">
      <w:pPr>
        <w:pStyle w:val="BodytextSautdeligneavant"/>
        <w:rPr>
          <w:sz w:val="40"/>
          <w:szCs w:val="40"/>
        </w:rPr>
      </w:pPr>
      <w:r w:rsidRPr="00CB5294">
        <w:rPr>
          <w:noProof/>
          <w:sz w:val="40"/>
          <w:szCs w:val="40"/>
        </w:rPr>
        <mc:AlternateContent>
          <mc:Choice Requires="wps">
            <w:drawing>
              <wp:anchor distT="0" distB="0" distL="114300" distR="114300" simplePos="0" relativeHeight="251660288" behindDoc="1" locked="0" layoutInCell="1" allowOverlap="1" wp14:anchorId="278196AE" wp14:editId="242310ED">
                <wp:simplePos x="0" y="0"/>
                <wp:positionH relativeFrom="page">
                  <wp:posOffset>604299</wp:posOffset>
                </wp:positionH>
                <wp:positionV relativeFrom="page">
                  <wp:posOffset>5224007</wp:posOffset>
                </wp:positionV>
                <wp:extent cx="6947535" cy="4728458"/>
                <wp:effectExtent l="0" t="0" r="5715" b="0"/>
                <wp:wrapNone/>
                <wp:docPr id="1564" name="Rectangle 1564"/>
                <wp:cNvGraphicFramePr/>
                <a:graphic xmlns:a="http://schemas.openxmlformats.org/drawingml/2006/main">
                  <a:graphicData uri="http://schemas.microsoft.com/office/word/2010/wordprocessingShape">
                    <wps:wsp>
                      <wps:cNvSpPr/>
                      <wps:spPr>
                        <a:xfrm>
                          <a:off x="0" y="0"/>
                          <a:ext cx="6947535" cy="4728458"/>
                        </a:xfrm>
                        <a:prstGeom prst="rect">
                          <a:avLst/>
                        </a:prstGeom>
                        <a:solidFill>
                          <a:srgbClr val="5770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12000" tIns="45720" rIns="90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859BA" id="Rectangle 1564" o:spid="_x0000_s1026" style="position:absolute;margin-left:47.6pt;margin-top:411.35pt;width:547.05pt;height:37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" fillcolor="#5770be" stroked="f" strokeweight="2pt">
                <v:textbox inset="17mm,,2.5mm"/>
                <w10:wrap anchorx="page" anchory="page"/>
              </v:rect>
            </w:pict>
          </mc:Fallback>
        </mc:AlternateContent>
      </w:r>
    </w:p>
    <w:p w14:paraId="17ED2EC7" w14:textId="77777777" w:rsidR="005C1E60" w:rsidRDefault="005C1E60" w:rsidP="0086748F">
      <w:pPr>
        <w:pStyle w:val="BodytextSautdeligneavant"/>
        <w:rPr>
          <w:color w:val="FFFFFF" w:themeColor="background1"/>
          <w:sz w:val="18"/>
          <w:szCs w:val="18"/>
        </w:rPr>
      </w:pPr>
      <w:bookmarkStart w:id="7" w:name="_Toc443579907"/>
      <w:bookmarkStart w:id="8" w:name="_Toc444958889"/>
      <w:r>
        <w:rPr>
          <w:noProof/>
        </w:rPr>
        <w:drawing>
          <wp:inline distT="0" distB="0" distL="0" distR="0" wp14:anchorId="58B590B7" wp14:editId="487D9858">
            <wp:extent cx="4963357" cy="2178424"/>
            <wp:effectExtent l="0" t="0" r="0" b="0"/>
            <wp:docPr id="1563" name="Imag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Image 156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9643" cy="2189961"/>
                    </a:xfrm>
                    <a:prstGeom prst="rect">
                      <a:avLst/>
                    </a:prstGeom>
                  </pic:spPr>
                </pic:pic>
              </a:graphicData>
            </a:graphic>
          </wp:inline>
        </w:drawing>
      </w:r>
      <w:bookmarkEnd w:id="7"/>
      <w:bookmarkEnd w:id="8"/>
    </w:p>
    <w:p w14:paraId="012847B0" w14:textId="77777777" w:rsidR="005C1E60" w:rsidRPr="00C1317D" w:rsidRDefault="005C1E60" w:rsidP="0086748F">
      <w:pPr>
        <w:pStyle w:val="BodytextSautdeligneavant"/>
      </w:pPr>
    </w:p>
    <w:p w14:paraId="697B27A2" w14:textId="70469699" w:rsidR="007F6EBF" w:rsidRDefault="005C1E60" w:rsidP="00B024F9">
      <w:pPr>
        <w:pStyle w:val="TitreTR"/>
      </w:pPr>
      <w:r>
        <w:rPr>
          <w:b w:val="0"/>
          <w:bCs w:val="0"/>
          <w:noProof/>
          <w:color w:val="FFFFFF" w:themeColor="background1"/>
        </w:rPr>
        <mc:AlternateContent>
          <mc:Choice Requires="wps">
            <w:drawing>
              <wp:anchor distT="0" distB="0" distL="114300" distR="114300" simplePos="0" relativeHeight="251659776" behindDoc="0" locked="0" layoutInCell="1" allowOverlap="1" wp14:anchorId="154A35F9" wp14:editId="6166DA1C">
                <wp:simplePos x="0" y="0"/>
                <wp:positionH relativeFrom="column">
                  <wp:posOffset>-5080</wp:posOffset>
                </wp:positionH>
                <wp:positionV relativeFrom="margin">
                  <wp:posOffset>7404735</wp:posOffset>
                </wp:positionV>
                <wp:extent cx="5753100" cy="856800"/>
                <wp:effectExtent l="0" t="0" r="0" b="2540"/>
                <wp:wrapNone/>
                <wp:docPr id="1566" name="Zone de texte 1566"/>
                <wp:cNvGraphicFramePr/>
                <a:graphic xmlns:a="http://schemas.openxmlformats.org/drawingml/2006/main">
                  <a:graphicData uri="http://schemas.microsoft.com/office/word/2010/wordprocessingShape">
                    <wps:wsp>
                      <wps:cNvSpPr txBox="1"/>
                      <wps:spPr>
                        <a:xfrm>
                          <a:off x="0" y="0"/>
                          <a:ext cx="5753100" cy="856800"/>
                        </a:xfrm>
                        <a:prstGeom prst="rect">
                          <a:avLst/>
                        </a:prstGeom>
                        <a:noFill/>
                        <a:ln w="6350">
                          <a:noFill/>
                        </a:ln>
                      </wps:spPr>
                      <wps:txbx>
                        <w:txbxContent>
                          <w:p w14:paraId="308F3C80" w14:textId="77777777" w:rsidR="00042F15" w:rsidRDefault="00042F15" w:rsidP="00F1601B">
                            <w:pPr>
                              <w:pStyle w:val="Sous-titre"/>
                              <w:rPr>
                                <w:b/>
                                <w:bCs/>
                                <w:color w:val="FFFFFF" w:themeColor="background1"/>
                                <w:sz w:val="24"/>
                              </w:rPr>
                            </w:pPr>
                            <w:r w:rsidRPr="00042F15">
                              <w:rPr>
                                <w:b/>
                                <w:bCs/>
                                <w:color w:val="FFFFFF" w:themeColor="background1"/>
                                <w:sz w:val="24"/>
                              </w:rPr>
                              <w:t>Direction du numérique pour l'éducation - Bureau des services et outils numériques</w:t>
                            </w:r>
                          </w:p>
                          <w:p w14:paraId="578CE35C" w14:textId="77777777" w:rsidR="00042F15" w:rsidRDefault="00042F15" w:rsidP="00F1601B">
                            <w:pPr>
                              <w:pStyle w:val="Sous-titre"/>
                              <w:rPr>
                                <w:b/>
                                <w:bCs/>
                                <w:color w:val="FFFFFF" w:themeColor="background1"/>
                                <w:sz w:val="24"/>
                              </w:rPr>
                            </w:pPr>
                          </w:p>
                          <w:p w14:paraId="0D270790" w14:textId="0210BF70" w:rsidR="00864C8E" w:rsidRPr="00CB5294" w:rsidRDefault="00864C8E" w:rsidP="00F1601B">
                            <w:pPr>
                              <w:pStyle w:val="Sous-titre"/>
                              <w:rPr>
                                <w:b/>
                                <w:bCs/>
                                <w:color w:val="FFFFFF" w:themeColor="background1"/>
                                <w:sz w:val="24"/>
                              </w:rPr>
                            </w:pPr>
                            <w:proofErr w:type="gramStart"/>
                            <w:r w:rsidRPr="00CB5294">
                              <w:rPr>
                                <w:b/>
                                <w:bCs/>
                                <w:color w:val="FFFFFF" w:themeColor="background1"/>
                                <w:sz w:val="24"/>
                              </w:rPr>
                              <w:t>version</w:t>
                            </w:r>
                            <w:proofErr w:type="gramEnd"/>
                            <w:r w:rsidRPr="00CB5294">
                              <w:rPr>
                                <w:b/>
                                <w:bCs/>
                                <w:color w:val="FFFFFF" w:themeColor="background1"/>
                                <w:sz w:val="24"/>
                              </w:rPr>
                              <w:t xml:space="preserve"> 202</w:t>
                            </w:r>
                            <w:r w:rsidR="00111CBD">
                              <w:rPr>
                                <w:b/>
                                <w:bCs/>
                                <w:color w:val="FFFFFF" w:themeColor="background1"/>
                                <w:sz w:val="24"/>
                              </w:rPr>
                              <w:t>6</w:t>
                            </w:r>
                            <w:r w:rsidRPr="00CB5294">
                              <w:rPr>
                                <w:b/>
                                <w:bCs/>
                                <w:color w:val="FFFFFF" w:themeColor="background1"/>
                                <w:sz w:val="24"/>
                              </w:rPr>
                              <w:br/>
                            </w:r>
                          </w:p>
                          <w:p w14:paraId="26EEBB19" w14:textId="6ED659AA" w:rsidR="00864C8E" w:rsidRPr="00CB5294" w:rsidRDefault="00864C8E" w:rsidP="005C1E60">
                            <w:pPr>
                              <w:rPr>
                                <w:sz w:val="24"/>
                                <w:szCs w:val="24"/>
                              </w:rPr>
                            </w:pPr>
                            <w:r w:rsidRPr="00CB5294">
                              <w:rPr>
                                <w:rFonts w:cs="Arial"/>
                                <w:b/>
                                <w:bCs/>
                                <w:color w:val="FFFFFF" w:themeColor="background1"/>
                                <w:sz w:val="24"/>
                                <w:szCs w:val="24"/>
                              </w:rPr>
                              <w:t>CC BY SA 3.0 FR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54A35F9" id="_x0000_t202" coordsize="21600,21600" o:spt="202" path="m,l,21600r21600,l21600,xe">
                <v:stroke joinstyle="miter"/>
                <v:path gradientshapeok="t" o:connecttype="rect"/>
              </v:shapetype>
              <v:shape id="Zone de texte 1566" o:spid="_x0000_s1026" type="#_x0000_t202" style="position:absolute;margin-left:-.4pt;margin-top:583.05pt;width:453pt;height:67.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" filled="f" stroked="f" strokeweight=".5pt">
                <v:textbox style="mso-fit-shape-to-text:t" inset="0,0,0,0">
                  <w:txbxContent>
                    <w:p w14:paraId="308F3C80" w14:textId="77777777" w:rsidR="00042F15" w:rsidRDefault="00042F15" w:rsidP="00F1601B">
                      <w:pPr>
                        <w:pStyle w:val="Sous-titre"/>
                        <w:rPr>
                          <w:b/>
                          <w:bCs/>
                          <w:color w:val="FFFFFF" w:themeColor="background1"/>
                          <w:sz w:val="24"/>
                        </w:rPr>
                      </w:pPr>
                      <w:r w:rsidRPr="00042F15">
                        <w:rPr>
                          <w:b/>
                          <w:bCs/>
                          <w:color w:val="FFFFFF" w:themeColor="background1"/>
                          <w:sz w:val="24"/>
                        </w:rPr>
                        <w:t>Direction du numérique pour l'éducation - Bureau des services et outils numériques</w:t>
                      </w:r>
                    </w:p>
                    <w:p w14:paraId="578CE35C" w14:textId="77777777" w:rsidR="00042F15" w:rsidRDefault="00042F15" w:rsidP="00F1601B">
                      <w:pPr>
                        <w:pStyle w:val="Sous-titre"/>
                        <w:rPr>
                          <w:b/>
                          <w:bCs/>
                          <w:color w:val="FFFFFF" w:themeColor="background1"/>
                          <w:sz w:val="24"/>
                        </w:rPr>
                      </w:pPr>
                    </w:p>
                    <w:p w14:paraId="0D270790" w14:textId="0210BF70" w:rsidR="00864C8E" w:rsidRPr="00CB5294" w:rsidRDefault="00864C8E" w:rsidP="00F1601B">
                      <w:pPr>
                        <w:pStyle w:val="Sous-titre"/>
                        <w:rPr>
                          <w:b/>
                          <w:bCs/>
                          <w:color w:val="FFFFFF" w:themeColor="background1"/>
                          <w:sz w:val="24"/>
                        </w:rPr>
                      </w:pPr>
                      <w:proofErr w:type="gramStart"/>
                      <w:r w:rsidRPr="00CB5294">
                        <w:rPr>
                          <w:b/>
                          <w:bCs/>
                          <w:color w:val="FFFFFF" w:themeColor="background1"/>
                          <w:sz w:val="24"/>
                        </w:rPr>
                        <w:t>version</w:t>
                      </w:r>
                      <w:proofErr w:type="gramEnd"/>
                      <w:r w:rsidRPr="00CB5294">
                        <w:rPr>
                          <w:b/>
                          <w:bCs/>
                          <w:color w:val="FFFFFF" w:themeColor="background1"/>
                          <w:sz w:val="24"/>
                        </w:rPr>
                        <w:t xml:space="preserve"> 202</w:t>
                      </w:r>
                      <w:r w:rsidR="00111CBD">
                        <w:rPr>
                          <w:b/>
                          <w:bCs/>
                          <w:color w:val="FFFFFF" w:themeColor="background1"/>
                          <w:sz w:val="24"/>
                        </w:rPr>
                        <w:t>6</w:t>
                      </w:r>
                      <w:r w:rsidRPr="00CB5294">
                        <w:rPr>
                          <w:b/>
                          <w:bCs/>
                          <w:color w:val="FFFFFF" w:themeColor="background1"/>
                          <w:sz w:val="24"/>
                        </w:rPr>
                        <w:br/>
                      </w:r>
                    </w:p>
                    <w:p w14:paraId="26EEBB19" w14:textId="6ED659AA" w:rsidR="00864C8E" w:rsidRPr="00CB5294" w:rsidRDefault="00864C8E" w:rsidP="005C1E60">
                      <w:pPr>
                        <w:rPr>
                          <w:sz w:val="24"/>
                          <w:szCs w:val="24"/>
                        </w:rPr>
                      </w:pPr>
                      <w:r w:rsidRPr="00CB5294">
                        <w:rPr>
                          <w:rFonts w:cs="Arial"/>
                          <w:b/>
                          <w:bCs/>
                          <w:color w:val="FFFFFF" w:themeColor="background1"/>
                          <w:sz w:val="24"/>
                          <w:szCs w:val="24"/>
                        </w:rPr>
                        <w:t>CC BY SA 3.0 FR</w:t>
                      </w:r>
                    </w:p>
                  </w:txbxContent>
                </v:textbox>
                <w10:wrap anchory="margin"/>
              </v:shape>
            </w:pict>
          </mc:Fallback>
        </mc:AlternateContent>
      </w:r>
      <w:r w:rsidRPr="00782E26">
        <w:br w:type="page"/>
      </w:r>
      <w:r w:rsidR="00A571D6" w:rsidRPr="00466D2E">
        <w:lastRenderedPageBreak/>
        <w:t xml:space="preserve">Table des </w:t>
      </w:r>
      <w:r w:rsidR="00A571D6" w:rsidRPr="00B024F9">
        <w:t>matières</w:t>
      </w:r>
    </w:p>
    <w:bookmarkStart w:id="9" w:name="_Toc239241747"/>
    <w:bookmarkStart w:id="10" w:name="_Toc153182232"/>
    <w:bookmarkStart w:id="11" w:name="_Toc153182309"/>
    <w:bookmarkStart w:id="12" w:name="_Toc153182393"/>
    <w:bookmarkStart w:id="13" w:name="_Toc153182584"/>
    <w:bookmarkStart w:id="14" w:name="_Toc153189006"/>
    <w:bookmarkStart w:id="15" w:name="_Toc153189021"/>
    <w:p w14:paraId="4C951915" w14:textId="5679B739" w:rsidR="00CB1C58" w:rsidRDefault="0063455F">
      <w:pPr>
        <w:pStyle w:val="TM1"/>
        <w:rPr>
          <w:rFonts w:asciiTheme="minorHAnsi" w:hAnsiTheme="minorHAnsi" w:cstheme="minorBidi"/>
          <w:bCs w:val="0"/>
          <w:color w:val="auto"/>
          <w:kern w:val="2"/>
          <w:sz w:val="24"/>
          <w:szCs w:val="24"/>
          <w14:ligatures w14:val="standardContextual"/>
        </w:rPr>
      </w:pPr>
      <w:r>
        <w:fldChar w:fldCharType="begin"/>
      </w:r>
      <w:r>
        <w:instrText xml:space="preserve"> TOC \o "2-3" \h \z \t "Heading 1;1" </w:instrText>
      </w:r>
      <w:r>
        <w:fldChar w:fldCharType="separate"/>
      </w:r>
      <w:hyperlink w:anchor="_Toc195004952" w:history="1">
        <w:r w:rsidR="00CB1C58" w:rsidRPr="002A2739">
          <w:rPr>
            <w:rStyle w:val="Lienhypertexte"/>
          </w:rPr>
          <w:t>1.</w:t>
        </w:r>
        <w:r w:rsidR="00CB1C58">
          <w:rPr>
            <w:rFonts w:asciiTheme="minorHAnsi" w:hAnsiTheme="minorHAnsi" w:cstheme="minorBidi"/>
            <w:bCs w:val="0"/>
            <w:color w:val="auto"/>
            <w:kern w:val="2"/>
            <w:sz w:val="24"/>
            <w:szCs w:val="24"/>
            <w14:ligatures w14:val="standardContextual"/>
          </w:rPr>
          <w:tab/>
        </w:r>
        <w:r w:rsidR="00CB1C58" w:rsidRPr="002A2739">
          <w:rPr>
            <w:rStyle w:val="Lienhypertexte"/>
          </w:rPr>
          <w:t>Introduction</w:t>
        </w:r>
        <w:r w:rsidR="00CB1C58">
          <w:rPr>
            <w:webHidden/>
          </w:rPr>
          <w:tab/>
        </w:r>
        <w:r w:rsidR="00CB1C58">
          <w:rPr>
            <w:webHidden/>
          </w:rPr>
          <w:fldChar w:fldCharType="begin"/>
        </w:r>
        <w:r w:rsidR="00CB1C58">
          <w:rPr>
            <w:webHidden/>
          </w:rPr>
          <w:instrText xml:space="preserve"> PAGEREF _Toc195004952 \h </w:instrText>
        </w:r>
        <w:r w:rsidR="00CB1C58">
          <w:rPr>
            <w:webHidden/>
          </w:rPr>
        </w:r>
        <w:r w:rsidR="00CB1C58">
          <w:rPr>
            <w:webHidden/>
          </w:rPr>
          <w:fldChar w:fldCharType="separate"/>
        </w:r>
        <w:r w:rsidR="00FF3709">
          <w:rPr>
            <w:webHidden/>
          </w:rPr>
          <w:t>6</w:t>
        </w:r>
        <w:r w:rsidR="00CB1C58">
          <w:rPr>
            <w:webHidden/>
          </w:rPr>
          <w:fldChar w:fldCharType="end"/>
        </w:r>
      </w:hyperlink>
    </w:p>
    <w:p w14:paraId="0EF014C5" w14:textId="6CCBAB5F" w:rsidR="00CB1C58" w:rsidRDefault="00CB1C58">
      <w:pPr>
        <w:pStyle w:val="TM1"/>
        <w:rPr>
          <w:rFonts w:asciiTheme="minorHAnsi" w:hAnsiTheme="minorHAnsi" w:cstheme="minorBidi"/>
          <w:bCs w:val="0"/>
          <w:color w:val="auto"/>
          <w:kern w:val="2"/>
          <w:sz w:val="24"/>
          <w:szCs w:val="24"/>
          <w14:ligatures w14:val="standardContextual"/>
        </w:rPr>
      </w:pPr>
      <w:hyperlink w:anchor="_Toc195004953" w:history="1">
        <w:r w:rsidRPr="002A2739">
          <w:rPr>
            <w:rStyle w:val="Lienhypertexte"/>
          </w:rPr>
          <w:t>2.</w:t>
        </w:r>
        <w:r>
          <w:rPr>
            <w:rFonts w:asciiTheme="minorHAnsi" w:hAnsiTheme="minorHAnsi" w:cstheme="minorBidi"/>
            <w:bCs w:val="0"/>
            <w:color w:val="auto"/>
            <w:kern w:val="2"/>
            <w:sz w:val="24"/>
            <w:szCs w:val="24"/>
            <w14:ligatures w14:val="standardContextual"/>
          </w:rPr>
          <w:tab/>
        </w:r>
        <w:r w:rsidRPr="002A2739">
          <w:rPr>
            <w:rStyle w:val="Lienhypertexte"/>
          </w:rPr>
          <w:t>Evolutions entre la version 2024 et la version 2025</w:t>
        </w:r>
        <w:r>
          <w:rPr>
            <w:webHidden/>
          </w:rPr>
          <w:tab/>
        </w:r>
        <w:r>
          <w:rPr>
            <w:webHidden/>
          </w:rPr>
          <w:fldChar w:fldCharType="begin"/>
        </w:r>
        <w:r>
          <w:rPr>
            <w:webHidden/>
          </w:rPr>
          <w:instrText xml:space="preserve"> PAGEREF _Toc195004953 \h </w:instrText>
        </w:r>
        <w:r>
          <w:rPr>
            <w:webHidden/>
          </w:rPr>
        </w:r>
        <w:r>
          <w:rPr>
            <w:webHidden/>
          </w:rPr>
          <w:fldChar w:fldCharType="separate"/>
        </w:r>
        <w:r w:rsidR="00FF3709">
          <w:rPr>
            <w:webHidden/>
          </w:rPr>
          <w:t>7</w:t>
        </w:r>
        <w:r>
          <w:rPr>
            <w:webHidden/>
          </w:rPr>
          <w:fldChar w:fldCharType="end"/>
        </w:r>
      </w:hyperlink>
    </w:p>
    <w:p w14:paraId="2B5990C0" w14:textId="5AA209E2"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54" w:history="1">
        <w:r w:rsidRPr="002A2739">
          <w:rPr>
            <w:rStyle w:val="Lienhypertexte"/>
          </w:rPr>
          <w:t>2.1.</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dictionnaire de données de l’ENT 1D (annexe 1)</w:t>
        </w:r>
        <w:r>
          <w:rPr>
            <w:webHidden/>
          </w:rPr>
          <w:tab/>
        </w:r>
        <w:r>
          <w:rPr>
            <w:webHidden/>
          </w:rPr>
          <w:fldChar w:fldCharType="begin"/>
        </w:r>
        <w:r>
          <w:rPr>
            <w:webHidden/>
          </w:rPr>
          <w:instrText xml:space="preserve"> PAGEREF _Toc195004954 \h </w:instrText>
        </w:r>
        <w:r>
          <w:rPr>
            <w:webHidden/>
          </w:rPr>
        </w:r>
        <w:r>
          <w:rPr>
            <w:webHidden/>
          </w:rPr>
          <w:fldChar w:fldCharType="separate"/>
        </w:r>
        <w:r w:rsidR="00FF3709">
          <w:rPr>
            <w:webHidden/>
          </w:rPr>
          <w:t>8</w:t>
        </w:r>
        <w:r>
          <w:rPr>
            <w:webHidden/>
          </w:rPr>
          <w:fldChar w:fldCharType="end"/>
        </w:r>
      </w:hyperlink>
    </w:p>
    <w:p w14:paraId="2612DEA8" w14:textId="6BB89524"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55" w:history="1">
        <w:r w:rsidRPr="002A2739">
          <w:rPr>
            <w:rStyle w:val="Lienhypertexte"/>
          </w:rPr>
          <w:t>2.1.1.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w:t>
        </w:r>
        <w:r>
          <w:rPr>
            <w:webHidden/>
          </w:rPr>
          <w:tab/>
        </w:r>
        <w:r>
          <w:rPr>
            <w:webHidden/>
          </w:rPr>
          <w:fldChar w:fldCharType="begin"/>
        </w:r>
        <w:r>
          <w:rPr>
            <w:webHidden/>
          </w:rPr>
          <w:instrText xml:space="preserve"> PAGEREF _Toc195004955 \h </w:instrText>
        </w:r>
        <w:r>
          <w:rPr>
            <w:webHidden/>
          </w:rPr>
        </w:r>
        <w:r>
          <w:rPr>
            <w:webHidden/>
          </w:rPr>
          <w:fldChar w:fldCharType="separate"/>
        </w:r>
        <w:r w:rsidR="00FF3709">
          <w:rPr>
            <w:webHidden/>
          </w:rPr>
          <w:t>8</w:t>
        </w:r>
        <w:r>
          <w:rPr>
            <w:webHidden/>
          </w:rPr>
          <w:fldChar w:fldCharType="end"/>
        </w:r>
      </w:hyperlink>
    </w:p>
    <w:p w14:paraId="3CF4A2C1" w14:textId="30592DD7"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56" w:history="1">
        <w:r w:rsidRPr="002A2739">
          <w:rPr>
            <w:rStyle w:val="Lienhypertexte"/>
          </w:rPr>
          <w:t>2.2.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 l’Annexe 5 Alimentation_2D_MEN-SIexternes</w:t>
        </w:r>
        <w:r>
          <w:rPr>
            <w:webHidden/>
          </w:rPr>
          <w:tab/>
        </w:r>
        <w:r>
          <w:rPr>
            <w:webHidden/>
          </w:rPr>
          <w:fldChar w:fldCharType="begin"/>
        </w:r>
        <w:r>
          <w:rPr>
            <w:webHidden/>
          </w:rPr>
          <w:instrText xml:space="preserve"> PAGEREF _Toc195004956 \h </w:instrText>
        </w:r>
        <w:r>
          <w:rPr>
            <w:webHidden/>
          </w:rPr>
        </w:r>
        <w:r>
          <w:rPr>
            <w:webHidden/>
          </w:rPr>
          <w:fldChar w:fldCharType="separate"/>
        </w:r>
        <w:r w:rsidR="00FF3709">
          <w:rPr>
            <w:webHidden/>
          </w:rPr>
          <w:t>9</w:t>
        </w:r>
        <w:r>
          <w:rPr>
            <w:webHidden/>
          </w:rPr>
          <w:fldChar w:fldCharType="end"/>
        </w:r>
      </w:hyperlink>
    </w:p>
    <w:p w14:paraId="1014AA25" w14:textId="066864B9"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57" w:history="1">
        <w:r w:rsidRPr="002A2739">
          <w:rPr>
            <w:rStyle w:val="Lienhypertexte"/>
          </w:rPr>
          <w:t>2.2.1.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w:t>
        </w:r>
        <w:r>
          <w:rPr>
            <w:webHidden/>
          </w:rPr>
          <w:tab/>
        </w:r>
        <w:r>
          <w:rPr>
            <w:webHidden/>
          </w:rPr>
          <w:fldChar w:fldCharType="begin"/>
        </w:r>
        <w:r>
          <w:rPr>
            <w:webHidden/>
          </w:rPr>
          <w:instrText xml:space="preserve"> PAGEREF _Toc195004957 \h </w:instrText>
        </w:r>
        <w:r>
          <w:rPr>
            <w:webHidden/>
          </w:rPr>
        </w:r>
        <w:r>
          <w:rPr>
            <w:webHidden/>
          </w:rPr>
          <w:fldChar w:fldCharType="separate"/>
        </w:r>
        <w:r w:rsidR="00FF3709">
          <w:rPr>
            <w:webHidden/>
          </w:rPr>
          <w:t>9</w:t>
        </w:r>
        <w:r>
          <w:rPr>
            <w:webHidden/>
          </w:rPr>
          <w:fldChar w:fldCharType="end"/>
        </w:r>
      </w:hyperlink>
    </w:p>
    <w:p w14:paraId="03D013BA" w14:textId="31690B90"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58" w:history="1">
        <w:r w:rsidRPr="002A2739">
          <w:rPr>
            <w:rStyle w:val="Lienhypertexte"/>
          </w:rPr>
          <w:t>2.2.2.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Suppression des balises obsolètes</w:t>
        </w:r>
        <w:r>
          <w:rPr>
            <w:webHidden/>
          </w:rPr>
          <w:tab/>
        </w:r>
        <w:r>
          <w:rPr>
            <w:webHidden/>
          </w:rPr>
          <w:fldChar w:fldCharType="begin"/>
        </w:r>
        <w:r>
          <w:rPr>
            <w:webHidden/>
          </w:rPr>
          <w:instrText xml:space="preserve"> PAGEREF _Toc195004958 \h </w:instrText>
        </w:r>
        <w:r>
          <w:rPr>
            <w:webHidden/>
          </w:rPr>
        </w:r>
        <w:r>
          <w:rPr>
            <w:webHidden/>
          </w:rPr>
          <w:fldChar w:fldCharType="separate"/>
        </w:r>
        <w:r w:rsidR="00FF3709">
          <w:rPr>
            <w:webHidden/>
          </w:rPr>
          <w:t>11</w:t>
        </w:r>
        <w:r>
          <w:rPr>
            <w:webHidden/>
          </w:rPr>
          <w:fldChar w:fldCharType="end"/>
        </w:r>
      </w:hyperlink>
    </w:p>
    <w:p w14:paraId="60918895" w14:textId="1E9E5892" w:rsidR="00CB1C58" w:rsidRDefault="00CB1C58">
      <w:pPr>
        <w:pStyle w:val="TM1"/>
        <w:rPr>
          <w:rFonts w:asciiTheme="minorHAnsi" w:hAnsiTheme="minorHAnsi" w:cstheme="minorBidi"/>
          <w:bCs w:val="0"/>
          <w:color w:val="auto"/>
          <w:kern w:val="2"/>
          <w:sz w:val="24"/>
          <w:szCs w:val="24"/>
          <w14:ligatures w14:val="standardContextual"/>
        </w:rPr>
      </w:pPr>
      <w:hyperlink w:anchor="_Toc195004959" w:history="1">
        <w:r w:rsidRPr="002A2739">
          <w:rPr>
            <w:rStyle w:val="Lienhypertexte"/>
          </w:rPr>
          <w:t>3.</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6.6 et la version 2024</w:t>
        </w:r>
        <w:r>
          <w:rPr>
            <w:webHidden/>
          </w:rPr>
          <w:tab/>
        </w:r>
        <w:r>
          <w:rPr>
            <w:webHidden/>
          </w:rPr>
          <w:fldChar w:fldCharType="begin"/>
        </w:r>
        <w:r>
          <w:rPr>
            <w:webHidden/>
          </w:rPr>
          <w:instrText xml:space="preserve"> PAGEREF _Toc195004959 \h </w:instrText>
        </w:r>
        <w:r>
          <w:rPr>
            <w:webHidden/>
          </w:rPr>
        </w:r>
        <w:r>
          <w:rPr>
            <w:webHidden/>
          </w:rPr>
          <w:fldChar w:fldCharType="separate"/>
        </w:r>
        <w:r w:rsidR="00FF3709">
          <w:rPr>
            <w:webHidden/>
          </w:rPr>
          <w:t>12</w:t>
        </w:r>
        <w:r>
          <w:rPr>
            <w:webHidden/>
          </w:rPr>
          <w:fldChar w:fldCharType="end"/>
        </w:r>
      </w:hyperlink>
    </w:p>
    <w:p w14:paraId="4A3196F1" w14:textId="3227334C"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60" w:history="1">
        <w:r w:rsidRPr="002A2739">
          <w:rPr>
            <w:rStyle w:val="Lienhypertexte"/>
          </w:rPr>
          <w:t>3.1.</w:t>
        </w:r>
        <w:r>
          <w:rPr>
            <w:rFonts w:asciiTheme="minorHAnsi" w:hAnsiTheme="minorHAnsi" w:cstheme="minorBidi"/>
            <w:iCs w:val="0"/>
            <w:color w:val="auto"/>
            <w:kern w:val="2"/>
            <w:sz w:val="24"/>
            <w:szCs w:val="24"/>
            <w:lang w:eastAsia="fr-FR"/>
            <w14:ligatures w14:val="standardContextual"/>
          </w:rPr>
          <w:tab/>
        </w:r>
        <w:r w:rsidRPr="002A2739">
          <w:rPr>
            <w:rStyle w:val="Lienhypertexte"/>
          </w:rPr>
          <w:t>Nommage des fichiers</w:t>
        </w:r>
        <w:r>
          <w:rPr>
            <w:webHidden/>
          </w:rPr>
          <w:tab/>
        </w:r>
        <w:r>
          <w:rPr>
            <w:webHidden/>
          </w:rPr>
          <w:fldChar w:fldCharType="begin"/>
        </w:r>
        <w:r>
          <w:rPr>
            <w:webHidden/>
          </w:rPr>
          <w:instrText xml:space="preserve"> PAGEREF _Toc195004960 \h </w:instrText>
        </w:r>
        <w:r>
          <w:rPr>
            <w:webHidden/>
          </w:rPr>
        </w:r>
        <w:r>
          <w:rPr>
            <w:webHidden/>
          </w:rPr>
          <w:fldChar w:fldCharType="separate"/>
        </w:r>
        <w:r w:rsidR="00FF3709">
          <w:rPr>
            <w:webHidden/>
          </w:rPr>
          <w:t>12</w:t>
        </w:r>
        <w:r>
          <w:rPr>
            <w:webHidden/>
          </w:rPr>
          <w:fldChar w:fldCharType="end"/>
        </w:r>
      </w:hyperlink>
    </w:p>
    <w:p w14:paraId="6B787B15" w14:textId="6AB8BDD3"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61" w:history="1">
        <w:r w:rsidRPr="002A2739">
          <w:rPr>
            <w:rStyle w:val="Lienhypertexte"/>
          </w:rPr>
          <w:t>3.2.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cahier des charges de l’annuaire ENT pour le second degré et des spécifications pour l’annuaire du premier degré</w:t>
        </w:r>
        <w:r>
          <w:rPr>
            <w:webHidden/>
          </w:rPr>
          <w:tab/>
        </w:r>
        <w:r>
          <w:rPr>
            <w:webHidden/>
          </w:rPr>
          <w:fldChar w:fldCharType="begin"/>
        </w:r>
        <w:r>
          <w:rPr>
            <w:webHidden/>
          </w:rPr>
          <w:instrText xml:space="preserve"> PAGEREF _Toc195004961 \h </w:instrText>
        </w:r>
        <w:r>
          <w:rPr>
            <w:webHidden/>
          </w:rPr>
        </w:r>
        <w:r>
          <w:rPr>
            <w:webHidden/>
          </w:rPr>
          <w:fldChar w:fldCharType="separate"/>
        </w:r>
        <w:r w:rsidR="00FF3709">
          <w:rPr>
            <w:webHidden/>
          </w:rPr>
          <w:t>13</w:t>
        </w:r>
        <w:r>
          <w:rPr>
            <w:webHidden/>
          </w:rPr>
          <w:fldChar w:fldCharType="end"/>
        </w:r>
      </w:hyperlink>
    </w:p>
    <w:p w14:paraId="0816C52D" w14:textId="4B4FAF86"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62" w:history="1">
        <w:r w:rsidRPr="002A2739">
          <w:rPr>
            <w:rStyle w:val="Lienhypertexte"/>
          </w:rPr>
          <w:t>3.3.</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des spécifications de l’annuaire ENT pour le premier degré et de l’annexe 1 bis (alimentation depuis le SI du MEN)</w:t>
        </w:r>
        <w:r>
          <w:rPr>
            <w:webHidden/>
          </w:rPr>
          <w:tab/>
        </w:r>
        <w:r>
          <w:rPr>
            <w:webHidden/>
          </w:rPr>
          <w:fldChar w:fldCharType="begin"/>
        </w:r>
        <w:r>
          <w:rPr>
            <w:webHidden/>
          </w:rPr>
          <w:instrText xml:space="preserve"> PAGEREF _Toc195004962 \h </w:instrText>
        </w:r>
        <w:r>
          <w:rPr>
            <w:webHidden/>
          </w:rPr>
        </w:r>
        <w:r>
          <w:rPr>
            <w:webHidden/>
          </w:rPr>
          <w:fldChar w:fldCharType="separate"/>
        </w:r>
        <w:r w:rsidR="00FF3709">
          <w:rPr>
            <w:webHidden/>
          </w:rPr>
          <w:t>13</w:t>
        </w:r>
        <w:r>
          <w:rPr>
            <w:webHidden/>
          </w:rPr>
          <w:fldChar w:fldCharType="end"/>
        </w:r>
      </w:hyperlink>
    </w:p>
    <w:p w14:paraId="6C96FC3A" w14:textId="608A98D9"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63" w:history="1">
        <w:r w:rsidRPr="002A2739">
          <w:rPr>
            <w:rStyle w:val="Lienhypertexte"/>
          </w:rPr>
          <w:t>3.4.</w:t>
        </w:r>
        <w:r>
          <w:rPr>
            <w:rFonts w:asciiTheme="minorHAnsi" w:hAnsiTheme="minorHAnsi" w:cstheme="minorBidi"/>
            <w:iCs w:val="0"/>
            <w:color w:val="auto"/>
            <w:kern w:val="2"/>
            <w:sz w:val="24"/>
            <w:szCs w:val="24"/>
            <w:lang w:eastAsia="fr-FR"/>
            <w14:ligatures w14:val="standardContextual"/>
          </w:rPr>
          <w:tab/>
        </w:r>
        <w:r w:rsidRPr="002A2739">
          <w:rPr>
            <w:rStyle w:val="Lienhypertexte"/>
          </w:rPr>
          <w:t>Alimentation MEN premier et second degré</w:t>
        </w:r>
        <w:r>
          <w:rPr>
            <w:webHidden/>
          </w:rPr>
          <w:tab/>
        </w:r>
        <w:r>
          <w:rPr>
            <w:webHidden/>
          </w:rPr>
          <w:fldChar w:fldCharType="begin"/>
        </w:r>
        <w:r>
          <w:rPr>
            <w:webHidden/>
          </w:rPr>
          <w:instrText xml:space="preserve"> PAGEREF _Toc195004963 \h </w:instrText>
        </w:r>
        <w:r>
          <w:rPr>
            <w:webHidden/>
          </w:rPr>
        </w:r>
        <w:r>
          <w:rPr>
            <w:webHidden/>
          </w:rPr>
          <w:fldChar w:fldCharType="separate"/>
        </w:r>
        <w:r w:rsidR="00FF3709">
          <w:rPr>
            <w:webHidden/>
          </w:rPr>
          <w:t>14</w:t>
        </w:r>
        <w:r>
          <w:rPr>
            <w:webHidden/>
          </w:rPr>
          <w:fldChar w:fldCharType="end"/>
        </w:r>
      </w:hyperlink>
    </w:p>
    <w:p w14:paraId="775735B4" w14:textId="40C9B1B0"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64" w:history="1">
        <w:r w:rsidRPr="002A2739">
          <w:rPr>
            <w:rStyle w:val="Lienhypertexte"/>
          </w:rPr>
          <w:t>3.5.</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 de l’annexe exploitation et exploitabilité de l’annuaire ENT (annexe 5)</w:t>
        </w:r>
        <w:r>
          <w:rPr>
            <w:webHidden/>
          </w:rPr>
          <w:tab/>
        </w:r>
        <w:r>
          <w:rPr>
            <w:webHidden/>
          </w:rPr>
          <w:fldChar w:fldCharType="begin"/>
        </w:r>
        <w:r>
          <w:rPr>
            <w:webHidden/>
          </w:rPr>
          <w:instrText xml:space="preserve"> PAGEREF _Toc195004964 \h </w:instrText>
        </w:r>
        <w:r>
          <w:rPr>
            <w:webHidden/>
          </w:rPr>
        </w:r>
        <w:r>
          <w:rPr>
            <w:webHidden/>
          </w:rPr>
          <w:fldChar w:fldCharType="separate"/>
        </w:r>
        <w:r w:rsidR="00FF3709">
          <w:rPr>
            <w:webHidden/>
          </w:rPr>
          <w:t>14</w:t>
        </w:r>
        <w:r>
          <w:rPr>
            <w:webHidden/>
          </w:rPr>
          <w:fldChar w:fldCharType="end"/>
        </w:r>
      </w:hyperlink>
    </w:p>
    <w:p w14:paraId="67B42550" w14:textId="1E28E624"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65" w:history="1">
        <w:r w:rsidRPr="002A2739">
          <w:rPr>
            <w:rStyle w:val="Lienhypertexte"/>
          </w:rPr>
          <w:t>3.6.</w:t>
        </w:r>
        <w:r>
          <w:rPr>
            <w:rFonts w:asciiTheme="minorHAnsi" w:hAnsiTheme="minorHAnsi" w:cstheme="minorBidi"/>
            <w:iCs w:val="0"/>
            <w:color w:val="auto"/>
            <w:kern w:val="2"/>
            <w:sz w:val="24"/>
            <w:szCs w:val="24"/>
            <w:lang w:eastAsia="fr-FR"/>
            <w14:ligatures w14:val="standardContextual"/>
          </w:rPr>
          <w:tab/>
        </w:r>
        <w:r w:rsidRPr="002A2739">
          <w:rPr>
            <w:rStyle w:val="Lienhypertexte"/>
          </w:rPr>
          <w:t>Création de l’annexe Nomenclature ENT (annexe 6)</w:t>
        </w:r>
        <w:r>
          <w:rPr>
            <w:webHidden/>
          </w:rPr>
          <w:tab/>
        </w:r>
        <w:r>
          <w:rPr>
            <w:webHidden/>
          </w:rPr>
          <w:fldChar w:fldCharType="begin"/>
        </w:r>
        <w:r>
          <w:rPr>
            <w:webHidden/>
          </w:rPr>
          <w:instrText xml:space="preserve"> PAGEREF _Toc195004965 \h </w:instrText>
        </w:r>
        <w:r>
          <w:rPr>
            <w:webHidden/>
          </w:rPr>
        </w:r>
        <w:r>
          <w:rPr>
            <w:webHidden/>
          </w:rPr>
          <w:fldChar w:fldCharType="separate"/>
        </w:r>
        <w:r w:rsidR="00FF3709">
          <w:rPr>
            <w:webHidden/>
          </w:rPr>
          <w:t>14</w:t>
        </w:r>
        <w:r>
          <w:rPr>
            <w:webHidden/>
          </w:rPr>
          <w:fldChar w:fldCharType="end"/>
        </w:r>
      </w:hyperlink>
    </w:p>
    <w:p w14:paraId="05084FB3" w14:textId="1E7975DC" w:rsidR="00CB1C58" w:rsidRDefault="00CB1C58">
      <w:pPr>
        <w:pStyle w:val="TM1"/>
        <w:rPr>
          <w:rFonts w:asciiTheme="minorHAnsi" w:hAnsiTheme="minorHAnsi" w:cstheme="minorBidi"/>
          <w:bCs w:val="0"/>
          <w:color w:val="auto"/>
          <w:kern w:val="2"/>
          <w:sz w:val="24"/>
          <w:szCs w:val="24"/>
          <w14:ligatures w14:val="standardContextual"/>
        </w:rPr>
      </w:pPr>
      <w:hyperlink w:anchor="_Toc195004966" w:history="1">
        <w:r w:rsidRPr="002A2739">
          <w:rPr>
            <w:rStyle w:val="Lienhypertexte"/>
          </w:rPr>
          <w:t>4.</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6.5 et la version 6.6</w:t>
        </w:r>
        <w:r>
          <w:rPr>
            <w:webHidden/>
          </w:rPr>
          <w:tab/>
        </w:r>
        <w:r>
          <w:rPr>
            <w:webHidden/>
          </w:rPr>
          <w:fldChar w:fldCharType="begin"/>
        </w:r>
        <w:r>
          <w:rPr>
            <w:webHidden/>
          </w:rPr>
          <w:instrText xml:space="preserve"> PAGEREF _Toc195004966 \h </w:instrText>
        </w:r>
        <w:r>
          <w:rPr>
            <w:webHidden/>
          </w:rPr>
        </w:r>
        <w:r>
          <w:rPr>
            <w:webHidden/>
          </w:rPr>
          <w:fldChar w:fldCharType="separate"/>
        </w:r>
        <w:r w:rsidR="00FF3709">
          <w:rPr>
            <w:webHidden/>
          </w:rPr>
          <w:t>15</w:t>
        </w:r>
        <w:r>
          <w:rPr>
            <w:webHidden/>
          </w:rPr>
          <w:fldChar w:fldCharType="end"/>
        </w:r>
      </w:hyperlink>
    </w:p>
    <w:p w14:paraId="2AE62D24" w14:textId="258E19D5"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67" w:history="1">
        <w:r w:rsidRPr="002A2739">
          <w:rPr>
            <w:rStyle w:val="Lienhypertexte"/>
          </w:rPr>
          <w:t>4.1.</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dictionnaire de données de l’ENT 1D (annexe 1)</w:t>
        </w:r>
        <w:r>
          <w:rPr>
            <w:webHidden/>
          </w:rPr>
          <w:tab/>
        </w:r>
        <w:r>
          <w:rPr>
            <w:webHidden/>
          </w:rPr>
          <w:fldChar w:fldCharType="begin"/>
        </w:r>
        <w:r>
          <w:rPr>
            <w:webHidden/>
          </w:rPr>
          <w:instrText xml:space="preserve"> PAGEREF _Toc195004967 \h </w:instrText>
        </w:r>
        <w:r>
          <w:rPr>
            <w:webHidden/>
          </w:rPr>
        </w:r>
        <w:r>
          <w:rPr>
            <w:webHidden/>
          </w:rPr>
          <w:fldChar w:fldCharType="separate"/>
        </w:r>
        <w:r w:rsidR="00FF3709">
          <w:rPr>
            <w:webHidden/>
          </w:rPr>
          <w:t>15</w:t>
        </w:r>
        <w:r>
          <w:rPr>
            <w:webHidden/>
          </w:rPr>
          <w:fldChar w:fldCharType="end"/>
        </w:r>
      </w:hyperlink>
    </w:p>
    <w:p w14:paraId="5B5E90DF" w14:textId="291F44BA"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68" w:history="1">
        <w:r w:rsidRPr="002A2739">
          <w:rPr>
            <w:rStyle w:val="Lienhypertexte"/>
          </w:rPr>
          <w:t>4.1.1.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w:t>
        </w:r>
        <w:r>
          <w:rPr>
            <w:webHidden/>
          </w:rPr>
          <w:tab/>
        </w:r>
        <w:r>
          <w:rPr>
            <w:webHidden/>
          </w:rPr>
          <w:fldChar w:fldCharType="begin"/>
        </w:r>
        <w:r>
          <w:rPr>
            <w:webHidden/>
          </w:rPr>
          <w:instrText xml:space="preserve"> PAGEREF _Toc195004968 \h </w:instrText>
        </w:r>
        <w:r>
          <w:rPr>
            <w:webHidden/>
          </w:rPr>
        </w:r>
        <w:r>
          <w:rPr>
            <w:webHidden/>
          </w:rPr>
          <w:fldChar w:fldCharType="separate"/>
        </w:r>
        <w:r w:rsidR="00FF3709">
          <w:rPr>
            <w:webHidden/>
          </w:rPr>
          <w:t>15</w:t>
        </w:r>
        <w:r>
          <w:rPr>
            <w:webHidden/>
          </w:rPr>
          <w:fldChar w:fldCharType="end"/>
        </w:r>
      </w:hyperlink>
    </w:p>
    <w:p w14:paraId="55E8B033" w14:textId="1E2CB1AF"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69" w:history="1">
        <w:r w:rsidRPr="002A2739">
          <w:rPr>
            <w:rStyle w:val="Lienhypertexte"/>
          </w:rPr>
          <w:t>4.1.2.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Nouvel attribut</w:t>
        </w:r>
        <w:r>
          <w:rPr>
            <w:webHidden/>
          </w:rPr>
          <w:tab/>
        </w:r>
        <w:r>
          <w:rPr>
            <w:webHidden/>
          </w:rPr>
          <w:fldChar w:fldCharType="begin"/>
        </w:r>
        <w:r>
          <w:rPr>
            <w:webHidden/>
          </w:rPr>
          <w:instrText xml:space="preserve"> PAGEREF _Toc195004969 \h </w:instrText>
        </w:r>
        <w:r>
          <w:rPr>
            <w:webHidden/>
          </w:rPr>
        </w:r>
        <w:r>
          <w:rPr>
            <w:webHidden/>
          </w:rPr>
          <w:fldChar w:fldCharType="separate"/>
        </w:r>
        <w:r w:rsidR="00FF3709">
          <w:rPr>
            <w:webHidden/>
          </w:rPr>
          <w:t>16</w:t>
        </w:r>
        <w:r>
          <w:rPr>
            <w:webHidden/>
          </w:rPr>
          <w:fldChar w:fldCharType="end"/>
        </w:r>
      </w:hyperlink>
    </w:p>
    <w:p w14:paraId="5ABC71A9" w14:textId="7E36159D"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70" w:history="1">
        <w:r w:rsidRPr="002A2739">
          <w:rPr>
            <w:rStyle w:val="Lienhypertexte"/>
          </w:rPr>
          <w:t>4.2.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 l’annexe 1bis (alimentation depuis le SI du MEN)</w:t>
        </w:r>
        <w:r>
          <w:rPr>
            <w:webHidden/>
          </w:rPr>
          <w:tab/>
        </w:r>
        <w:r>
          <w:rPr>
            <w:webHidden/>
          </w:rPr>
          <w:fldChar w:fldCharType="begin"/>
        </w:r>
        <w:r>
          <w:rPr>
            <w:webHidden/>
          </w:rPr>
          <w:instrText xml:space="preserve"> PAGEREF _Toc195004970 \h </w:instrText>
        </w:r>
        <w:r>
          <w:rPr>
            <w:webHidden/>
          </w:rPr>
        </w:r>
        <w:r>
          <w:rPr>
            <w:webHidden/>
          </w:rPr>
          <w:fldChar w:fldCharType="separate"/>
        </w:r>
        <w:r w:rsidR="00FF3709">
          <w:rPr>
            <w:webHidden/>
          </w:rPr>
          <w:t>16</w:t>
        </w:r>
        <w:r>
          <w:rPr>
            <w:webHidden/>
          </w:rPr>
          <w:fldChar w:fldCharType="end"/>
        </w:r>
      </w:hyperlink>
    </w:p>
    <w:p w14:paraId="0A615822" w14:textId="16566726" w:rsidR="00CB1C58" w:rsidRDefault="00CB1C58">
      <w:pPr>
        <w:pStyle w:val="TM1"/>
        <w:rPr>
          <w:rFonts w:asciiTheme="minorHAnsi" w:hAnsiTheme="minorHAnsi" w:cstheme="minorBidi"/>
          <w:bCs w:val="0"/>
          <w:color w:val="auto"/>
          <w:kern w:val="2"/>
          <w:sz w:val="24"/>
          <w:szCs w:val="24"/>
          <w14:ligatures w14:val="standardContextual"/>
        </w:rPr>
      </w:pPr>
      <w:hyperlink w:anchor="_Toc195004971" w:history="1">
        <w:r w:rsidRPr="002A2739">
          <w:rPr>
            <w:rStyle w:val="Lienhypertexte"/>
          </w:rPr>
          <w:t>5.</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6.4 et la version 6.5</w:t>
        </w:r>
        <w:r>
          <w:rPr>
            <w:webHidden/>
          </w:rPr>
          <w:tab/>
        </w:r>
        <w:r>
          <w:rPr>
            <w:webHidden/>
          </w:rPr>
          <w:fldChar w:fldCharType="begin"/>
        </w:r>
        <w:r>
          <w:rPr>
            <w:webHidden/>
          </w:rPr>
          <w:instrText xml:space="preserve"> PAGEREF _Toc195004971 \h </w:instrText>
        </w:r>
        <w:r>
          <w:rPr>
            <w:webHidden/>
          </w:rPr>
        </w:r>
        <w:r>
          <w:rPr>
            <w:webHidden/>
          </w:rPr>
          <w:fldChar w:fldCharType="separate"/>
        </w:r>
        <w:r w:rsidR="00FF3709">
          <w:rPr>
            <w:webHidden/>
          </w:rPr>
          <w:t>17</w:t>
        </w:r>
        <w:r>
          <w:rPr>
            <w:webHidden/>
          </w:rPr>
          <w:fldChar w:fldCharType="end"/>
        </w:r>
      </w:hyperlink>
    </w:p>
    <w:p w14:paraId="537ECDDE" w14:textId="5A2D1A3D"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72" w:history="1">
        <w:r w:rsidRPr="002A2739">
          <w:rPr>
            <w:rStyle w:val="Lienhypertexte"/>
          </w:rPr>
          <w:t>5.1.</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cahier des charges de l’annuaire ENT pour le second degré et de l’alimentation depuis le SI du MEN et depuis d’autres SI externes (annexe 4)</w:t>
        </w:r>
        <w:r>
          <w:rPr>
            <w:webHidden/>
          </w:rPr>
          <w:tab/>
        </w:r>
        <w:r>
          <w:rPr>
            <w:webHidden/>
          </w:rPr>
          <w:fldChar w:fldCharType="begin"/>
        </w:r>
        <w:r>
          <w:rPr>
            <w:webHidden/>
          </w:rPr>
          <w:instrText xml:space="preserve"> PAGEREF _Toc195004972 \h </w:instrText>
        </w:r>
        <w:r>
          <w:rPr>
            <w:webHidden/>
          </w:rPr>
        </w:r>
        <w:r>
          <w:rPr>
            <w:webHidden/>
          </w:rPr>
          <w:fldChar w:fldCharType="separate"/>
        </w:r>
        <w:r w:rsidR="00FF3709">
          <w:rPr>
            <w:webHidden/>
          </w:rPr>
          <w:t>17</w:t>
        </w:r>
        <w:r>
          <w:rPr>
            <w:webHidden/>
          </w:rPr>
          <w:fldChar w:fldCharType="end"/>
        </w:r>
      </w:hyperlink>
    </w:p>
    <w:p w14:paraId="42AC9C5C" w14:textId="37872895"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73" w:history="1">
        <w:r w:rsidRPr="002A2739">
          <w:rPr>
            <w:rStyle w:val="Lienhypertexte"/>
          </w:rPr>
          <w:t>5.2.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 l’alimentation par le SI du MEN depuis le SI du MEN et d’autres SI externes (annexe 4bis)</w:t>
        </w:r>
        <w:r>
          <w:rPr>
            <w:webHidden/>
          </w:rPr>
          <w:tab/>
        </w:r>
        <w:r>
          <w:rPr>
            <w:webHidden/>
          </w:rPr>
          <w:fldChar w:fldCharType="begin"/>
        </w:r>
        <w:r>
          <w:rPr>
            <w:webHidden/>
          </w:rPr>
          <w:instrText xml:space="preserve"> PAGEREF _Toc195004973 \h </w:instrText>
        </w:r>
        <w:r>
          <w:rPr>
            <w:webHidden/>
          </w:rPr>
        </w:r>
        <w:r>
          <w:rPr>
            <w:webHidden/>
          </w:rPr>
          <w:fldChar w:fldCharType="separate"/>
        </w:r>
        <w:r w:rsidR="00FF3709">
          <w:rPr>
            <w:webHidden/>
          </w:rPr>
          <w:t>18</w:t>
        </w:r>
        <w:r>
          <w:rPr>
            <w:webHidden/>
          </w:rPr>
          <w:fldChar w:fldCharType="end"/>
        </w:r>
      </w:hyperlink>
    </w:p>
    <w:p w14:paraId="72F73FAC" w14:textId="6A2832EF"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74" w:history="1">
        <w:r w:rsidRPr="002A2739">
          <w:rPr>
            <w:rStyle w:val="Lienhypertexte"/>
          </w:rPr>
          <w:t>5.2.1.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 supprimé (annexe 4bis)</w:t>
        </w:r>
        <w:r>
          <w:rPr>
            <w:webHidden/>
          </w:rPr>
          <w:tab/>
        </w:r>
        <w:r>
          <w:rPr>
            <w:webHidden/>
          </w:rPr>
          <w:fldChar w:fldCharType="begin"/>
        </w:r>
        <w:r>
          <w:rPr>
            <w:webHidden/>
          </w:rPr>
          <w:instrText xml:space="preserve"> PAGEREF _Toc195004974 \h </w:instrText>
        </w:r>
        <w:r>
          <w:rPr>
            <w:webHidden/>
          </w:rPr>
        </w:r>
        <w:r>
          <w:rPr>
            <w:webHidden/>
          </w:rPr>
          <w:fldChar w:fldCharType="separate"/>
        </w:r>
        <w:r w:rsidR="00FF3709">
          <w:rPr>
            <w:webHidden/>
          </w:rPr>
          <w:t>18</w:t>
        </w:r>
        <w:r>
          <w:rPr>
            <w:webHidden/>
          </w:rPr>
          <w:fldChar w:fldCharType="end"/>
        </w:r>
      </w:hyperlink>
    </w:p>
    <w:p w14:paraId="1252A9EA" w14:textId="0E4658DC" w:rsidR="00CB1C58" w:rsidRDefault="00CB1C58">
      <w:pPr>
        <w:pStyle w:val="TM1"/>
        <w:rPr>
          <w:rFonts w:asciiTheme="minorHAnsi" w:hAnsiTheme="minorHAnsi" w:cstheme="minorBidi"/>
          <w:bCs w:val="0"/>
          <w:color w:val="auto"/>
          <w:kern w:val="2"/>
          <w:sz w:val="24"/>
          <w:szCs w:val="24"/>
          <w14:ligatures w14:val="standardContextual"/>
        </w:rPr>
      </w:pPr>
      <w:hyperlink w:anchor="_Toc195004975" w:history="1">
        <w:r w:rsidRPr="002A2739">
          <w:rPr>
            <w:rStyle w:val="Lienhypertexte"/>
          </w:rPr>
          <w:t>6.</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6.3 et la version 6.4</w:t>
        </w:r>
        <w:r>
          <w:rPr>
            <w:webHidden/>
          </w:rPr>
          <w:tab/>
        </w:r>
        <w:r>
          <w:rPr>
            <w:webHidden/>
          </w:rPr>
          <w:fldChar w:fldCharType="begin"/>
        </w:r>
        <w:r>
          <w:rPr>
            <w:webHidden/>
          </w:rPr>
          <w:instrText xml:space="preserve"> PAGEREF _Toc195004975 \h </w:instrText>
        </w:r>
        <w:r>
          <w:rPr>
            <w:webHidden/>
          </w:rPr>
        </w:r>
        <w:r>
          <w:rPr>
            <w:webHidden/>
          </w:rPr>
          <w:fldChar w:fldCharType="separate"/>
        </w:r>
        <w:r w:rsidR="00FF3709">
          <w:rPr>
            <w:webHidden/>
          </w:rPr>
          <w:t>19</w:t>
        </w:r>
        <w:r>
          <w:rPr>
            <w:webHidden/>
          </w:rPr>
          <w:fldChar w:fldCharType="end"/>
        </w:r>
      </w:hyperlink>
    </w:p>
    <w:p w14:paraId="084D3660" w14:textId="0C4E687E"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76" w:history="1">
        <w:r w:rsidRPr="002A2739">
          <w:rPr>
            <w:rStyle w:val="Lienhypertexte"/>
          </w:rPr>
          <w:t>6.1.</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dictionnaire de données de l’ENT 1D (annexe 1)</w:t>
        </w:r>
        <w:r>
          <w:rPr>
            <w:webHidden/>
          </w:rPr>
          <w:tab/>
        </w:r>
        <w:r>
          <w:rPr>
            <w:webHidden/>
          </w:rPr>
          <w:fldChar w:fldCharType="begin"/>
        </w:r>
        <w:r>
          <w:rPr>
            <w:webHidden/>
          </w:rPr>
          <w:instrText xml:space="preserve"> PAGEREF _Toc195004976 \h </w:instrText>
        </w:r>
        <w:r>
          <w:rPr>
            <w:webHidden/>
          </w:rPr>
        </w:r>
        <w:r>
          <w:rPr>
            <w:webHidden/>
          </w:rPr>
          <w:fldChar w:fldCharType="separate"/>
        </w:r>
        <w:r w:rsidR="00FF3709">
          <w:rPr>
            <w:webHidden/>
          </w:rPr>
          <w:t>19</w:t>
        </w:r>
        <w:r>
          <w:rPr>
            <w:webHidden/>
          </w:rPr>
          <w:fldChar w:fldCharType="end"/>
        </w:r>
      </w:hyperlink>
    </w:p>
    <w:p w14:paraId="152BB57A" w14:textId="4969F8E8"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77" w:history="1">
        <w:r w:rsidRPr="002A2739">
          <w:rPr>
            <w:rStyle w:val="Lienhypertexte"/>
          </w:rPr>
          <w:t>6.2.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 l’annexe 1bis (alimentation depuis le SI du MEN)</w:t>
        </w:r>
        <w:r>
          <w:rPr>
            <w:webHidden/>
          </w:rPr>
          <w:tab/>
        </w:r>
        <w:r>
          <w:rPr>
            <w:webHidden/>
          </w:rPr>
          <w:fldChar w:fldCharType="begin"/>
        </w:r>
        <w:r>
          <w:rPr>
            <w:webHidden/>
          </w:rPr>
          <w:instrText xml:space="preserve"> PAGEREF _Toc195004977 \h </w:instrText>
        </w:r>
        <w:r>
          <w:rPr>
            <w:webHidden/>
          </w:rPr>
        </w:r>
        <w:r>
          <w:rPr>
            <w:webHidden/>
          </w:rPr>
          <w:fldChar w:fldCharType="separate"/>
        </w:r>
        <w:r w:rsidR="00FF3709">
          <w:rPr>
            <w:webHidden/>
          </w:rPr>
          <w:t>19</w:t>
        </w:r>
        <w:r>
          <w:rPr>
            <w:webHidden/>
          </w:rPr>
          <w:fldChar w:fldCharType="end"/>
        </w:r>
      </w:hyperlink>
    </w:p>
    <w:p w14:paraId="48DDD06D" w14:textId="73E722E6"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78" w:history="1">
        <w:r w:rsidRPr="002A2739">
          <w:rPr>
            <w:rStyle w:val="Lienhypertexte"/>
          </w:rPr>
          <w:t>6.2.1.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w:t>
        </w:r>
        <w:r>
          <w:rPr>
            <w:webHidden/>
          </w:rPr>
          <w:tab/>
        </w:r>
        <w:r>
          <w:rPr>
            <w:webHidden/>
          </w:rPr>
          <w:fldChar w:fldCharType="begin"/>
        </w:r>
        <w:r>
          <w:rPr>
            <w:webHidden/>
          </w:rPr>
          <w:instrText xml:space="preserve"> PAGEREF _Toc195004978 \h </w:instrText>
        </w:r>
        <w:r>
          <w:rPr>
            <w:webHidden/>
          </w:rPr>
        </w:r>
        <w:r>
          <w:rPr>
            <w:webHidden/>
          </w:rPr>
          <w:fldChar w:fldCharType="separate"/>
        </w:r>
        <w:r w:rsidR="00FF3709">
          <w:rPr>
            <w:webHidden/>
          </w:rPr>
          <w:t>20</w:t>
        </w:r>
        <w:r>
          <w:rPr>
            <w:webHidden/>
          </w:rPr>
          <w:fldChar w:fldCharType="end"/>
        </w:r>
      </w:hyperlink>
    </w:p>
    <w:p w14:paraId="0091CDE7" w14:textId="074A37ED"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79" w:history="1">
        <w:r w:rsidRPr="002A2739">
          <w:rPr>
            <w:rStyle w:val="Lienhypertexte"/>
          </w:rPr>
          <w:t>6.3.</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cahier des charges de l’annuaire ENT pour le second degré et de l’alimentation depuis le SI du MEN et depuis d’autres SI externes (annexe 4)</w:t>
        </w:r>
        <w:r>
          <w:rPr>
            <w:webHidden/>
          </w:rPr>
          <w:tab/>
        </w:r>
        <w:r>
          <w:rPr>
            <w:webHidden/>
          </w:rPr>
          <w:fldChar w:fldCharType="begin"/>
        </w:r>
        <w:r>
          <w:rPr>
            <w:webHidden/>
          </w:rPr>
          <w:instrText xml:space="preserve"> PAGEREF _Toc195004979 \h </w:instrText>
        </w:r>
        <w:r>
          <w:rPr>
            <w:webHidden/>
          </w:rPr>
        </w:r>
        <w:r>
          <w:rPr>
            <w:webHidden/>
          </w:rPr>
          <w:fldChar w:fldCharType="separate"/>
        </w:r>
        <w:r w:rsidR="00FF3709">
          <w:rPr>
            <w:webHidden/>
          </w:rPr>
          <w:t>20</w:t>
        </w:r>
        <w:r>
          <w:rPr>
            <w:webHidden/>
          </w:rPr>
          <w:fldChar w:fldCharType="end"/>
        </w:r>
      </w:hyperlink>
    </w:p>
    <w:p w14:paraId="7494C466" w14:textId="2EF936DD"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80" w:history="1">
        <w:r w:rsidRPr="002A2739">
          <w:rPr>
            <w:rStyle w:val="Lienhypertexte"/>
          </w:rPr>
          <w:t>6.4.</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 l’alimentation par le SI du MEN depuis le SI du MEN et d’autres SI externes (annexe 4bis)</w:t>
        </w:r>
        <w:r>
          <w:rPr>
            <w:webHidden/>
          </w:rPr>
          <w:tab/>
        </w:r>
        <w:r>
          <w:rPr>
            <w:webHidden/>
          </w:rPr>
          <w:fldChar w:fldCharType="begin"/>
        </w:r>
        <w:r>
          <w:rPr>
            <w:webHidden/>
          </w:rPr>
          <w:instrText xml:space="preserve"> PAGEREF _Toc195004980 \h </w:instrText>
        </w:r>
        <w:r>
          <w:rPr>
            <w:webHidden/>
          </w:rPr>
        </w:r>
        <w:r>
          <w:rPr>
            <w:webHidden/>
          </w:rPr>
          <w:fldChar w:fldCharType="separate"/>
        </w:r>
        <w:r w:rsidR="00FF3709">
          <w:rPr>
            <w:webHidden/>
          </w:rPr>
          <w:t>21</w:t>
        </w:r>
        <w:r>
          <w:rPr>
            <w:webHidden/>
          </w:rPr>
          <w:fldChar w:fldCharType="end"/>
        </w:r>
      </w:hyperlink>
    </w:p>
    <w:p w14:paraId="0A3F60B7" w14:textId="72CE2172"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81" w:history="1">
        <w:r w:rsidRPr="002A2739">
          <w:rPr>
            <w:rStyle w:val="Lienhypertexte"/>
          </w:rPr>
          <w:t>6.4.1.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 (annexe 4bis)</w:t>
        </w:r>
        <w:r>
          <w:rPr>
            <w:webHidden/>
          </w:rPr>
          <w:tab/>
        </w:r>
        <w:r>
          <w:rPr>
            <w:webHidden/>
          </w:rPr>
          <w:fldChar w:fldCharType="begin"/>
        </w:r>
        <w:r>
          <w:rPr>
            <w:webHidden/>
          </w:rPr>
          <w:instrText xml:space="preserve"> PAGEREF _Toc195004981 \h </w:instrText>
        </w:r>
        <w:r>
          <w:rPr>
            <w:webHidden/>
          </w:rPr>
        </w:r>
        <w:r>
          <w:rPr>
            <w:webHidden/>
          </w:rPr>
          <w:fldChar w:fldCharType="separate"/>
        </w:r>
        <w:r w:rsidR="00FF3709">
          <w:rPr>
            <w:webHidden/>
          </w:rPr>
          <w:t>21</w:t>
        </w:r>
        <w:r>
          <w:rPr>
            <w:webHidden/>
          </w:rPr>
          <w:fldChar w:fldCharType="end"/>
        </w:r>
      </w:hyperlink>
    </w:p>
    <w:p w14:paraId="3C6DFB76" w14:textId="5B8ABE8F"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82" w:history="1">
        <w:r w:rsidRPr="002A2739">
          <w:rPr>
            <w:rStyle w:val="Lienhypertexte"/>
          </w:rPr>
          <w:t>6.4.2.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 (annexe 4bis)</w:t>
        </w:r>
        <w:r>
          <w:rPr>
            <w:webHidden/>
          </w:rPr>
          <w:tab/>
        </w:r>
        <w:r>
          <w:rPr>
            <w:webHidden/>
          </w:rPr>
          <w:fldChar w:fldCharType="begin"/>
        </w:r>
        <w:r>
          <w:rPr>
            <w:webHidden/>
          </w:rPr>
          <w:instrText xml:space="preserve"> PAGEREF _Toc195004982 \h </w:instrText>
        </w:r>
        <w:r>
          <w:rPr>
            <w:webHidden/>
          </w:rPr>
        </w:r>
        <w:r>
          <w:rPr>
            <w:webHidden/>
          </w:rPr>
          <w:fldChar w:fldCharType="separate"/>
        </w:r>
        <w:r w:rsidR="00FF3709">
          <w:rPr>
            <w:webHidden/>
          </w:rPr>
          <w:t>22</w:t>
        </w:r>
        <w:r>
          <w:rPr>
            <w:webHidden/>
          </w:rPr>
          <w:fldChar w:fldCharType="end"/>
        </w:r>
      </w:hyperlink>
    </w:p>
    <w:p w14:paraId="6254B36F" w14:textId="1DCE2B03" w:rsidR="00CB1C58" w:rsidRDefault="00CB1C58">
      <w:pPr>
        <w:pStyle w:val="TM1"/>
        <w:rPr>
          <w:rFonts w:asciiTheme="minorHAnsi" w:hAnsiTheme="minorHAnsi" w:cstheme="minorBidi"/>
          <w:bCs w:val="0"/>
          <w:color w:val="auto"/>
          <w:kern w:val="2"/>
          <w:sz w:val="24"/>
          <w:szCs w:val="24"/>
          <w14:ligatures w14:val="standardContextual"/>
        </w:rPr>
      </w:pPr>
      <w:hyperlink w:anchor="_Toc195004983" w:history="1">
        <w:r w:rsidRPr="002A2739">
          <w:rPr>
            <w:rStyle w:val="Lienhypertexte"/>
          </w:rPr>
          <w:t>7.</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6.2 et la version 6.3</w:t>
        </w:r>
        <w:r>
          <w:rPr>
            <w:webHidden/>
          </w:rPr>
          <w:tab/>
        </w:r>
        <w:r>
          <w:rPr>
            <w:webHidden/>
          </w:rPr>
          <w:fldChar w:fldCharType="begin"/>
        </w:r>
        <w:r>
          <w:rPr>
            <w:webHidden/>
          </w:rPr>
          <w:instrText xml:space="preserve"> PAGEREF _Toc195004983 \h </w:instrText>
        </w:r>
        <w:r>
          <w:rPr>
            <w:webHidden/>
          </w:rPr>
        </w:r>
        <w:r>
          <w:rPr>
            <w:webHidden/>
          </w:rPr>
          <w:fldChar w:fldCharType="separate"/>
        </w:r>
        <w:r w:rsidR="00FF3709">
          <w:rPr>
            <w:webHidden/>
          </w:rPr>
          <w:t>24</w:t>
        </w:r>
        <w:r>
          <w:rPr>
            <w:webHidden/>
          </w:rPr>
          <w:fldChar w:fldCharType="end"/>
        </w:r>
      </w:hyperlink>
    </w:p>
    <w:p w14:paraId="667493CC" w14:textId="18C6A854"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84" w:history="1">
        <w:r w:rsidRPr="002A2739">
          <w:rPr>
            <w:rStyle w:val="Lienhypertexte"/>
          </w:rPr>
          <w:t>7.1.</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cahier des charges de l’annuaire ENT pour le second degré et de l’alimentation depuis le SI du MEN et depuis d’autres SI externes (annexe 4)</w:t>
        </w:r>
        <w:r>
          <w:rPr>
            <w:webHidden/>
          </w:rPr>
          <w:tab/>
        </w:r>
        <w:r>
          <w:rPr>
            <w:webHidden/>
          </w:rPr>
          <w:fldChar w:fldCharType="begin"/>
        </w:r>
        <w:r>
          <w:rPr>
            <w:webHidden/>
          </w:rPr>
          <w:instrText xml:space="preserve"> PAGEREF _Toc195004984 \h </w:instrText>
        </w:r>
        <w:r>
          <w:rPr>
            <w:webHidden/>
          </w:rPr>
        </w:r>
        <w:r>
          <w:rPr>
            <w:webHidden/>
          </w:rPr>
          <w:fldChar w:fldCharType="separate"/>
        </w:r>
        <w:r w:rsidR="00FF3709">
          <w:rPr>
            <w:webHidden/>
          </w:rPr>
          <w:t>24</w:t>
        </w:r>
        <w:r>
          <w:rPr>
            <w:webHidden/>
          </w:rPr>
          <w:fldChar w:fldCharType="end"/>
        </w:r>
      </w:hyperlink>
    </w:p>
    <w:p w14:paraId="2156D739" w14:textId="29E9D291"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85" w:history="1">
        <w:r w:rsidRPr="002A2739">
          <w:rPr>
            <w:rStyle w:val="Lienhypertexte"/>
          </w:rPr>
          <w:t>7.2.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des spécifications de l’annuaire ENT pour le 1</w:t>
        </w:r>
        <w:r w:rsidRPr="002A2739">
          <w:rPr>
            <w:rStyle w:val="Lienhypertexte"/>
            <w:vertAlign w:val="superscript"/>
          </w:rPr>
          <w:t>er</w:t>
        </w:r>
        <w:r w:rsidRPr="002A2739">
          <w:rPr>
            <w:rStyle w:val="Lienhypertexte"/>
          </w:rPr>
          <w:t xml:space="preserve"> degré</w:t>
        </w:r>
        <w:r>
          <w:rPr>
            <w:webHidden/>
          </w:rPr>
          <w:tab/>
        </w:r>
        <w:r>
          <w:rPr>
            <w:webHidden/>
          </w:rPr>
          <w:fldChar w:fldCharType="begin"/>
        </w:r>
        <w:r>
          <w:rPr>
            <w:webHidden/>
          </w:rPr>
          <w:instrText xml:space="preserve"> PAGEREF _Toc195004985 \h </w:instrText>
        </w:r>
        <w:r>
          <w:rPr>
            <w:webHidden/>
          </w:rPr>
        </w:r>
        <w:r>
          <w:rPr>
            <w:webHidden/>
          </w:rPr>
          <w:fldChar w:fldCharType="separate"/>
        </w:r>
        <w:r w:rsidR="00FF3709">
          <w:rPr>
            <w:webHidden/>
          </w:rPr>
          <w:t>24</w:t>
        </w:r>
        <w:r>
          <w:rPr>
            <w:webHidden/>
          </w:rPr>
          <w:fldChar w:fldCharType="end"/>
        </w:r>
      </w:hyperlink>
    </w:p>
    <w:p w14:paraId="1B8B5E95" w14:textId="4F427FE2"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86" w:history="1">
        <w:r w:rsidRPr="002A2739">
          <w:rPr>
            <w:rStyle w:val="Lienhypertexte"/>
          </w:rPr>
          <w:t>7.3.</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dictionnaire de données de l’ENT 1D (annexe 1)</w:t>
        </w:r>
        <w:r>
          <w:rPr>
            <w:webHidden/>
          </w:rPr>
          <w:tab/>
        </w:r>
        <w:r>
          <w:rPr>
            <w:webHidden/>
          </w:rPr>
          <w:fldChar w:fldCharType="begin"/>
        </w:r>
        <w:r>
          <w:rPr>
            <w:webHidden/>
          </w:rPr>
          <w:instrText xml:space="preserve"> PAGEREF _Toc195004986 \h </w:instrText>
        </w:r>
        <w:r>
          <w:rPr>
            <w:webHidden/>
          </w:rPr>
        </w:r>
        <w:r>
          <w:rPr>
            <w:webHidden/>
          </w:rPr>
          <w:fldChar w:fldCharType="separate"/>
        </w:r>
        <w:r w:rsidR="00FF3709">
          <w:rPr>
            <w:webHidden/>
          </w:rPr>
          <w:t>25</w:t>
        </w:r>
        <w:r>
          <w:rPr>
            <w:webHidden/>
          </w:rPr>
          <w:fldChar w:fldCharType="end"/>
        </w:r>
      </w:hyperlink>
    </w:p>
    <w:p w14:paraId="4CB8286F" w14:textId="7F7713C5"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87" w:history="1">
        <w:r w:rsidRPr="002A2739">
          <w:rPr>
            <w:rStyle w:val="Lienhypertexte"/>
          </w:rPr>
          <w:t>7.3.1.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w:t>
        </w:r>
        <w:r>
          <w:rPr>
            <w:webHidden/>
          </w:rPr>
          <w:tab/>
        </w:r>
        <w:r>
          <w:rPr>
            <w:webHidden/>
          </w:rPr>
          <w:fldChar w:fldCharType="begin"/>
        </w:r>
        <w:r>
          <w:rPr>
            <w:webHidden/>
          </w:rPr>
          <w:instrText xml:space="preserve"> PAGEREF _Toc195004987 \h </w:instrText>
        </w:r>
        <w:r>
          <w:rPr>
            <w:webHidden/>
          </w:rPr>
        </w:r>
        <w:r>
          <w:rPr>
            <w:webHidden/>
          </w:rPr>
          <w:fldChar w:fldCharType="separate"/>
        </w:r>
        <w:r w:rsidR="00FF3709">
          <w:rPr>
            <w:webHidden/>
          </w:rPr>
          <w:t>25</w:t>
        </w:r>
        <w:r>
          <w:rPr>
            <w:webHidden/>
          </w:rPr>
          <w:fldChar w:fldCharType="end"/>
        </w:r>
      </w:hyperlink>
    </w:p>
    <w:p w14:paraId="4FF40DE7" w14:textId="72D15F78"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88" w:history="1">
        <w:r w:rsidRPr="002A2739">
          <w:rPr>
            <w:rStyle w:val="Lienhypertexte"/>
          </w:rPr>
          <w:t>7.4.</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dans l’annuaire ENT (annexe 2)</w:t>
        </w:r>
        <w:r>
          <w:rPr>
            <w:webHidden/>
          </w:rPr>
          <w:tab/>
        </w:r>
        <w:r>
          <w:rPr>
            <w:webHidden/>
          </w:rPr>
          <w:fldChar w:fldCharType="begin"/>
        </w:r>
        <w:r>
          <w:rPr>
            <w:webHidden/>
          </w:rPr>
          <w:instrText xml:space="preserve"> PAGEREF _Toc195004988 \h </w:instrText>
        </w:r>
        <w:r>
          <w:rPr>
            <w:webHidden/>
          </w:rPr>
        </w:r>
        <w:r>
          <w:rPr>
            <w:webHidden/>
          </w:rPr>
          <w:fldChar w:fldCharType="separate"/>
        </w:r>
        <w:r w:rsidR="00FF3709">
          <w:rPr>
            <w:webHidden/>
          </w:rPr>
          <w:t>25</w:t>
        </w:r>
        <w:r>
          <w:rPr>
            <w:webHidden/>
          </w:rPr>
          <w:fldChar w:fldCharType="end"/>
        </w:r>
      </w:hyperlink>
    </w:p>
    <w:p w14:paraId="60C6401E" w14:textId="24FF3A48"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89" w:history="1">
        <w:r w:rsidRPr="002A2739">
          <w:rPr>
            <w:rStyle w:val="Lienhypertexte"/>
          </w:rPr>
          <w:t>7.4.1.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 (annexe 2)</w:t>
        </w:r>
        <w:r>
          <w:rPr>
            <w:webHidden/>
          </w:rPr>
          <w:tab/>
        </w:r>
        <w:r>
          <w:rPr>
            <w:webHidden/>
          </w:rPr>
          <w:fldChar w:fldCharType="begin"/>
        </w:r>
        <w:r>
          <w:rPr>
            <w:webHidden/>
          </w:rPr>
          <w:instrText xml:space="preserve"> PAGEREF _Toc195004989 \h </w:instrText>
        </w:r>
        <w:r>
          <w:rPr>
            <w:webHidden/>
          </w:rPr>
        </w:r>
        <w:r>
          <w:rPr>
            <w:webHidden/>
          </w:rPr>
          <w:fldChar w:fldCharType="separate"/>
        </w:r>
        <w:r w:rsidR="00FF3709">
          <w:rPr>
            <w:webHidden/>
          </w:rPr>
          <w:t>25</w:t>
        </w:r>
        <w:r>
          <w:rPr>
            <w:webHidden/>
          </w:rPr>
          <w:fldChar w:fldCharType="end"/>
        </w:r>
      </w:hyperlink>
    </w:p>
    <w:p w14:paraId="309699A3" w14:textId="3101998C"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90" w:history="1">
        <w:r w:rsidRPr="002A2739">
          <w:rPr>
            <w:rStyle w:val="Lienhypertexte"/>
          </w:rPr>
          <w:t>7.4.2.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 (annexe 2)</w:t>
        </w:r>
        <w:r>
          <w:rPr>
            <w:webHidden/>
          </w:rPr>
          <w:tab/>
        </w:r>
        <w:r>
          <w:rPr>
            <w:webHidden/>
          </w:rPr>
          <w:fldChar w:fldCharType="begin"/>
        </w:r>
        <w:r>
          <w:rPr>
            <w:webHidden/>
          </w:rPr>
          <w:instrText xml:space="preserve"> PAGEREF _Toc195004990 \h </w:instrText>
        </w:r>
        <w:r>
          <w:rPr>
            <w:webHidden/>
          </w:rPr>
        </w:r>
        <w:r>
          <w:rPr>
            <w:webHidden/>
          </w:rPr>
          <w:fldChar w:fldCharType="separate"/>
        </w:r>
        <w:r w:rsidR="00FF3709">
          <w:rPr>
            <w:webHidden/>
          </w:rPr>
          <w:t>26</w:t>
        </w:r>
        <w:r>
          <w:rPr>
            <w:webHidden/>
          </w:rPr>
          <w:fldChar w:fldCharType="end"/>
        </w:r>
      </w:hyperlink>
    </w:p>
    <w:p w14:paraId="1C90DAC8" w14:textId="4B7605D2"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91" w:history="1">
        <w:r w:rsidRPr="002A2739">
          <w:rPr>
            <w:rStyle w:val="Lienhypertexte"/>
          </w:rPr>
          <w:t>7.5.</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dans l’annuaire LDAP de l’ENT (annexe 3)</w:t>
        </w:r>
        <w:r>
          <w:rPr>
            <w:webHidden/>
          </w:rPr>
          <w:tab/>
        </w:r>
        <w:r>
          <w:rPr>
            <w:webHidden/>
          </w:rPr>
          <w:fldChar w:fldCharType="begin"/>
        </w:r>
        <w:r>
          <w:rPr>
            <w:webHidden/>
          </w:rPr>
          <w:instrText xml:space="preserve"> PAGEREF _Toc195004991 \h </w:instrText>
        </w:r>
        <w:r>
          <w:rPr>
            <w:webHidden/>
          </w:rPr>
        </w:r>
        <w:r>
          <w:rPr>
            <w:webHidden/>
          </w:rPr>
          <w:fldChar w:fldCharType="separate"/>
        </w:r>
        <w:r w:rsidR="00FF3709">
          <w:rPr>
            <w:webHidden/>
          </w:rPr>
          <w:t>26</w:t>
        </w:r>
        <w:r>
          <w:rPr>
            <w:webHidden/>
          </w:rPr>
          <w:fldChar w:fldCharType="end"/>
        </w:r>
      </w:hyperlink>
    </w:p>
    <w:p w14:paraId="7C25F8F4" w14:textId="29598A2E"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92" w:history="1">
        <w:r w:rsidRPr="002A2739">
          <w:rPr>
            <w:rStyle w:val="Lienhypertexte"/>
          </w:rPr>
          <w:t>7.5.1.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 (annexe 3)</w:t>
        </w:r>
        <w:r>
          <w:rPr>
            <w:webHidden/>
          </w:rPr>
          <w:tab/>
        </w:r>
        <w:r>
          <w:rPr>
            <w:webHidden/>
          </w:rPr>
          <w:fldChar w:fldCharType="begin"/>
        </w:r>
        <w:r>
          <w:rPr>
            <w:webHidden/>
          </w:rPr>
          <w:instrText xml:space="preserve"> PAGEREF _Toc195004992 \h </w:instrText>
        </w:r>
        <w:r>
          <w:rPr>
            <w:webHidden/>
          </w:rPr>
        </w:r>
        <w:r>
          <w:rPr>
            <w:webHidden/>
          </w:rPr>
          <w:fldChar w:fldCharType="separate"/>
        </w:r>
        <w:r w:rsidR="00FF3709">
          <w:rPr>
            <w:webHidden/>
          </w:rPr>
          <w:t>26</w:t>
        </w:r>
        <w:r>
          <w:rPr>
            <w:webHidden/>
          </w:rPr>
          <w:fldChar w:fldCharType="end"/>
        </w:r>
      </w:hyperlink>
    </w:p>
    <w:p w14:paraId="57CCA1B9" w14:textId="66FF1AE9"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93" w:history="1">
        <w:r w:rsidRPr="002A2739">
          <w:rPr>
            <w:rStyle w:val="Lienhypertexte"/>
          </w:rPr>
          <w:t>7.5.2.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 (annexe 3)</w:t>
        </w:r>
        <w:r>
          <w:rPr>
            <w:webHidden/>
          </w:rPr>
          <w:tab/>
        </w:r>
        <w:r>
          <w:rPr>
            <w:webHidden/>
          </w:rPr>
          <w:fldChar w:fldCharType="begin"/>
        </w:r>
        <w:r>
          <w:rPr>
            <w:webHidden/>
          </w:rPr>
          <w:instrText xml:space="preserve"> PAGEREF _Toc195004993 \h </w:instrText>
        </w:r>
        <w:r>
          <w:rPr>
            <w:webHidden/>
          </w:rPr>
        </w:r>
        <w:r>
          <w:rPr>
            <w:webHidden/>
          </w:rPr>
          <w:fldChar w:fldCharType="separate"/>
        </w:r>
        <w:r w:rsidR="00FF3709">
          <w:rPr>
            <w:webHidden/>
          </w:rPr>
          <w:t>26</w:t>
        </w:r>
        <w:r>
          <w:rPr>
            <w:webHidden/>
          </w:rPr>
          <w:fldChar w:fldCharType="end"/>
        </w:r>
      </w:hyperlink>
    </w:p>
    <w:p w14:paraId="6065246D" w14:textId="30C959C9"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94" w:history="1">
        <w:r w:rsidRPr="002A2739">
          <w:rPr>
            <w:rStyle w:val="Lienhypertexte"/>
          </w:rPr>
          <w:t>7.6.</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 l’alimentation par le SI du MEN depuis le SI du MEN et d’autres SI externes (annexe 4bis)</w:t>
        </w:r>
        <w:r>
          <w:rPr>
            <w:webHidden/>
          </w:rPr>
          <w:tab/>
        </w:r>
        <w:r>
          <w:rPr>
            <w:webHidden/>
          </w:rPr>
          <w:fldChar w:fldCharType="begin"/>
        </w:r>
        <w:r>
          <w:rPr>
            <w:webHidden/>
          </w:rPr>
          <w:instrText xml:space="preserve"> PAGEREF _Toc195004994 \h </w:instrText>
        </w:r>
        <w:r>
          <w:rPr>
            <w:webHidden/>
          </w:rPr>
        </w:r>
        <w:r>
          <w:rPr>
            <w:webHidden/>
          </w:rPr>
          <w:fldChar w:fldCharType="separate"/>
        </w:r>
        <w:r w:rsidR="00FF3709">
          <w:rPr>
            <w:webHidden/>
          </w:rPr>
          <w:t>27</w:t>
        </w:r>
        <w:r>
          <w:rPr>
            <w:webHidden/>
          </w:rPr>
          <w:fldChar w:fldCharType="end"/>
        </w:r>
      </w:hyperlink>
    </w:p>
    <w:p w14:paraId="23334ADB" w14:textId="32832F57"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95" w:history="1">
        <w:r w:rsidRPr="002A2739">
          <w:rPr>
            <w:rStyle w:val="Lienhypertexte"/>
          </w:rPr>
          <w:t>7.6.1.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 (annexe 4bis)</w:t>
        </w:r>
        <w:r>
          <w:rPr>
            <w:webHidden/>
          </w:rPr>
          <w:tab/>
        </w:r>
        <w:r>
          <w:rPr>
            <w:webHidden/>
          </w:rPr>
          <w:fldChar w:fldCharType="begin"/>
        </w:r>
        <w:r>
          <w:rPr>
            <w:webHidden/>
          </w:rPr>
          <w:instrText xml:space="preserve"> PAGEREF _Toc195004995 \h </w:instrText>
        </w:r>
        <w:r>
          <w:rPr>
            <w:webHidden/>
          </w:rPr>
        </w:r>
        <w:r>
          <w:rPr>
            <w:webHidden/>
          </w:rPr>
          <w:fldChar w:fldCharType="separate"/>
        </w:r>
        <w:r w:rsidR="00FF3709">
          <w:rPr>
            <w:webHidden/>
          </w:rPr>
          <w:t>27</w:t>
        </w:r>
        <w:r>
          <w:rPr>
            <w:webHidden/>
          </w:rPr>
          <w:fldChar w:fldCharType="end"/>
        </w:r>
      </w:hyperlink>
    </w:p>
    <w:p w14:paraId="01CB848F" w14:textId="5FD03ABD"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4996" w:history="1">
        <w:r w:rsidRPr="002A2739">
          <w:rPr>
            <w:rStyle w:val="Lienhypertexte"/>
          </w:rPr>
          <w:t>7.6.2.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 (annexe 4bis)</w:t>
        </w:r>
        <w:r>
          <w:rPr>
            <w:webHidden/>
          </w:rPr>
          <w:tab/>
        </w:r>
        <w:r>
          <w:rPr>
            <w:webHidden/>
          </w:rPr>
          <w:fldChar w:fldCharType="begin"/>
        </w:r>
        <w:r>
          <w:rPr>
            <w:webHidden/>
          </w:rPr>
          <w:instrText xml:space="preserve"> PAGEREF _Toc195004996 \h </w:instrText>
        </w:r>
        <w:r>
          <w:rPr>
            <w:webHidden/>
          </w:rPr>
        </w:r>
        <w:r>
          <w:rPr>
            <w:webHidden/>
          </w:rPr>
          <w:fldChar w:fldCharType="separate"/>
        </w:r>
        <w:r w:rsidR="00FF3709">
          <w:rPr>
            <w:webHidden/>
          </w:rPr>
          <w:t>27</w:t>
        </w:r>
        <w:r>
          <w:rPr>
            <w:webHidden/>
          </w:rPr>
          <w:fldChar w:fldCharType="end"/>
        </w:r>
      </w:hyperlink>
    </w:p>
    <w:p w14:paraId="77A922FC" w14:textId="5336EBCA" w:rsidR="00CB1C58" w:rsidRDefault="00CB1C58">
      <w:pPr>
        <w:pStyle w:val="TM1"/>
        <w:rPr>
          <w:rFonts w:asciiTheme="minorHAnsi" w:hAnsiTheme="minorHAnsi" w:cstheme="minorBidi"/>
          <w:bCs w:val="0"/>
          <w:color w:val="auto"/>
          <w:kern w:val="2"/>
          <w:sz w:val="24"/>
          <w:szCs w:val="24"/>
          <w14:ligatures w14:val="standardContextual"/>
        </w:rPr>
      </w:pPr>
      <w:hyperlink w:anchor="_Toc195004997" w:history="1">
        <w:r w:rsidRPr="002A2739">
          <w:rPr>
            <w:rStyle w:val="Lienhypertexte"/>
          </w:rPr>
          <w:t>8.</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6.1 et la version 6.2</w:t>
        </w:r>
        <w:r>
          <w:rPr>
            <w:webHidden/>
          </w:rPr>
          <w:tab/>
        </w:r>
        <w:r>
          <w:rPr>
            <w:webHidden/>
          </w:rPr>
          <w:fldChar w:fldCharType="begin"/>
        </w:r>
        <w:r>
          <w:rPr>
            <w:webHidden/>
          </w:rPr>
          <w:instrText xml:space="preserve"> PAGEREF _Toc195004997 \h </w:instrText>
        </w:r>
        <w:r>
          <w:rPr>
            <w:webHidden/>
          </w:rPr>
        </w:r>
        <w:r>
          <w:rPr>
            <w:webHidden/>
          </w:rPr>
          <w:fldChar w:fldCharType="separate"/>
        </w:r>
        <w:r w:rsidR="00FF3709">
          <w:rPr>
            <w:webHidden/>
          </w:rPr>
          <w:t>28</w:t>
        </w:r>
        <w:r>
          <w:rPr>
            <w:webHidden/>
          </w:rPr>
          <w:fldChar w:fldCharType="end"/>
        </w:r>
      </w:hyperlink>
    </w:p>
    <w:p w14:paraId="2EB010DE" w14:textId="17645D78" w:rsidR="00CB1C58" w:rsidRDefault="00CB1C58">
      <w:pPr>
        <w:pStyle w:val="TM1"/>
        <w:rPr>
          <w:rFonts w:asciiTheme="minorHAnsi" w:hAnsiTheme="minorHAnsi" w:cstheme="minorBidi"/>
          <w:bCs w:val="0"/>
          <w:color w:val="auto"/>
          <w:kern w:val="2"/>
          <w:sz w:val="24"/>
          <w:szCs w:val="24"/>
          <w14:ligatures w14:val="standardContextual"/>
        </w:rPr>
      </w:pPr>
      <w:hyperlink w:anchor="_Toc195004998" w:history="1">
        <w:r w:rsidRPr="002A2739">
          <w:rPr>
            <w:rStyle w:val="Lienhypertexte"/>
          </w:rPr>
          <w:t>9.</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5.0 et la version 6.1</w:t>
        </w:r>
        <w:r>
          <w:rPr>
            <w:webHidden/>
          </w:rPr>
          <w:tab/>
        </w:r>
        <w:r>
          <w:rPr>
            <w:webHidden/>
          </w:rPr>
          <w:fldChar w:fldCharType="begin"/>
        </w:r>
        <w:r>
          <w:rPr>
            <w:webHidden/>
          </w:rPr>
          <w:instrText xml:space="preserve"> PAGEREF _Toc195004998 \h </w:instrText>
        </w:r>
        <w:r>
          <w:rPr>
            <w:webHidden/>
          </w:rPr>
        </w:r>
        <w:r>
          <w:rPr>
            <w:webHidden/>
          </w:rPr>
          <w:fldChar w:fldCharType="separate"/>
        </w:r>
        <w:r w:rsidR="00FF3709">
          <w:rPr>
            <w:webHidden/>
          </w:rPr>
          <w:t>29</w:t>
        </w:r>
        <w:r>
          <w:rPr>
            <w:webHidden/>
          </w:rPr>
          <w:fldChar w:fldCharType="end"/>
        </w:r>
      </w:hyperlink>
    </w:p>
    <w:p w14:paraId="3383CDAC" w14:textId="5C1B226B"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4999" w:history="1">
        <w:r w:rsidRPr="002A2739">
          <w:rPr>
            <w:rStyle w:val="Lienhypertexte"/>
          </w:rPr>
          <w:t>9.1.</w:t>
        </w:r>
        <w:r>
          <w:rPr>
            <w:rFonts w:asciiTheme="minorHAnsi" w:hAnsiTheme="minorHAnsi" w:cstheme="minorBidi"/>
            <w:iCs w:val="0"/>
            <w:color w:val="auto"/>
            <w:kern w:val="2"/>
            <w:sz w:val="24"/>
            <w:szCs w:val="24"/>
            <w:lang w:eastAsia="fr-FR"/>
            <w14:ligatures w14:val="standardContextual"/>
          </w:rPr>
          <w:tab/>
        </w:r>
        <w:r w:rsidRPr="002A2739">
          <w:rPr>
            <w:rStyle w:val="Lienhypertexte"/>
          </w:rPr>
          <w:t>Nommage des fichiers</w:t>
        </w:r>
        <w:r>
          <w:rPr>
            <w:webHidden/>
          </w:rPr>
          <w:tab/>
        </w:r>
        <w:r>
          <w:rPr>
            <w:webHidden/>
          </w:rPr>
          <w:fldChar w:fldCharType="begin"/>
        </w:r>
        <w:r>
          <w:rPr>
            <w:webHidden/>
          </w:rPr>
          <w:instrText xml:space="preserve"> PAGEREF _Toc195004999 \h </w:instrText>
        </w:r>
        <w:r>
          <w:rPr>
            <w:webHidden/>
          </w:rPr>
        </w:r>
        <w:r>
          <w:rPr>
            <w:webHidden/>
          </w:rPr>
          <w:fldChar w:fldCharType="separate"/>
        </w:r>
        <w:r w:rsidR="00FF3709">
          <w:rPr>
            <w:webHidden/>
          </w:rPr>
          <w:t>30</w:t>
        </w:r>
        <w:r>
          <w:rPr>
            <w:webHidden/>
          </w:rPr>
          <w:fldChar w:fldCharType="end"/>
        </w:r>
      </w:hyperlink>
    </w:p>
    <w:p w14:paraId="6275FBBA" w14:textId="766EA89A"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00" w:history="1">
        <w:r w:rsidRPr="002A2739">
          <w:rPr>
            <w:rStyle w:val="Lienhypertexte"/>
          </w:rPr>
          <w:t>9.2.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cahier des charges de l’annuaire ENT pour le second degré et de l’alimentation depuis le SI du MEN et depuis d’autres SI externes (annexe 4)</w:t>
        </w:r>
        <w:r>
          <w:rPr>
            <w:webHidden/>
          </w:rPr>
          <w:tab/>
        </w:r>
        <w:r>
          <w:rPr>
            <w:webHidden/>
          </w:rPr>
          <w:fldChar w:fldCharType="begin"/>
        </w:r>
        <w:r>
          <w:rPr>
            <w:webHidden/>
          </w:rPr>
          <w:instrText xml:space="preserve"> PAGEREF _Toc195005000 \h </w:instrText>
        </w:r>
        <w:r>
          <w:rPr>
            <w:webHidden/>
          </w:rPr>
        </w:r>
        <w:r>
          <w:rPr>
            <w:webHidden/>
          </w:rPr>
          <w:fldChar w:fldCharType="separate"/>
        </w:r>
        <w:r w:rsidR="00FF3709">
          <w:rPr>
            <w:webHidden/>
          </w:rPr>
          <w:t>30</w:t>
        </w:r>
        <w:r>
          <w:rPr>
            <w:webHidden/>
          </w:rPr>
          <w:fldChar w:fldCharType="end"/>
        </w:r>
      </w:hyperlink>
    </w:p>
    <w:p w14:paraId="6346E9E8" w14:textId="5891353E"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01" w:history="1">
        <w:r w:rsidRPr="002A2739">
          <w:rPr>
            <w:rStyle w:val="Lienhypertexte"/>
          </w:rPr>
          <w:t>9.3.</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du dictionnaire de données de l’ENT 1D (annexe 1)</w:t>
        </w:r>
        <w:r>
          <w:rPr>
            <w:webHidden/>
          </w:rPr>
          <w:tab/>
        </w:r>
        <w:r>
          <w:rPr>
            <w:webHidden/>
          </w:rPr>
          <w:fldChar w:fldCharType="begin"/>
        </w:r>
        <w:r>
          <w:rPr>
            <w:webHidden/>
          </w:rPr>
          <w:instrText xml:space="preserve"> PAGEREF _Toc195005001 \h </w:instrText>
        </w:r>
        <w:r>
          <w:rPr>
            <w:webHidden/>
          </w:rPr>
        </w:r>
        <w:r>
          <w:rPr>
            <w:webHidden/>
          </w:rPr>
          <w:fldChar w:fldCharType="separate"/>
        </w:r>
        <w:r w:rsidR="00FF3709">
          <w:rPr>
            <w:webHidden/>
          </w:rPr>
          <w:t>31</w:t>
        </w:r>
        <w:r>
          <w:rPr>
            <w:webHidden/>
          </w:rPr>
          <w:fldChar w:fldCharType="end"/>
        </w:r>
      </w:hyperlink>
    </w:p>
    <w:p w14:paraId="3288533B" w14:textId="04091951"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02" w:history="1">
        <w:r w:rsidRPr="002A2739">
          <w:rPr>
            <w:rStyle w:val="Lienhypertexte"/>
          </w:rPr>
          <w:t>9.3.1.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Point d’attention sur la répartition entre les catégories de personnes et de structures (annexe 1bis)</w:t>
        </w:r>
        <w:r>
          <w:rPr>
            <w:webHidden/>
          </w:rPr>
          <w:tab/>
        </w:r>
        <w:r>
          <w:rPr>
            <w:webHidden/>
          </w:rPr>
          <w:fldChar w:fldCharType="begin"/>
        </w:r>
        <w:r>
          <w:rPr>
            <w:webHidden/>
          </w:rPr>
          <w:instrText xml:space="preserve"> PAGEREF _Toc195005002 \h </w:instrText>
        </w:r>
        <w:r>
          <w:rPr>
            <w:webHidden/>
          </w:rPr>
        </w:r>
        <w:r>
          <w:rPr>
            <w:webHidden/>
          </w:rPr>
          <w:fldChar w:fldCharType="separate"/>
        </w:r>
        <w:r w:rsidR="00FF3709">
          <w:rPr>
            <w:webHidden/>
          </w:rPr>
          <w:t>31</w:t>
        </w:r>
        <w:r>
          <w:rPr>
            <w:webHidden/>
          </w:rPr>
          <w:fldChar w:fldCharType="end"/>
        </w:r>
      </w:hyperlink>
    </w:p>
    <w:p w14:paraId="32EDD221" w14:textId="2ABE43AC"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03" w:history="1">
        <w:r w:rsidRPr="002A2739">
          <w:rPr>
            <w:rStyle w:val="Lienhypertexte"/>
          </w:rPr>
          <w:t>9.3.2.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w:t>
        </w:r>
        <w:r>
          <w:rPr>
            <w:webHidden/>
          </w:rPr>
          <w:tab/>
        </w:r>
        <w:r>
          <w:rPr>
            <w:webHidden/>
          </w:rPr>
          <w:fldChar w:fldCharType="begin"/>
        </w:r>
        <w:r>
          <w:rPr>
            <w:webHidden/>
          </w:rPr>
          <w:instrText xml:space="preserve"> PAGEREF _Toc195005003 \h </w:instrText>
        </w:r>
        <w:r>
          <w:rPr>
            <w:webHidden/>
          </w:rPr>
        </w:r>
        <w:r>
          <w:rPr>
            <w:webHidden/>
          </w:rPr>
          <w:fldChar w:fldCharType="separate"/>
        </w:r>
        <w:r w:rsidR="00FF3709">
          <w:rPr>
            <w:webHidden/>
          </w:rPr>
          <w:t>32</w:t>
        </w:r>
        <w:r>
          <w:rPr>
            <w:webHidden/>
          </w:rPr>
          <w:fldChar w:fldCharType="end"/>
        </w:r>
      </w:hyperlink>
    </w:p>
    <w:p w14:paraId="68A311B4" w14:textId="34DB1DEF"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04" w:history="1">
        <w:r w:rsidRPr="002A2739">
          <w:rPr>
            <w:rStyle w:val="Lienhypertexte"/>
          </w:rPr>
          <w:t>9.3.3.</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Modification et correction d’attributs existants</w:t>
        </w:r>
        <w:r>
          <w:rPr>
            <w:webHidden/>
          </w:rPr>
          <w:tab/>
        </w:r>
        <w:r>
          <w:rPr>
            <w:webHidden/>
          </w:rPr>
          <w:fldChar w:fldCharType="begin"/>
        </w:r>
        <w:r>
          <w:rPr>
            <w:webHidden/>
          </w:rPr>
          <w:instrText xml:space="preserve"> PAGEREF _Toc195005004 \h </w:instrText>
        </w:r>
        <w:r>
          <w:rPr>
            <w:webHidden/>
          </w:rPr>
        </w:r>
        <w:r>
          <w:rPr>
            <w:webHidden/>
          </w:rPr>
          <w:fldChar w:fldCharType="separate"/>
        </w:r>
        <w:r w:rsidR="00FF3709">
          <w:rPr>
            <w:webHidden/>
          </w:rPr>
          <w:t>33</w:t>
        </w:r>
        <w:r>
          <w:rPr>
            <w:webHidden/>
          </w:rPr>
          <w:fldChar w:fldCharType="end"/>
        </w:r>
      </w:hyperlink>
    </w:p>
    <w:p w14:paraId="52EB1ECD" w14:textId="1991B451"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05" w:history="1">
        <w:r w:rsidRPr="002A2739">
          <w:rPr>
            <w:rStyle w:val="Lienhypertexte"/>
          </w:rPr>
          <w:t>9.3.4.</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obsolètes</w:t>
        </w:r>
        <w:r>
          <w:rPr>
            <w:webHidden/>
          </w:rPr>
          <w:tab/>
        </w:r>
        <w:r>
          <w:rPr>
            <w:webHidden/>
          </w:rPr>
          <w:fldChar w:fldCharType="begin"/>
        </w:r>
        <w:r>
          <w:rPr>
            <w:webHidden/>
          </w:rPr>
          <w:instrText xml:space="preserve"> PAGEREF _Toc195005005 \h </w:instrText>
        </w:r>
        <w:r>
          <w:rPr>
            <w:webHidden/>
          </w:rPr>
        </w:r>
        <w:r>
          <w:rPr>
            <w:webHidden/>
          </w:rPr>
          <w:fldChar w:fldCharType="separate"/>
        </w:r>
        <w:r w:rsidR="00FF3709">
          <w:rPr>
            <w:webHidden/>
          </w:rPr>
          <w:t>34</w:t>
        </w:r>
        <w:r>
          <w:rPr>
            <w:webHidden/>
          </w:rPr>
          <w:fldChar w:fldCharType="end"/>
        </w:r>
      </w:hyperlink>
    </w:p>
    <w:p w14:paraId="21097458" w14:textId="1506F8CC"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06" w:history="1">
        <w:r w:rsidRPr="002A2739">
          <w:rPr>
            <w:rStyle w:val="Lienhypertexte"/>
          </w:rPr>
          <w:t>9.4.</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des spécifications de l’annuaire ENT pour le premier degré et de l’annexe 1 bis (alimentation depuis le SI du MEN)</w:t>
        </w:r>
        <w:r>
          <w:rPr>
            <w:webHidden/>
          </w:rPr>
          <w:tab/>
        </w:r>
        <w:r>
          <w:rPr>
            <w:webHidden/>
          </w:rPr>
          <w:fldChar w:fldCharType="begin"/>
        </w:r>
        <w:r>
          <w:rPr>
            <w:webHidden/>
          </w:rPr>
          <w:instrText xml:space="preserve"> PAGEREF _Toc195005006 \h </w:instrText>
        </w:r>
        <w:r>
          <w:rPr>
            <w:webHidden/>
          </w:rPr>
        </w:r>
        <w:r>
          <w:rPr>
            <w:webHidden/>
          </w:rPr>
          <w:fldChar w:fldCharType="separate"/>
        </w:r>
        <w:r w:rsidR="00FF3709">
          <w:rPr>
            <w:webHidden/>
          </w:rPr>
          <w:t>34</w:t>
        </w:r>
        <w:r>
          <w:rPr>
            <w:webHidden/>
          </w:rPr>
          <w:fldChar w:fldCharType="end"/>
        </w:r>
      </w:hyperlink>
    </w:p>
    <w:p w14:paraId="02C10D98" w14:textId="199827E7"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07" w:history="1">
        <w:r w:rsidRPr="002A2739">
          <w:rPr>
            <w:rStyle w:val="Lienhypertexte"/>
          </w:rPr>
          <w:t>9.5.</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dans l’annuaire ENT (annexe 2)</w:t>
        </w:r>
        <w:r>
          <w:rPr>
            <w:webHidden/>
          </w:rPr>
          <w:tab/>
        </w:r>
        <w:r>
          <w:rPr>
            <w:webHidden/>
          </w:rPr>
          <w:fldChar w:fldCharType="begin"/>
        </w:r>
        <w:r>
          <w:rPr>
            <w:webHidden/>
          </w:rPr>
          <w:instrText xml:space="preserve"> PAGEREF _Toc195005007 \h </w:instrText>
        </w:r>
        <w:r>
          <w:rPr>
            <w:webHidden/>
          </w:rPr>
        </w:r>
        <w:r>
          <w:rPr>
            <w:webHidden/>
          </w:rPr>
          <w:fldChar w:fldCharType="separate"/>
        </w:r>
        <w:r w:rsidR="00FF3709">
          <w:rPr>
            <w:webHidden/>
          </w:rPr>
          <w:t>35</w:t>
        </w:r>
        <w:r>
          <w:rPr>
            <w:webHidden/>
          </w:rPr>
          <w:fldChar w:fldCharType="end"/>
        </w:r>
      </w:hyperlink>
    </w:p>
    <w:p w14:paraId="4333277B" w14:textId="09D2E680"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08" w:history="1">
        <w:r w:rsidRPr="002A2739">
          <w:rPr>
            <w:rStyle w:val="Lienhypertexte"/>
          </w:rPr>
          <w:t>9.5.1.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 (annexe 2)</w:t>
        </w:r>
        <w:r>
          <w:rPr>
            <w:webHidden/>
          </w:rPr>
          <w:tab/>
        </w:r>
        <w:r>
          <w:rPr>
            <w:webHidden/>
          </w:rPr>
          <w:fldChar w:fldCharType="begin"/>
        </w:r>
        <w:r>
          <w:rPr>
            <w:webHidden/>
          </w:rPr>
          <w:instrText xml:space="preserve"> PAGEREF _Toc195005008 \h </w:instrText>
        </w:r>
        <w:r>
          <w:rPr>
            <w:webHidden/>
          </w:rPr>
        </w:r>
        <w:r>
          <w:rPr>
            <w:webHidden/>
          </w:rPr>
          <w:fldChar w:fldCharType="separate"/>
        </w:r>
        <w:r w:rsidR="00FF3709">
          <w:rPr>
            <w:webHidden/>
          </w:rPr>
          <w:t>35</w:t>
        </w:r>
        <w:r>
          <w:rPr>
            <w:webHidden/>
          </w:rPr>
          <w:fldChar w:fldCharType="end"/>
        </w:r>
      </w:hyperlink>
    </w:p>
    <w:p w14:paraId="1C7E7A6C" w14:textId="387CF9DE"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09" w:history="1">
        <w:r w:rsidRPr="002A2739">
          <w:rPr>
            <w:rStyle w:val="Lienhypertexte"/>
          </w:rPr>
          <w:t>9.5.2.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 (annexe 2)</w:t>
        </w:r>
        <w:r>
          <w:rPr>
            <w:webHidden/>
          </w:rPr>
          <w:tab/>
        </w:r>
        <w:r>
          <w:rPr>
            <w:webHidden/>
          </w:rPr>
          <w:fldChar w:fldCharType="begin"/>
        </w:r>
        <w:r>
          <w:rPr>
            <w:webHidden/>
          </w:rPr>
          <w:instrText xml:space="preserve"> PAGEREF _Toc195005009 \h </w:instrText>
        </w:r>
        <w:r>
          <w:rPr>
            <w:webHidden/>
          </w:rPr>
        </w:r>
        <w:r>
          <w:rPr>
            <w:webHidden/>
          </w:rPr>
          <w:fldChar w:fldCharType="separate"/>
        </w:r>
        <w:r w:rsidR="00FF3709">
          <w:rPr>
            <w:webHidden/>
          </w:rPr>
          <w:t>35</w:t>
        </w:r>
        <w:r>
          <w:rPr>
            <w:webHidden/>
          </w:rPr>
          <w:fldChar w:fldCharType="end"/>
        </w:r>
      </w:hyperlink>
    </w:p>
    <w:p w14:paraId="3B2B3875" w14:textId="38A4EFF2"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10" w:history="1">
        <w:r w:rsidRPr="002A2739">
          <w:rPr>
            <w:rStyle w:val="Lienhypertexte"/>
          </w:rPr>
          <w:t>9.6.</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dans l’annuaire LDAP de l’ENT (annexe 3)</w:t>
        </w:r>
        <w:r>
          <w:rPr>
            <w:webHidden/>
          </w:rPr>
          <w:tab/>
        </w:r>
        <w:r>
          <w:rPr>
            <w:webHidden/>
          </w:rPr>
          <w:fldChar w:fldCharType="begin"/>
        </w:r>
        <w:r>
          <w:rPr>
            <w:webHidden/>
          </w:rPr>
          <w:instrText xml:space="preserve"> PAGEREF _Toc195005010 \h </w:instrText>
        </w:r>
        <w:r>
          <w:rPr>
            <w:webHidden/>
          </w:rPr>
        </w:r>
        <w:r>
          <w:rPr>
            <w:webHidden/>
          </w:rPr>
          <w:fldChar w:fldCharType="separate"/>
        </w:r>
        <w:r w:rsidR="00FF3709">
          <w:rPr>
            <w:webHidden/>
          </w:rPr>
          <w:t>36</w:t>
        </w:r>
        <w:r>
          <w:rPr>
            <w:webHidden/>
          </w:rPr>
          <w:fldChar w:fldCharType="end"/>
        </w:r>
      </w:hyperlink>
    </w:p>
    <w:p w14:paraId="0421B554" w14:textId="52ACCB87"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11" w:history="1">
        <w:r w:rsidRPr="002A2739">
          <w:rPr>
            <w:rStyle w:val="Lienhypertexte"/>
          </w:rPr>
          <w:t>9.6.1.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 (annexe 3)</w:t>
        </w:r>
        <w:r>
          <w:rPr>
            <w:webHidden/>
          </w:rPr>
          <w:tab/>
        </w:r>
        <w:r>
          <w:rPr>
            <w:webHidden/>
          </w:rPr>
          <w:fldChar w:fldCharType="begin"/>
        </w:r>
        <w:r>
          <w:rPr>
            <w:webHidden/>
          </w:rPr>
          <w:instrText xml:space="preserve"> PAGEREF _Toc195005011 \h </w:instrText>
        </w:r>
        <w:r>
          <w:rPr>
            <w:webHidden/>
          </w:rPr>
        </w:r>
        <w:r>
          <w:rPr>
            <w:webHidden/>
          </w:rPr>
          <w:fldChar w:fldCharType="separate"/>
        </w:r>
        <w:r w:rsidR="00FF3709">
          <w:rPr>
            <w:webHidden/>
          </w:rPr>
          <w:t>36</w:t>
        </w:r>
        <w:r>
          <w:rPr>
            <w:webHidden/>
          </w:rPr>
          <w:fldChar w:fldCharType="end"/>
        </w:r>
      </w:hyperlink>
    </w:p>
    <w:p w14:paraId="1C35FC4F" w14:textId="53B4A8BC"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12" w:history="1">
        <w:r w:rsidRPr="002A2739">
          <w:rPr>
            <w:rStyle w:val="Lienhypertexte"/>
          </w:rPr>
          <w:t>9.6.2.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 (annexe 3)</w:t>
        </w:r>
        <w:r>
          <w:rPr>
            <w:webHidden/>
          </w:rPr>
          <w:tab/>
        </w:r>
        <w:r>
          <w:rPr>
            <w:webHidden/>
          </w:rPr>
          <w:fldChar w:fldCharType="begin"/>
        </w:r>
        <w:r>
          <w:rPr>
            <w:webHidden/>
          </w:rPr>
          <w:instrText xml:space="preserve"> PAGEREF _Toc195005012 \h </w:instrText>
        </w:r>
        <w:r>
          <w:rPr>
            <w:webHidden/>
          </w:rPr>
        </w:r>
        <w:r>
          <w:rPr>
            <w:webHidden/>
          </w:rPr>
          <w:fldChar w:fldCharType="separate"/>
        </w:r>
        <w:r w:rsidR="00FF3709">
          <w:rPr>
            <w:webHidden/>
          </w:rPr>
          <w:t>37</w:t>
        </w:r>
        <w:r>
          <w:rPr>
            <w:webHidden/>
          </w:rPr>
          <w:fldChar w:fldCharType="end"/>
        </w:r>
      </w:hyperlink>
    </w:p>
    <w:p w14:paraId="5E1D1D4B" w14:textId="7F477732"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13" w:history="1">
        <w:r w:rsidRPr="002A2739">
          <w:rPr>
            <w:rStyle w:val="Lienhypertexte"/>
          </w:rPr>
          <w:t>9.7.</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de l’alimentation par le SI du MEN depuis le SI du MEN et d’autres SI externes (annexe 4bis)</w:t>
        </w:r>
        <w:r>
          <w:rPr>
            <w:webHidden/>
          </w:rPr>
          <w:tab/>
        </w:r>
        <w:r>
          <w:rPr>
            <w:webHidden/>
          </w:rPr>
          <w:fldChar w:fldCharType="begin"/>
        </w:r>
        <w:r>
          <w:rPr>
            <w:webHidden/>
          </w:rPr>
          <w:instrText xml:space="preserve"> PAGEREF _Toc195005013 \h </w:instrText>
        </w:r>
        <w:r>
          <w:rPr>
            <w:webHidden/>
          </w:rPr>
        </w:r>
        <w:r>
          <w:rPr>
            <w:webHidden/>
          </w:rPr>
          <w:fldChar w:fldCharType="separate"/>
        </w:r>
        <w:r w:rsidR="00FF3709">
          <w:rPr>
            <w:webHidden/>
          </w:rPr>
          <w:t>38</w:t>
        </w:r>
        <w:r>
          <w:rPr>
            <w:webHidden/>
          </w:rPr>
          <w:fldChar w:fldCharType="end"/>
        </w:r>
      </w:hyperlink>
    </w:p>
    <w:p w14:paraId="1DF9A1BC" w14:textId="76F31FFF"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14" w:history="1">
        <w:r w:rsidRPr="002A2739">
          <w:rPr>
            <w:rStyle w:val="Lienhypertexte"/>
          </w:rPr>
          <w:t>9.7.1.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Nouveaux attributs (annexe 4bis)</w:t>
        </w:r>
        <w:r>
          <w:rPr>
            <w:webHidden/>
          </w:rPr>
          <w:tab/>
        </w:r>
        <w:r>
          <w:rPr>
            <w:webHidden/>
          </w:rPr>
          <w:fldChar w:fldCharType="begin"/>
        </w:r>
        <w:r>
          <w:rPr>
            <w:webHidden/>
          </w:rPr>
          <w:instrText xml:space="preserve"> PAGEREF _Toc195005014 \h </w:instrText>
        </w:r>
        <w:r>
          <w:rPr>
            <w:webHidden/>
          </w:rPr>
        </w:r>
        <w:r>
          <w:rPr>
            <w:webHidden/>
          </w:rPr>
          <w:fldChar w:fldCharType="separate"/>
        </w:r>
        <w:r w:rsidR="00FF3709">
          <w:rPr>
            <w:webHidden/>
          </w:rPr>
          <w:t>38</w:t>
        </w:r>
        <w:r>
          <w:rPr>
            <w:webHidden/>
          </w:rPr>
          <w:fldChar w:fldCharType="end"/>
        </w:r>
      </w:hyperlink>
    </w:p>
    <w:p w14:paraId="0CBE7AD3" w14:textId="19220F69"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15" w:history="1">
        <w:r w:rsidRPr="002A2739">
          <w:rPr>
            <w:rStyle w:val="Lienhypertexte"/>
          </w:rPr>
          <w:t>9.7.2.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 (annexe 4bis)</w:t>
        </w:r>
        <w:r>
          <w:rPr>
            <w:webHidden/>
          </w:rPr>
          <w:tab/>
        </w:r>
        <w:r>
          <w:rPr>
            <w:webHidden/>
          </w:rPr>
          <w:fldChar w:fldCharType="begin"/>
        </w:r>
        <w:r>
          <w:rPr>
            <w:webHidden/>
          </w:rPr>
          <w:instrText xml:space="preserve"> PAGEREF _Toc195005015 \h </w:instrText>
        </w:r>
        <w:r>
          <w:rPr>
            <w:webHidden/>
          </w:rPr>
        </w:r>
        <w:r>
          <w:rPr>
            <w:webHidden/>
          </w:rPr>
          <w:fldChar w:fldCharType="separate"/>
        </w:r>
        <w:r w:rsidR="00FF3709">
          <w:rPr>
            <w:webHidden/>
          </w:rPr>
          <w:t>39</w:t>
        </w:r>
        <w:r>
          <w:rPr>
            <w:webHidden/>
          </w:rPr>
          <w:fldChar w:fldCharType="end"/>
        </w:r>
      </w:hyperlink>
    </w:p>
    <w:p w14:paraId="027A95BF" w14:textId="3E4DE4BD"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16" w:history="1">
        <w:r w:rsidRPr="002A2739">
          <w:rPr>
            <w:rStyle w:val="Lienhypertexte"/>
          </w:rPr>
          <w:t>9.8.</w:t>
        </w:r>
        <w:r>
          <w:rPr>
            <w:rFonts w:asciiTheme="minorHAnsi" w:hAnsiTheme="minorHAnsi" w:cstheme="minorBidi"/>
            <w:iCs w:val="0"/>
            <w:color w:val="auto"/>
            <w:kern w:val="2"/>
            <w:sz w:val="24"/>
            <w:szCs w:val="24"/>
            <w:lang w:eastAsia="fr-FR"/>
            <w14:ligatures w14:val="standardContextual"/>
          </w:rPr>
          <w:tab/>
        </w:r>
        <w:r w:rsidRPr="002A2739">
          <w:rPr>
            <w:rStyle w:val="Lienhypertexte"/>
          </w:rPr>
          <w:t>Identifiant national élève (INE)</w:t>
        </w:r>
        <w:r>
          <w:rPr>
            <w:webHidden/>
          </w:rPr>
          <w:tab/>
        </w:r>
        <w:r>
          <w:rPr>
            <w:webHidden/>
          </w:rPr>
          <w:fldChar w:fldCharType="begin"/>
        </w:r>
        <w:r>
          <w:rPr>
            <w:webHidden/>
          </w:rPr>
          <w:instrText xml:space="preserve"> PAGEREF _Toc195005016 \h </w:instrText>
        </w:r>
        <w:r>
          <w:rPr>
            <w:webHidden/>
          </w:rPr>
        </w:r>
        <w:r>
          <w:rPr>
            <w:webHidden/>
          </w:rPr>
          <w:fldChar w:fldCharType="separate"/>
        </w:r>
        <w:r w:rsidR="00FF3709">
          <w:rPr>
            <w:webHidden/>
          </w:rPr>
          <w:t>40</w:t>
        </w:r>
        <w:r>
          <w:rPr>
            <w:webHidden/>
          </w:rPr>
          <w:fldChar w:fldCharType="end"/>
        </w:r>
      </w:hyperlink>
    </w:p>
    <w:p w14:paraId="33CF707E" w14:textId="1A9B0865"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17" w:history="1">
        <w:r w:rsidRPr="002A2739">
          <w:rPr>
            <w:rStyle w:val="Lienhypertexte"/>
          </w:rPr>
          <w:t>9.9.</w:t>
        </w:r>
        <w:r>
          <w:rPr>
            <w:rFonts w:asciiTheme="minorHAnsi" w:hAnsiTheme="minorHAnsi" w:cstheme="minorBidi"/>
            <w:iCs w:val="0"/>
            <w:color w:val="auto"/>
            <w:kern w:val="2"/>
            <w:sz w:val="24"/>
            <w:szCs w:val="24"/>
            <w:lang w:eastAsia="fr-FR"/>
            <w14:ligatures w14:val="standardContextual"/>
          </w:rPr>
          <w:tab/>
        </w:r>
        <w:r w:rsidRPr="002A2739">
          <w:rPr>
            <w:rStyle w:val="Lienhypertexte"/>
          </w:rPr>
          <w:t>Identifiant dédié au GAR (GARPersonIdentifiant)</w:t>
        </w:r>
        <w:r>
          <w:rPr>
            <w:webHidden/>
          </w:rPr>
          <w:tab/>
        </w:r>
        <w:r>
          <w:rPr>
            <w:webHidden/>
          </w:rPr>
          <w:fldChar w:fldCharType="begin"/>
        </w:r>
        <w:r>
          <w:rPr>
            <w:webHidden/>
          </w:rPr>
          <w:instrText xml:space="preserve"> PAGEREF _Toc195005017 \h </w:instrText>
        </w:r>
        <w:r>
          <w:rPr>
            <w:webHidden/>
          </w:rPr>
        </w:r>
        <w:r>
          <w:rPr>
            <w:webHidden/>
          </w:rPr>
          <w:fldChar w:fldCharType="separate"/>
        </w:r>
        <w:r w:rsidR="00FF3709">
          <w:rPr>
            <w:webHidden/>
          </w:rPr>
          <w:t>40</w:t>
        </w:r>
        <w:r>
          <w:rPr>
            <w:webHidden/>
          </w:rPr>
          <w:fldChar w:fldCharType="end"/>
        </w:r>
      </w:hyperlink>
    </w:p>
    <w:p w14:paraId="381B5CC8" w14:textId="68DCCF0A"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18" w:history="1">
        <w:r w:rsidRPr="002A2739">
          <w:rPr>
            <w:rStyle w:val="Lienhypertexte"/>
          </w:rPr>
          <w:t>9.10.</w:t>
        </w:r>
        <w:r>
          <w:rPr>
            <w:rFonts w:asciiTheme="minorHAnsi" w:hAnsiTheme="minorHAnsi" w:cstheme="minorBidi"/>
            <w:iCs w:val="0"/>
            <w:color w:val="auto"/>
            <w:kern w:val="2"/>
            <w:sz w:val="24"/>
            <w:szCs w:val="24"/>
            <w:lang w:eastAsia="fr-FR"/>
            <w14:ligatures w14:val="standardContextual"/>
          </w:rPr>
          <w:tab/>
        </w:r>
        <w:r w:rsidRPr="002A2739">
          <w:rPr>
            <w:rStyle w:val="Lienhypertexte"/>
          </w:rPr>
          <w:t>Échanges entre projets ENT</w:t>
        </w:r>
        <w:r>
          <w:rPr>
            <w:webHidden/>
          </w:rPr>
          <w:tab/>
        </w:r>
        <w:r>
          <w:rPr>
            <w:webHidden/>
          </w:rPr>
          <w:fldChar w:fldCharType="begin"/>
        </w:r>
        <w:r>
          <w:rPr>
            <w:webHidden/>
          </w:rPr>
          <w:instrText xml:space="preserve"> PAGEREF _Toc195005018 \h </w:instrText>
        </w:r>
        <w:r>
          <w:rPr>
            <w:webHidden/>
          </w:rPr>
        </w:r>
        <w:r>
          <w:rPr>
            <w:webHidden/>
          </w:rPr>
          <w:fldChar w:fldCharType="separate"/>
        </w:r>
        <w:r w:rsidR="00FF3709">
          <w:rPr>
            <w:webHidden/>
          </w:rPr>
          <w:t>41</w:t>
        </w:r>
        <w:r>
          <w:rPr>
            <w:webHidden/>
          </w:rPr>
          <w:fldChar w:fldCharType="end"/>
        </w:r>
      </w:hyperlink>
    </w:p>
    <w:p w14:paraId="0CC32852" w14:textId="5CC8239A" w:rsidR="00CB1C58" w:rsidRDefault="00CB1C58">
      <w:pPr>
        <w:pStyle w:val="TM1"/>
        <w:rPr>
          <w:rFonts w:asciiTheme="minorHAnsi" w:hAnsiTheme="minorHAnsi" w:cstheme="minorBidi"/>
          <w:bCs w:val="0"/>
          <w:color w:val="auto"/>
          <w:kern w:val="2"/>
          <w:sz w:val="24"/>
          <w:szCs w:val="24"/>
          <w14:ligatures w14:val="standardContextual"/>
        </w:rPr>
      </w:pPr>
      <w:hyperlink w:anchor="_Toc195005019" w:history="1">
        <w:r w:rsidRPr="002A2739">
          <w:rPr>
            <w:rStyle w:val="Lienhypertexte"/>
          </w:rPr>
          <w:t>10.</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4.2 et 5.0</w:t>
        </w:r>
        <w:r>
          <w:rPr>
            <w:webHidden/>
          </w:rPr>
          <w:tab/>
        </w:r>
        <w:r>
          <w:rPr>
            <w:webHidden/>
          </w:rPr>
          <w:fldChar w:fldCharType="begin"/>
        </w:r>
        <w:r>
          <w:rPr>
            <w:webHidden/>
          </w:rPr>
          <w:instrText xml:space="preserve"> PAGEREF _Toc195005019 \h </w:instrText>
        </w:r>
        <w:r>
          <w:rPr>
            <w:webHidden/>
          </w:rPr>
        </w:r>
        <w:r>
          <w:rPr>
            <w:webHidden/>
          </w:rPr>
          <w:fldChar w:fldCharType="separate"/>
        </w:r>
        <w:r w:rsidR="00FF3709">
          <w:rPr>
            <w:webHidden/>
          </w:rPr>
          <w:t>42</w:t>
        </w:r>
        <w:r>
          <w:rPr>
            <w:webHidden/>
          </w:rPr>
          <w:fldChar w:fldCharType="end"/>
        </w:r>
      </w:hyperlink>
    </w:p>
    <w:p w14:paraId="35EE8617" w14:textId="046084B2"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20" w:history="1">
        <w:r w:rsidRPr="002A2739">
          <w:rPr>
            <w:rStyle w:val="Lienhypertexte"/>
          </w:rPr>
          <w:t>10.1.</w:t>
        </w:r>
        <w:r>
          <w:rPr>
            <w:rFonts w:asciiTheme="minorHAnsi" w:hAnsiTheme="minorHAnsi" w:cstheme="minorBidi"/>
            <w:iCs w:val="0"/>
            <w:color w:val="auto"/>
            <w:kern w:val="2"/>
            <w:sz w:val="24"/>
            <w:szCs w:val="24"/>
            <w:lang w:eastAsia="fr-FR"/>
            <w14:ligatures w14:val="standardContextual"/>
          </w:rPr>
          <w:tab/>
        </w:r>
        <w:r w:rsidRPr="002A2739">
          <w:rPr>
            <w:rStyle w:val="Lienhypertexte"/>
          </w:rPr>
          <w:t>Prise en compte de l’alimentation par le SI du MEN et le SI EA de l’alimentation des nouveaux attributs (annexe 2, annexe 3 et annexe 4bis)</w:t>
        </w:r>
        <w:r>
          <w:rPr>
            <w:webHidden/>
          </w:rPr>
          <w:tab/>
        </w:r>
        <w:r>
          <w:rPr>
            <w:webHidden/>
          </w:rPr>
          <w:fldChar w:fldCharType="begin"/>
        </w:r>
        <w:r>
          <w:rPr>
            <w:webHidden/>
          </w:rPr>
          <w:instrText xml:space="preserve"> PAGEREF _Toc195005020 \h </w:instrText>
        </w:r>
        <w:r>
          <w:rPr>
            <w:webHidden/>
          </w:rPr>
        </w:r>
        <w:r>
          <w:rPr>
            <w:webHidden/>
          </w:rPr>
          <w:fldChar w:fldCharType="separate"/>
        </w:r>
        <w:r w:rsidR="00FF3709">
          <w:rPr>
            <w:webHidden/>
          </w:rPr>
          <w:t>42</w:t>
        </w:r>
        <w:r>
          <w:rPr>
            <w:webHidden/>
          </w:rPr>
          <w:fldChar w:fldCharType="end"/>
        </w:r>
      </w:hyperlink>
    </w:p>
    <w:p w14:paraId="1A9AF1F4" w14:textId="7DCA7B86"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21" w:history="1">
        <w:r w:rsidRPr="002A2739">
          <w:rPr>
            <w:rStyle w:val="Lienhypertexte"/>
          </w:rPr>
          <w:t>10.2.</w:t>
        </w:r>
        <w:r>
          <w:rPr>
            <w:rFonts w:asciiTheme="minorHAnsi" w:hAnsiTheme="minorHAnsi" w:cstheme="minorBidi"/>
            <w:iCs w:val="0"/>
            <w:color w:val="auto"/>
            <w:kern w:val="2"/>
            <w:sz w:val="24"/>
            <w:szCs w:val="24"/>
            <w:lang w:eastAsia="fr-FR"/>
            <w14:ligatures w14:val="standardContextual"/>
          </w:rPr>
          <w:tab/>
        </w:r>
        <w:r w:rsidRPr="002A2739">
          <w:rPr>
            <w:rStyle w:val="Lienhypertexte"/>
          </w:rPr>
          <w:t>Mise à jour de l’annexe alimentation depuis le SI du MEN et les SI externes (annexe 4)</w:t>
        </w:r>
        <w:r>
          <w:rPr>
            <w:webHidden/>
          </w:rPr>
          <w:tab/>
        </w:r>
        <w:r>
          <w:rPr>
            <w:webHidden/>
          </w:rPr>
          <w:fldChar w:fldCharType="begin"/>
        </w:r>
        <w:r>
          <w:rPr>
            <w:webHidden/>
          </w:rPr>
          <w:instrText xml:space="preserve"> PAGEREF _Toc195005021 \h </w:instrText>
        </w:r>
        <w:r>
          <w:rPr>
            <w:webHidden/>
          </w:rPr>
        </w:r>
        <w:r>
          <w:rPr>
            <w:webHidden/>
          </w:rPr>
          <w:fldChar w:fldCharType="separate"/>
        </w:r>
        <w:r w:rsidR="00FF3709">
          <w:rPr>
            <w:webHidden/>
          </w:rPr>
          <w:t>43</w:t>
        </w:r>
        <w:r>
          <w:rPr>
            <w:webHidden/>
          </w:rPr>
          <w:fldChar w:fldCharType="end"/>
        </w:r>
      </w:hyperlink>
    </w:p>
    <w:p w14:paraId="4540F010" w14:textId="62D81F29"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22" w:history="1">
        <w:r w:rsidRPr="002A2739">
          <w:rPr>
            <w:rStyle w:val="Lienhypertexte"/>
          </w:rPr>
          <w:t>10.3.</w:t>
        </w:r>
        <w:r>
          <w:rPr>
            <w:rFonts w:asciiTheme="minorHAnsi" w:hAnsiTheme="minorHAnsi" w:cstheme="minorBidi"/>
            <w:iCs w:val="0"/>
            <w:color w:val="auto"/>
            <w:kern w:val="2"/>
            <w:sz w:val="24"/>
            <w:szCs w:val="24"/>
            <w:lang w:eastAsia="fr-FR"/>
            <w14:ligatures w14:val="standardContextual"/>
          </w:rPr>
          <w:tab/>
        </w:r>
        <w:r w:rsidRPr="002A2739">
          <w:rPr>
            <w:rStyle w:val="Lienhypertexte"/>
          </w:rPr>
          <w:t>Nouvelle annexe exploitation-exploitabilité du service annuaire de l’ENT (annexe 5)</w:t>
        </w:r>
        <w:r>
          <w:rPr>
            <w:webHidden/>
          </w:rPr>
          <w:tab/>
        </w:r>
        <w:r>
          <w:rPr>
            <w:webHidden/>
          </w:rPr>
          <w:fldChar w:fldCharType="begin"/>
        </w:r>
        <w:r>
          <w:rPr>
            <w:webHidden/>
          </w:rPr>
          <w:instrText xml:space="preserve"> PAGEREF _Toc195005022 \h </w:instrText>
        </w:r>
        <w:r>
          <w:rPr>
            <w:webHidden/>
          </w:rPr>
        </w:r>
        <w:r>
          <w:rPr>
            <w:webHidden/>
          </w:rPr>
          <w:fldChar w:fldCharType="separate"/>
        </w:r>
        <w:r w:rsidR="00FF3709">
          <w:rPr>
            <w:webHidden/>
          </w:rPr>
          <w:t>43</w:t>
        </w:r>
        <w:r>
          <w:rPr>
            <w:webHidden/>
          </w:rPr>
          <w:fldChar w:fldCharType="end"/>
        </w:r>
      </w:hyperlink>
    </w:p>
    <w:p w14:paraId="67466828" w14:textId="107022CA" w:rsidR="00CB1C58" w:rsidRDefault="00CB1C58">
      <w:pPr>
        <w:pStyle w:val="TM1"/>
        <w:rPr>
          <w:rFonts w:asciiTheme="minorHAnsi" w:hAnsiTheme="minorHAnsi" w:cstheme="minorBidi"/>
          <w:bCs w:val="0"/>
          <w:color w:val="auto"/>
          <w:kern w:val="2"/>
          <w:sz w:val="24"/>
          <w:szCs w:val="24"/>
          <w14:ligatures w14:val="standardContextual"/>
        </w:rPr>
      </w:pPr>
      <w:hyperlink w:anchor="_Toc195005023" w:history="1">
        <w:r w:rsidRPr="002A2739">
          <w:rPr>
            <w:rStyle w:val="Lienhypertexte"/>
          </w:rPr>
          <w:t>11.</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4.1 et la version 5.0</w:t>
        </w:r>
        <w:r>
          <w:rPr>
            <w:webHidden/>
          </w:rPr>
          <w:tab/>
        </w:r>
        <w:r>
          <w:rPr>
            <w:webHidden/>
          </w:rPr>
          <w:fldChar w:fldCharType="begin"/>
        </w:r>
        <w:r>
          <w:rPr>
            <w:webHidden/>
          </w:rPr>
          <w:instrText xml:space="preserve"> PAGEREF _Toc195005023 \h </w:instrText>
        </w:r>
        <w:r>
          <w:rPr>
            <w:webHidden/>
          </w:rPr>
        </w:r>
        <w:r>
          <w:rPr>
            <w:webHidden/>
          </w:rPr>
          <w:fldChar w:fldCharType="separate"/>
        </w:r>
        <w:r w:rsidR="00FF3709">
          <w:rPr>
            <w:webHidden/>
          </w:rPr>
          <w:t>44</w:t>
        </w:r>
        <w:r>
          <w:rPr>
            <w:webHidden/>
          </w:rPr>
          <w:fldChar w:fldCharType="end"/>
        </w:r>
      </w:hyperlink>
    </w:p>
    <w:p w14:paraId="1316B847" w14:textId="692BFA30"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24" w:history="1">
        <w:r w:rsidRPr="002A2739">
          <w:rPr>
            <w:rStyle w:val="Lienhypertexte"/>
          </w:rPr>
          <w:t>11.1.</w:t>
        </w:r>
        <w:r>
          <w:rPr>
            <w:rFonts w:asciiTheme="minorHAnsi" w:hAnsiTheme="minorHAnsi" w:cstheme="minorBidi"/>
            <w:iCs w:val="0"/>
            <w:color w:val="auto"/>
            <w:kern w:val="2"/>
            <w:sz w:val="24"/>
            <w:szCs w:val="24"/>
            <w:lang w:eastAsia="fr-FR"/>
            <w14:ligatures w14:val="standardContextual"/>
          </w:rPr>
          <w:tab/>
        </w:r>
        <w:r w:rsidRPr="002A2739">
          <w:rPr>
            <w:rStyle w:val="Lienhypertexte"/>
          </w:rPr>
          <w:t>Point d’attention sur la répartition entre les catégories de personnes et de structures (annexe 1bis)</w:t>
        </w:r>
        <w:r>
          <w:rPr>
            <w:webHidden/>
          </w:rPr>
          <w:tab/>
        </w:r>
        <w:r>
          <w:rPr>
            <w:webHidden/>
          </w:rPr>
          <w:fldChar w:fldCharType="begin"/>
        </w:r>
        <w:r>
          <w:rPr>
            <w:webHidden/>
          </w:rPr>
          <w:instrText xml:space="preserve"> PAGEREF _Toc195005024 \h </w:instrText>
        </w:r>
        <w:r>
          <w:rPr>
            <w:webHidden/>
          </w:rPr>
        </w:r>
        <w:r>
          <w:rPr>
            <w:webHidden/>
          </w:rPr>
          <w:fldChar w:fldCharType="separate"/>
        </w:r>
        <w:r w:rsidR="00FF3709">
          <w:rPr>
            <w:webHidden/>
          </w:rPr>
          <w:t>44</w:t>
        </w:r>
        <w:r>
          <w:rPr>
            <w:webHidden/>
          </w:rPr>
          <w:fldChar w:fldCharType="end"/>
        </w:r>
      </w:hyperlink>
    </w:p>
    <w:p w14:paraId="69A824ED" w14:textId="7EC9BF8D"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25" w:history="1">
        <w:r w:rsidRPr="002A2739">
          <w:rPr>
            <w:rStyle w:val="Lienhypertexte"/>
          </w:rPr>
          <w:t>11.2.</w:t>
        </w:r>
        <w:r>
          <w:rPr>
            <w:rFonts w:asciiTheme="minorHAnsi" w:hAnsiTheme="minorHAnsi" w:cstheme="minorBidi"/>
            <w:iCs w:val="0"/>
            <w:color w:val="auto"/>
            <w:kern w:val="2"/>
            <w:sz w:val="24"/>
            <w:szCs w:val="24"/>
            <w:lang w:eastAsia="fr-FR"/>
            <w14:ligatures w14:val="standardContextual"/>
          </w:rPr>
          <w:tab/>
        </w:r>
        <w:r w:rsidRPr="002A2739">
          <w:rPr>
            <w:rStyle w:val="Lienhypertexte"/>
          </w:rPr>
          <w:t>Correction sur les noms d’attributs  (annexe 1)</w:t>
        </w:r>
        <w:r>
          <w:rPr>
            <w:webHidden/>
          </w:rPr>
          <w:tab/>
        </w:r>
        <w:r>
          <w:rPr>
            <w:webHidden/>
          </w:rPr>
          <w:fldChar w:fldCharType="begin"/>
        </w:r>
        <w:r>
          <w:rPr>
            <w:webHidden/>
          </w:rPr>
          <w:instrText xml:space="preserve"> PAGEREF _Toc195005025 \h </w:instrText>
        </w:r>
        <w:r>
          <w:rPr>
            <w:webHidden/>
          </w:rPr>
        </w:r>
        <w:r>
          <w:rPr>
            <w:webHidden/>
          </w:rPr>
          <w:fldChar w:fldCharType="separate"/>
        </w:r>
        <w:r w:rsidR="00FF3709">
          <w:rPr>
            <w:webHidden/>
          </w:rPr>
          <w:t>45</w:t>
        </w:r>
        <w:r>
          <w:rPr>
            <w:webHidden/>
          </w:rPr>
          <w:fldChar w:fldCharType="end"/>
        </w:r>
      </w:hyperlink>
    </w:p>
    <w:p w14:paraId="729D8D95" w14:textId="08A1E674"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26" w:history="1">
        <w:r w:rsidRPr="002A2739">
          <w:rPr>
            <w:rStyle w:val="Lienhypertexte"/>
          </w:rPr>
          <w:t>11.3.</w:t>
        </w:r>
        <w:r>
          <w:rPr>
            <w:rFonts w:asciiTheme="minorHAnsi" w:hAnsiTheme="minorHAnsi" w:cstheme="minorBidi"/>
            <w:iCs w:val="0"/>
            <w:color w:val="auto"/>
            <w:kern w:val="2"/>
            <w:sz w:val="24"/>
            <w:szCs w:val="24"/>
            <w:lang w:eastAsia="fr-FR"/>
            <w14:ligatures w14:val="standardContextual"/>
          </w:rPr>
          <w:tab/>
        </w:r>
        <w:r w:rsidRPr="002A2739">
          <w:rPr>
            <w:rStyle w:val="Lienhypertexte"/>
          </w:rPr>
          <w:t>Nouvelle annexe exploitation-exploitabilité du service annuaire de l’ENT (annexe 5)</w:t>
        </w:r>
        <w:r>
          <w:rPr>
            <w:webHidden/>
          </w:rPr>
          <w:tab/>
        </w:r>
        <w:r>
          <w:rPr>
            <w:webHidden/>
          </w:rPr>
          <w:fldChar w:fldCharType="begin"/>
        </w:r>
        <w:r>
          <w:rPr>
            <w:webHidden/>
          </w:rPr>
          <w:instrText xml:space="preserve"> PAGEREF _Toc195005026 \h </w:instrText>
        </w:r>
        <w:r>
          <w:rPr>
            <w:webHidden/>
          </w:rPr>
        </w:r>
        <w:r>
          <w:rPr>
            <w:webHidden/>
          </w:rPr>
          <w:fldChar w:fldCharType="separate"/>
        </w:r>
        <w:r w:rsidR="00FF3709">
          <w:rPr>
            <w:webHidden/>
          </w:rPr>
          <w:t>46</w:t>
        </w:r>
        <w:r>
          <w:rPr>
            <w:webHidden/>
          </w:rPr>
          <w:fldChar w:fldCharType="end"/>
        </w:r>
      </w:hyperlink>
    </w:p>
    <w:p w14:paraId="214D8624" w14:textId="52586A60" w:rsidR="00CB1C58" w:rsidRDefault="00CB1C58">
      <w:pPr>
        <w:pStyle w:val="TM1"/>
        <w:rPr>
          <w:rFonts w:asciiTheme="minorHAnsi" w:hAnsiTheme="minorHAnsi" w:cstheme="minorBidi"/>
          <w:bCs w:val="0"/>
          <w:color w:val="auto"/>
          <w:kern w:val="2"/>
          <w:sz w:val="24"/>
          <w:szCs w:val="24"/>
          <w14:ligatures w14:val="standardContextual"/>
        </w:rPr>
      </w:pPr>
      <w:hyperlink w:anchor="_Toc195005027" w:history="1">
        <w:r w:rsidRPr="002A2739">
          <w:rPr>
            <w:rStyle w:val="Lienhypertexte"/>
          </w:rPr>
          <w:t>12.</w:t>
        </w:r>
        <w:r>
          <w:rPr>
            <w:rFonts w:asciiTheme="minorHAnsi" w:hAnsiTheme="minorHAnsi" w:cstheme="minorBidi"/>
            <w:bCs w:val="0"/>
            <w:color w:val="auto"/>
            <w:kern w:val="2"/>
            <w:sz w:val="24"/>
            <w:szCs w:val="24"/>
            <w14:ligatures w14:val="standardContextual"/>
          </w:rPr>
          <w:tab/>
        </w:r>
        <w:r w:rsidRPr="002A2739">
          <w:rPr>
            <w:rStyle w:val="Lienhypertexte"/>
          </w:rPr>
          <w:t>Contenu de la version 4.1</w:t>
        </w:r>
        <w:r>
          <w:rPr>
            <w:webHidden/>
          </w:rPr>
          <w:tab/>
        </w:r>
        <w:r>
          <w:rPr>
            <w:webHidden/>
          </w:rPr>
          <w:fldChar w:fldCharType="begin"/>
        </w:r>
        <w:r>
          <w:rPr>
            <w:webHidden/>
          </w:rPr>
          <w:instrText xml:space="preserve"> PAGEREF _Toc195005027 \h </w:instrText>
        </w:r>
        <w:r>
          <w:rPr>
            <w:webHidden/>
          </w:rPr>
        </w:r>
        <w:r>
          <w:rPr>
            <w:webHidden/>
          </w:rPr>
          <w:fldChar w:fldCharType="separate"/>
        </w:r>
        <w:r w:rsidR="00FF3709">
          <w:rPr>
            <w:webHidden/>
          </w:rPr>
          <w:t>47</w:t>
        </w:r>
        <w:r>
          <w:rPr>
            <w:webHidden/>
          </w:rPr>
          <w:fldChar w:fldCharType="end"/>
        </w:r>
      </w:hyperlink>
    </w:p>
    <w:p w14:paraId="361FD40B" w14:textId="01CAADDB"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28" w:history="1">
        <w:r w:rsidRPr="002A2739">
          <w:rPr>
            <w:rStyle w:val="Lienhypertexte"/>
          </w:rPr>
          <w:t>12.1.</w:t>
        </w:r>
        <w:r>
          <w:rPr>
            <w:rFonts w:asciiTheme="minorHAnsi" w:hAnsiTheme="minorHAnsi" w:cstheme="minorBidi"/>
            <w:iCs w:val="0"/>
            <w:color w:val="auto"/>
            <w:kern w:val="2"/>
            <w:sz w:val="24"/>
            <w:szCs w:val="24"/>
            <w:lang w:eastAsia="fr-FR"/>
            <w14:ligatures w14:val="standardContextual"/>
          </w:rPr>
          <w:tab/>
        </w:r>
        <w:r w:rsidRPr="002A2739">
          <w:rPr>
            <w:rStyle w:val="Lienhypertexte"/>
          </w:rPr>
          <w:t>Nouveaux attributs</w:t>
        </w:r>
        <w:r>
          <w:rPr>
            <w:webHidden/>
          </w:rPr>
          <w:tab/>
        </w:r>
        <w:r>
          <w:rPr>
            <w:webHidden/>
          </w:rPr>
          <w:fldChar w:fldCharType="begin"/>
        </w:r>
        <w:r>
          <w:rPr>
            <w:webHidden/>
          </w:rPr>
          <w:instrText xml:space="preserve"> PAGEREF _Toc195005028 \h </w:instrText>
        </w:r>
        <w:r>
          <w:rPr>
            <w:webHidden/>
          </w:rPr>
        </w:r>
        <w:r>
          <w:rPr>
            <w:webHidden/>
          </w:rPr>
          <w:fldChar w:fldCharType="separate"/>
        </w:r>
        <w:r w:rsidR="00FF3709">
          <w:rPr>
            <w:webHidden/>
          </w:rPr>
          <w:t>47</w:t>
        </w:r>
        <w:r>
          <w:rPr>
            <w:webHidden/>
          </w:rPr>
          <w:fldChar w:fldCharType="end"/>
        </w:r>
      </w:hyperlink>
    </w:p>
    <w:p w14:paraId="7E166FFA" w14:textId="59726DF8"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29" w:history="1">
        <w:r w:rsidRPr="002A2739">
          <w:rPr>
            <w:rStyle w:val="Lienhypertexte"/>
          </w:rPr>
          <w:t>12.2.</w:t>
        </w:r>
        <w:r>
          <w:rPr>
            <w:rFonts w:asciiTheme="minorHAnsi" w:hAnsiTheme="minorHAnsi" w:cstheme="minorBidi"/>
            <w:iCs w:val="0"/>
            <w:color w:val="auto"/>
            <w:kern w:val="2"/>
            <w:sz w:val="24"/>
            <w:szCs w:val="24"/>
            <w:lang w:eastAsia="fr-FR"/>
            <w14:ligatures w14:val="standardContextual"/>
          </w:rPr>
          <w:tab/>
        </w:r>
        <w:r w:rsidRPr="002A2739">
          <w:rPr>
            <w:rStyle w:val="Lienhypertexte"/>
          </w:rPr>
          <w:t>Correspondance des noms des attributs 1</w:t>
        </w:r>
        <w:r w:rsidRPr="002A2739">
          <w:rPr>
            <w:rStyle w:val="Lienhypertexte"/>
            <w:vertAlign w:val="superscript"/>
          </w:rPr>
          <w:t>er</w:t>
        </w:r>
        <w:r w:rsidRPr="002A2739">
          <w:rPr>
            <w:rStyle w:val="Lienhypertexte"/>
          </w:rPr>
          <w:t xml:space="preserve"> et 2</w:t>
        </w:r>
        <w:r w:rsidRPr="002A2739">
          <w:rPr>
            <w:rStyle w:val="Lienhypertexte"/>
            <w:vertAlign w:val="superscript"/>
          </w:rPr>
          <w:t>nd</w:t>
        </w:r>
        <w:r w:rsidRPr="002A2739">
          <w:rPr>
            <w:rStyle w:val="Lienhypertexte"/>
          </w:rPr>
          <w:t xml:space="preserve"> degré</w:t>
        </w:r>
        <w:r>
          <w:rPr>
            <w:webHidden/>
          </w:rPr>
          <w:tab/>
        </w:r>
        <w:r>
          <w:rPr>
            <w:webHidden/>
          </w:rPr>
          <w:fldChar w:fldCharType="begin"/>
        </w:r>
        <w:r>
          <w:rPr>
            <w:webHidden/>
          </w:rPr>
          <w:instrText xml:space="preserve"> PAGEREF _Toc195005029 \h </w:instrText>
        </w:r>
        <w:r>
          <w:rPr>
            <w:webHidden/>
          </w:rPr>
        </w:r>
        <w:r>
          <w:rPr>
            <w:webHidden/>
          </w:rPr>
          <w:fldChar w:fldCharType="separate"/>
        </w:r>
        <w:r w:rsidR="00FF3709">
          <w:rPr>
            <w:webHidden/>
          </w:rPr>
          <w:t>48</w:t>
        </w:r>
        <w:r>
          <w:rPr>
            <w:webHidden/>
          </w:rPr>
          <w:fldChar w:fldCharType="end"/>
        </w:r>
      </w:hyperlink>
    </w:p>
    <w:p w14:paraId="3DD2BCB0" w14:textId="71CAC6BC" w:rsidR="00CB1C58" w:rsidRDefault="00CB1C58">
      <w:pPr>
        <w:pStyle w:val="TM1"/>
        <w:rPr>
          <w:rFonts w:asciiTheme="minorHAnsi" w:hAnsiTheme="minorHAnsi" w:cstheme="minorBidi"/>
          <w:bCs w:val="0"/>
          <w:color w:val="auto"/>
          <w:kern w:val="2"/>
          <w:sz w:val="24"/>
          <w:szCs w:val="24"/>
          <w14:ligatures w14:val="standardContextual"/>
        </w:rPr>
      </w:pPr>
      <w:hyperlink w:anchor="_Toc195005030" w:history="1">
        <w:r w:rsidRPr="002A2739">
          <w:rPr>
            <w:rStyle w:val="Lienhypertexte"/>
          </w:rPr>
          <w:t>13.</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4.0 et 4.2</w:t>
        </w:r>
        <w:r>
          <w:rPr>
            <w:webHidden/>
          </w:rPr>
          <w:tab/>
        </w:r>
        <w:r>
          <w:rPr>
            <w:webHidden/>
          </w:rPr>
          <w:fldChar w:fldCharType="begin"/>
        </w:r>
        <w:r>
          <w:rPr>
            <w:webHidden/>
          </w:rPr>
          <w:instrText xml:space="preserve"> PAGEREF _Toc195005030 \h </w:instrText>
        </w:r>
        <w:r>
          <w:rPr>
            <w:webHidden/>
          </w:rPr>
        </w:r>
        <w:r>
          <w:rPr>
            <w:webHidden/>
          </w:rPr>
          <w:fldChar w:fldCharType="separate"/>
        </w:r>
        <w:r w:rsidR="00FF3709">
          <w:rPr>
            <w:webHidden/>
          </w:rPr>
          <w:t>50</w:t>
        </w:r>
        <w:r>
          <w:rPr>
            <w:webHidden/>
          </w:rPr>
          <w:fldChar w:fldCharType="end"/>
        </w:r>
      </w:hyperlink>
    </w:p>
    <w:p w14:paraId="589D70F2" w14:textId="595FD082"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31" w:history="1">
        <w:r w:rsidRPr="002A2739">
          <w:rPr>
            <w:rStyle w:val="Lienhypertexte"/>
          </w:rPr>
          <w:t>13.1.</w:t>
        </w:r>
        <w:r>
          <w:rPr>
            <w:rFonts w:asciiTheme="minorHAnsi" w:hAnsiTheme="minorHAnsi" w:cstheme="minorBidi"/>
            <w:iCs w:val="0"/>
            <w:color w:val="auto"/>
            <w:kern w:val="2"/>
            <w:sz w:val="24"/>
            <w:szCs w:val="24"/>
            <w:lang w:eastAsia="fr-FR"/>
            <w14:ligatures w14:val="standardContextual"/>
          </w:rPr>
          <w:tab/>
        </w:r>
        <w:r w:rsidRPr="002A2739">
          <w:rPr>
            <w:rStyle w:val="Lienhypertexte"/>
          </w:rPr>
          <w:t>Prise en compte de spécificités dans l’enseignement agricole</w:t>
        </w:r>
        <w:r>
          <w:rPr>
            <w:webHidden/>
          </w:rPr>
          <w:tab/>
        </w:r>
        <w:r>
          <w:rPr>
            <w:webHidden/>
          </w:rPr>
          <w:fldChar w:fldCharType="begin"/>
        </w:r>
        <w:r>
          <w:rPr>
            <w:webHidden/>
          </w:rPr>
          <w:instrText xml:space="preserve"> PAGEREF _Toc195005031 \h </w:instrText>
        </w:r>
        <w:r>
          <w:rPr>
            <w:webHidden/>
          </w:rPr>
        </w:r>
        <w:r>
          <w:rPr>
            <w:webHidden/>
          </w:rPr>
          <w:fldChar w:fldCharType="separate"/>
        </w:r>
        <w:r w:rsidR="00FF3709">
          <w:rPr>
            <w:webHidden/>
          </w:rPr>
          <w:t>50</w:t>
        </w:r>
        <w:r>
          <w:rPr>
            <w:webHidden/>
          </w:rPr>
          <w:fldChar w:fldCharType="end"/>
        </w:r>
      </w:hyperlink>
    </w:p>
    <w:p w14:paraId="2B02D8EB" w14:textId="5CF9DA8B"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32" w:history="1">
        <w:r w:rsidRPr="002A2739">
          <w:rPr>
            <w:rStyle w:val="Lienhypertexte"/>
          </w:rPr>
          <w:t>13.2.</w:t>
        </w:r>
        <w:r>
          <w:rPr>
            <w:rFonts w:asciiTheme="minorHAnsi" w:hAnsiTheme="minorHAnsi" w:cstheme="minorBidi"/>
            <w:iCs w:val="0"/>
            <w:color w:val="auto"/>
            <w:kern w:val="2"/>
            <w:sz w:val="24"/>
            <w:szCs w:val="24"/>
            <w:lang w:eastAsia="fr-FR"/>
            <w14:ligatures w14:val="standardContextual"/>
          </w:rPr>
          <w:tab/>
        </w:r>
        <w:r w:rsidRPr="002A2739">
          <w:rPr>
            <w:rStyle w:val="Lienhypertexte"/>
          </w:rPr>
          <w:t>Nouveaux attributs</w:t>
        </w:r>
        <w:r>
          <w:rPr>
            <w:webHidden/>
          </w:rPr>
          <w:tab/>
        </w:r>
        <w:r>
          <w:rPr>
            <w:webHidden/>
          </w:rPr>
          <w:fldChar w:fldCharType="begin"/>
        </w:r>
        <w:r>
          <w:rPr>
            <w:webHidden/>
          </w:rPr>
          <w:instrText xml:space="preserve"> PAGEREF _Toc195005032 \h </w:instrText>
        </w:r>
        <w:r>
          <w:rPr>
            <w:webHidden/>
          </w:rPr>
        </w:r>
        <w:r>
          <w:rPr>
            <w:webHidden/>
          </w:rPr>
          <w:fldChar w:fldCharType="separate"/>
        </w:r>
        <w:r w:rsidR="00FF3709">
          <w:rPr>
            <w:webHidden/>
          </w:rPr>
          <w:t>50</w:t>
        </w:r>
        <w:r>
          <w:rPr>
            <w:webHidden/>
          </w:rPr>
          <w:fldChar w:fldCharType="end"/>
        </w:r>
      </w:hyperlink>
    </w:p>
    <w:p w14:paraId="27488384" w14:textId="12FD2CC5"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33" w:history="1">
        <w:r w:rsidRPr="002A2739">
          <w:rPr>
            <w:rStyle w:val="Lienhypertexte"/>
          </w:rPr>
          <w:t>13.3.</w:t>
        </w:r>
        <w:r>
          <w:rPr>
            <w:rFonts w:asciiTheme="minorHAnsi" w:hAnsiTheme="minorHAnsi" w:cstheme="minorBidi"/>
            <w:iCs w:val="0"/>
            <w:color w:val="auto"/>
            <w:kern w:val="2"/>
            <w:sz w:val="24"/>
            <w:szCs w:val="24"/>
            <w:lang w:eastAsia="fr-FR"/>
            <w14:ligatures w14:val="standardContextual"/>
          </w:rPr>
          <w:tab/>
        </w:r>
        <w:r w:rsidRPr="002A2739">
          <w:rPr>
            <w:rStyle w:val="Lienhypertexte"/>
          </w:rPr>
          <w:t>Mise en cohérence des annexes</w:t>
        </w:r>
        <w:r>
          <w:rPr>
            <w:webHidden/>
          </w:rPr>
          <w:tab/>
        </w:r>
        <w:r>
          <w:rPr>
            <w:webHidden/>
          </w:rPr>
          <w:fldChar w:fldCharType="begin"/>
        </w:r>
        <w:r>
          <w:rPr>
            <w:webHidden/>
          </w:rPr>
          <w:instrText xml:space="preserve"> PAGEREF _Toc195005033 \h </w:instrText>
        </w:r>
        <w:r>
          <w:rPr>
            <w:webHidden/>
          </w:rPr>
        </w:r>
        <w:r>
          <w:rPr>
            <w:webHidden/>
          </w:rPr>
          <w:fldChar w:fldCharType="separate"/>
        </w:r>
        <w:r w:rsidR="00FF3709">
          <w:rPr>
            <w:webHidden/>
          </w:rPr>
          <w:t>51</w:t>
        </w:r>
        <w:r>
          <w:rPr>
            <w:webHidden/>
          </w:rPr>
          <w:fldChar w:fldCharType="end"/>
        </w:r>
      </w:hyperlink>
    </w:p>
    <w:p w14:paraId="23EA381F" w14:textId="656669EC"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34" w:history="1">
        <w:r w:rsidRPr="002A2739">
          <w:rPr>
            <w:rStyle w:val="Lienhypertexte"/>
          </w:rPr>
          <w:t>13.4.</w:t>
        </w:r>
        <w:r>
          <w:rPr>
            <w:rFonts w:asciiTheme="minorHAnsi" w:hAnsiTheme="minorHAnsi" w:cstheme="minorBidi"/>
            <w:iCs w:val="0"/>
            <w:color w:val="auto"/>
            <w:kern w:val="2"/>
            <w:sz w:val="24"/>
            <w:szCs w:val="24"/>
            <w:lang w:eastAsia="fr-FR"/>
            <w14:ligatures w14:val="standardContextual"/>
          </w:rPr>
          <w:tab/>
        </w:r>
        <w:r w:rsidRPr="002A2739">
          <w:rPr>
            <w:rStyle w:val="Lienhypertexte"/>
          </w:rPr>
          <w:t>Attributs déclarés obsolètes</w:t>
        </w:r>
        <w:r>
          <w:rPr>
            <w:webHidden/>
          </w:rPr>
          <w:tab/>
        </w:r>
        <w:r>
          <w:rPr>
            <w:webHidden/>
          </w:rPr>
          <w:fldChar w:fldCharType="begin"/>
        </w:r>
        <w:r>
          <w:rPr>
            <w:webHidden/>
          </w:rPr>
          <w:instrText xml:space="preserve"> PAGEREF _Toc195005034 \h </w:instrText>
        </w:r>
        <w:r>
          <w:rPr>
            <w:webHidden/>
          </w:rPr>
        </w:r>
        <w:r>
          <w:rPr>
            <w:webHidden/>
          </w:rPr>
          <w:fldChar w:fldCharType="separate"/>
        </w:r>
        <w:r w:rsidR="00FF3709">
          <w:rPr>
            <w:webHidden/>
          </w:rPr>
          <w:t>52</w:t>
        </w:r>
        <w:r>
          <w:rPr>
            <w:webHidden/>
          </w:rPr>
          <w:fldChar w:fldCharType="end"/>
        </w:r>
      </w:hyperlink>
    </w:p>
    <w:p w14:paraId="6B77B694" w14:textId="380293EE" w:rsidR="00CB1C58" w:rsidRDefault="00CB1C58">
      <w:pPr>
        <w:pStyle w:val="TM1"/>
        <w:rPr>
          <w:rFonts w:asciiTheme="minorHAnsi" w:hAnsiTheme="minorHAnsi" w:cstheme="minorBidi"/>
          <w:bCs w:val="0"/>
          <w:color w:val="auto"/>
          <w:kern w:val="2"/>
          <w:sz w:val="24"/>
          <w:szCs w:val="24"/>
          <w14:ligatures w14:val="standardContextual"/>
        </w:rPr>
      </w:pPr>
      <w:hyperlink w:anchor="_Toc195005035" w:history="1">
        <w:r w:rsidRPr="002A2739">
          <w:rPr>
            <w:rStyle w:val="Lienhypertexte"/>
          </w:rPr>
          <w:t>14.</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1.54 et 4.0</w:t>
        </w:r>
        <w:r>
          <w:rPr>
            <w:webHidden/>
          </w:rPr>
          <w:tab/>
        </w:r>
        <w:r>
          <w:rPr>
            <w:webHidden/>
          </w:rPr>
          <w:fldChar w:fldCharType="begin"/>
        </w:r>
        <w:r>
          <w:rPr>
            <w:webHidden/>
          </w:rPr>
          <w:instrText xml:space="preserve"> PAGEREF _Toc195005035 \h </w:instrText>
        </w:r>
        <w:r>
          <w:rPr>
            <w:webHidden/>
          </w:rPr>
        </w:r>
        <w:r>
          <w:rPr>
            <w:webHidden/>
          </w:rPr>
          <w:fldChar w:fldCharType="separate"/>
        </w:r>
        <w:r w:rsidR="00FF3709">
          <w:rPr>
            <w:webHidden/>
          </w:rPr>
          <w:t>53</w:t>
        </w:r>
        <w:r>
          <w:rPr>
            <w:webHidden/>
          </w:rPr>
          <w:fldChar w:fldCharType="end"/>
        </w:r>
      </w:hyperlink>
    </w:p>
    <w:p w14:paraId="6AA44A3E" w14:textId="3DD3EF86"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36" w:history="1">
        <w:r w:rsidRPr="002A2739">
          <w:rPr>
            <w:rStyle w:val="Lienhypertexte"/>
          </w:rPr>
          <w:t>14.1.</w:t>
        </w:r>
        <w:r>
          <w:rPr>
            <w:rFonts w:asciiTheme="minorHAnsi" w:hAnsiTheme="minorHAnsi" w:cstheme="minorBidi"/>
            <w:iCs w:val="0"/>
            <w:color w:val="auto"/>
            <w:kern w:val="2"/>
            <w:sz w:val="24"/>
            <w:szCs w:val="24"/>
            <w:lang w:eastAsia="fr-FR"/>
            <w14:ligatures w14:val="standardContextual"/>
          </w:rPr>
          <w:tab/>
        </w:r>
        <w:r w:rsidRPr="002A2739">
          <w:rPr>
            <w:rStyle w:val="Lienhypertexte"/>
          </w:rPr>
          <w:t>Remarque préliminaire</w:t>
        </w:r>
        <w:r>
          <w:rPr>
            <w:webHidden/>
          </w:rPr>
          <w:tab/>
        </w:r>
        <w:r>
          <w:rPr>
            <w:webHidden/>
          </w:rPr>
          <w:fldChar w:fldCharType="begin"/>
        </w:r>
        <w:r>
          <w:rPr>
            <w:webHidden/>
          </w:rPr>
          <w:instrText xml:space="preserve"> PAGEREF _Toc195005036 \h </w:instrText>
        </w:r>
        <w:r>
          <w:rPr>
            <w:webHidden/>
          </w:rPr>
        </w:r>
        <w:r>
          <w:rPr>
            <w:webHidden/>
          </w:rPr>
          <w:fldChar w:fldCharType="separate"/>
        </w:r>
        <w:r w:rsidR="00FF3709">
          <w:rPr>
            <w:webHidden/>
          </w:rPr>
          <w:t>53</w:t>
        </w:r>
        <w:r>
          <w:rPr>
            <w:webHidden/>
          </w:rPr>
          <w:fldChar w:fldCharType="end"/>
        </w:r>
      </w:hyperlink>
    </w:p>
    <w:p w14:paraId="3BC11DBE" w14:textId="2BD4ED8B"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37" w:history="1">
        <w:r w:rsidRPr="002A2739">
          <w:rPr>
            <w:rStyle w:val="Lienhypertexte"/>
          </w:rPr>
          <w:t>14.2.</w:t>
        </w:r>
        <w:r>
          <w:rPr>
            <w:rFonts w:asciiTheme="minorHAnsi" w:hAnsiTheme="minorHAnsi" w:cstheme="minorBidi"/>
            <w:iCs w:val="0"/>
            <w:color w:val="auto"/>
            <w:kern w:val="2"/>
            <w:sz w:val="24"/>
            <w:szCs w:val="24"/>
            <w:lang w:eastAsia="fr-FR"/>
            <w14:ligatures w14:val="standardContextual"/>
          </w:rPr>
          <w:tab/>
        </w:r>
        <w:r w:rsidRPr="002A2739">
          <w:rPr>
            <w:rStyle w:val="Lienhypertexte"/>
          </w:rPr>
          <w:t>Structure de l’ensemble Annuaire</w:t>
        </w:r>
        <w:r>
          <w:rPr>
            <w:webHidden/>
          </w:rPr>
          <w:tab/>
        </w:r>
        <w:r>
          <w:rPr>
            <w:webHidden/>
          </w:rPr>
          <w:fldChar w:fldCharType="begin"/>
        </w:r>
        <w:r>
          <w:rPr>
            <w:webHidden/>
          </w:rPr>
          <w:instrText xml:space="preserve"> PAGEREF _Toc195005037 \h </w:instrText>
        </w:r>
        <w:r>
          <w:rPr>
            <w:webHidden/>
          </w:rPr>
        </w:r>
        <w:r>
          <w:rPr>
            <w:webHidden/>
          </w:rPr>
          <w:fldChar w:fldCharType="separate"/>
        </w:r>
        <w:r w:rsidR="00FF3709">
          <w:rPr>
            <w:webHidden/>
          </w:rPr>
          <w:t>53</w:t>
        </w:r>
        <w:r>
          <w:rPr>
            <w:webHidden/>
          </w:rPr>
          <w:fldChar w:fldCharType="end"/>
        </w:r>
      </w:hyperlink>
    </w:p>
    <w:p w14:paraId="7A9EC71B" w14:textId="64CFD13E"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38" w:history="1">
        <w:r w:rsidRPr="002A2739">
          <w:rPr>
            <w:rStyle w:val="Lienhypertexte"/>
          </w:rPr>
          <w:t>14.3.</w:t>
        </w:r>
        <w:r>
          <w:rPr>
            <w:rFonts w:asciiTheme="minorHAnsi" w:hAnsiTheme="minorHAnsi" w:cstheme="minorBidi"/>
            <w:iCs w:val="0"/>
            <w:color w:val="auto"/>
            <w:kern w:val="2"/>
            <w:sz w:val="24"/>
            <w:szCs w:val="24"/>
            <w:lang w:eastAsia="fr-FR"/>
            <w14:ligatures w14:val="standardContextual"/>
          </w:rPr>
          <w:tab/>
        </w:r>
        <w:r w:rsidRPr="002A2739">
          <w:rPr>
            <w:rStyle w:val="Lienhypertexte"/>
          </w:rPr>
          <w:t>Prise en compte de spécificités dans l’enseignement agricole</w:t>
        </w:r>
        <w:r>
          <w:rPr>
            <w:webHidden/>
          </w:rPr>
          <w:tab/>
        </w:r>
        <w:r>
          <w:rPr>
            <w:webHidden/>
          </w:rPr>
          <w:fldChar w:fldCharType="begin"/>
        </w:r>
        <w:r>
          <w:rPr>
            <w:webHidden/>
          </w:rPr>
          <w:instrText xml:space="preserve"> PAGEREF _Toc195005038 \h </w:instrText>
        </w:r>
        <w:r>
          <w:rPr>
            <w:webHidden/>
          </w:rPr>
        </w:r>
        <w:r>
          <w:rPr>
            <w:webHidden/>
          </w:rPr>
          <w:fldChar w:fldCharType="separate"/>
        </w:r>
        <w:r w:rsidR="00FF3709">
          <w:rPr>
            <w:webHidden/>
          </w:rPr>
          <w:t>53</w:t>
        </w:r>
        <w:r>
          <w:rPr>
            <w:webHidden/>
          </w:rPr>
          <w:fldChar w:fldCharType="end"/>
        </w:r>
      </w:hyperlink>
    </w:p>
    <w:p w14:paraId="384942C8" w14:textId="4129551C"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39" w:history="1">
        <w:r w:rsidRPr="002A2739">
          <w:rPr>
            <w:rStyle w:val="Lienhypertexte"/>
          </w:rPr>
          <w:t>14.4.</w:t>
        </w:r>
        <w:r>
          <w:rPr>
            <w:rFonts w:asciiTheme="minorHAnsi" w:hAnsiTheme="minorHAnsi" w:cstheme="minorBidi"/>
            <w:iCs w:val="0"/>
            <w:color w:val="auto"/>
            <w:kern w:val="2"/>
            <w:sz w:val="24"/>
            <w:szCs w:val="24"/>
            <w:lang w:eastAsia="fr-FR"/>
            <w14:ligatures w14:val="standardContextual"/>
          </w:rPr>
          <w:tab/>
        </w:r>
        <w:r w:rsidRPr="002A2739">
          <w:rPr>
            <w:rStyle w:val="Lienhypertexte"/>
          </w:rPr>
          <w:t>Modification des fichiers d’export de l’AAF</w:t>
        </w:r>
        <w:r>
          <w:rPr>
            <w:webHidden/>
          </w:rPr>
          <w:tab/>
        </w:r>
        <w:r>
          <w:rPr>
            <w:webHidden/>
          </w:rPr>
          <w:fldChar w:fldCharType="begin"/>
        </w:r>
        <w:r>
          <w:rPr>
            <w:webHidden/>
          </w:rPr>
          <w:instrText xml:space="preserve"> PAGEREF _Toc195005039 \h </w:instrText>
        </w:r>
        <w:r>
          <w:rPr>
            <w:webHidden/>
          </w:rPr>
        </w:r>
        <w:r>
          <w:rPr>
            <w:webHidden/>
          </w:rPr>
          <w:fldChar w:fldCharType="separate"/>
        </w:r>
        <w:r w:rsidR="00FF3709">
          <w:rPr>
            <w:webHidden/>
          </w:rPr>
          <w:t>54</w:t>
        </w:r>
        <w:r>
          <w:rPr>
            <w:webHidden/>
          </w:rPr>
          <w:fldChar w:fldCharType="end"/>
        </w:r>
      </w:hyperlink>
    </w:p>
    <w:p w14:paraId="6D93C2C1" w14:textId="0FD9A229"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0" w:history="1">
        <w:r w:rsidRPr="002A2739">
          <w:rPr>
            <w:rStyle w:val="Lienhypertexte"/>
          </w:rPr>
          <w:t>14.5.</w:t>
        </w:r>
        <w:r>
          <w:rPr>
            <w:rFonts w:asciiTheme="minorHAnsi" w:hAnsiTheme="minorHAnsi" w:cstheme="minorBidi"/>
            <w:iCs w:val="0"/>
            <w:color w:val="auto"/>
            <w:kern w:val="2"/>
            <w:sz w:val="24"/>
            <w:szCs w:val="24"/>
            <w:lang w:eastAsia="fr-FR"/>
            <w14:ligatures w14:val="standardContextual"/>
          </w:rPr>
          <w:tab/>
        </w:r>
        <w:r w:rsidRPr="002A2739">
          <w:rPr>
            <w:rStyle w:val="Lienhypertexte"/>
          </w:rPr>
          <w:t>Ajout d’informations permettant l’articulation ENT/Services Tiers</w:t>
        </w:r>
        <w:r>
          <w:rPr>
            <w:webHidden/>
          </w:rPr>
          <w:tab/>
        </w:r>
        <w:r>
          <w:rPr>
            <w:webHidden/>
          </w:rPr>
          <w:fldChar w:fldCharType="begin"/>
        </w:r>
        <w:r>
          <w:rPr>
            <w:webHidden/>
          </w:rPr>
          <w:instrText xml:space="preserve"> PAGEREF _Toc195005040 \h </w:instrText>
        </w:r>
        <w:r>
          <w:rPr>
            <w:webHidden/>
          </w:rPr>
        </w:r>
        <w:r>
          <w:rPr>
            <w:webHidden/>
          </w:rPr>
          <w:fldChar w:fldCharType="separate"/>
        </w:r>
        <w:r w:rsidR="00FF3709">
          <w:rPr>
            <w:webHidden/>
          </w:rPr>
          <w:t>54</w:t>
        </w:r>
        <w:r>
          <w:rPr>
            <w:webHidden/>
          </w:rPr>
          <w:fldChar w:fldCharType="end"/>
        </w:r>
      </w:hyperlink>
    </w:p>
    <w:p w14:paraId="58A3469F" w14:textId="3D2C8DC4"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1" w:history="1">
        <w:r w:rsidRPr="002A2739">
          <w:rPr>
            <w:rStyle w:val="Lienhypertexte"/>
          </w:rPr>
          <w:t>14.6.</w:t>
        </w:r>
        <w:r>
          <w:rPr>
            <w:rFonts w:asciiTheme="minorHAnsi" w:hAnsiTheme="minorHAnsi" w:cstheme="minorBidi"/>
            <w:iCs w:val="0"/>
            <w:color w:val="auto"/>
            <w:kern w:val="2"/>
            <w:sz w:val="24"/>
            <w:szCs w:val="24"/>
            <w:lang w:eastAsia="fr-FR"/>
            <w14:ligatures w14:val="standardContextual"/>
          </w:rPr>
          <w:tab/>
        </w:r>
        <w:r w:rsidRPr="002A2739">
          <w:rPr>
            <w:rStyle w:val="Lienhypertexte"/>
          </w:rPr>
          <w:t>Ajout des services enseignants</w:t>
        </w:r>
        <w:r>
          <w:rPr>
            <w:webHidden/>
          </w:rPr>
          <w:tab/>
        </w:r>
        <w:r>
          <w:rPr>
            <w:webHidden/>
          </w:rPr>
          <w:fldChar w:fldCharType="begin"/>
        </w:r>
        <w:r>
          <w:rPr>
            <w:webHidden/>
          </w:rPr>
          <w:instrText xml:space="preserve"> PAGEREF _Toc195005041 \h </w:instrText>
        </w:r>
        <w:r>
          <w:rPr>
            <w:webHidden/>
          </w:rPr>
        </w:r>
        <w:r>
          <w:rPr>
            <w:webHidden/>
          </w:rPr>
          <w:fldChar w:fldCharType="separate"/>
        </w:r>
        <w:r w:rsidR="00FF3709">
          <w:rPr>
            <w:webHidden/>
          </w:rPr>
          <w:t>56</w:t>
        </w:r>
        <w:r>
          <w:rPr>
            <w:webHidden/>
          </w:rPr>
          <w:fldChar w:fldCharType="end"/>
        </w:r>
      </w:hyperlink>
    </w:p>
    <w:p w14:paraId="0AD919CE" w14:textId="5B84B1F6"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2" w:history="1">
        <w:r w:rsidRPr="002A2739">
          <w:rPr>
            <w:rStyle w:val="Lienhypertexte"/>
          </w:rPr>
          <w:t>14.7.</w:t>
        </w:r>
        <w:r>
          <w:rPr>
            <w:rFonts w:asciiTheme="minorHAnsi" w:hAnsiTheme="minorHAnsi" w:cstheme="minorBidi"/>
            <w:iCs w:val="0"/>
            <w:color w:val="auto"/>
            <w:kern w:val="2"/>
            <w:sz w:val="24"/>
            <w:szCs w:val="24"/>
            <w:lang w:eastAsia="fr-FR"/>
            <w14:ligatures w14:val="standardContextual"/>
          </w:rPr>
          <w:tab/>
        </w:r>
        <w:r w:rsidRPr="002A2739">
          <w:rPr>
            <w:rStyle w:val="Lienhypertexte"/>
          </w:rPr>
          <w:t>Ajout des Classes et des Groupes dans chaque Structure</w:t>
        </w:r>
        <w:r>
          <w:rPr>
            <w:webHidden/>
          </w:rPr>
          <w:tab/>
        </w:r>
        <w:r>
          <w:rPr>
            <w:webHidden/>
          </w:rPr>
          <w:fldChar w:fldCharType="begin"/>
        </w:r>
        <w:r>
          <w:rPr>
            <w:webHidden/>
          </w:rPr>
          <w:instrText xml:space="preserve"> PAGEREF _Toc195005042 \h </w:instrText>
        </w:r>
        <w:r>
          <w:rPr>
            <w:webHidden/>
          </w:rPr>
        </w:r>
        <w:r>
          <w:rPr>
            <w:webHidden/>
          </w:rPr>
          <w:fldChar w:fldCharType="separate"/>
        </w:r>
        <w:r w:rsidR="00FF3709">
          <w:rPr>
            <w:webHidden/>
          </w:rPr>
          <w:t>56</w:t>
        </w:r>
        <w:r>
          <w:rPr>
            <w:webHidden/>
          </w:rPr>
          <w:fldChar w:fldCharType="end"/>
        </w:r>
      </w:hyperlink>
    </w:p>
    <w:p w14:paraId="45BFB7B9" w14:textId="412C9444"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3" w:history="1">
        <w:r w:rsidRPr="002A2739">
          <w:rPr>
            <w:rStyle w:val="Lienhypertexte"/>
          </w:rPr>
          <w:t>14.8.</w:t>
        </w:r>
        <w:r>
          <w:rPr>
            <w:rFonts w:asciiTheme="minorHAnsi" w:hAnsiTheme="minorHAnsi" w:cstheme="minorBidi"/>
            <w:iCs w:val="0"/>
            <w:color w:val="auto"/>
            <w:kern w:val="2"/>
            <w:sz w:val="24"/>
            <w:szCs w:val="24"/>
            <w:lang w:eastAsia="fr-FR"/>
            <w14:ligatures w14:val="standardContextual"/>
          </w:rPr>
          <w:tab/>
        </w:r>
        <w:r w:rsidRPr="002A2739">
          <w:rPr>
            <w:rStyle w:val="Lienhypertexte"/>
          </w:rPr>
          <w:t>Modification du lien Eleve avec Personne en relation avec l’élève</w:t>
        </w:r>
        <w:r>
          <w:rPr>
            <w:webHidden/>
          </w:rPr>
          <w:tab/>
        </w:r>
        <w:r>
          <w:rPr>
            <w:webHidden/>
          </w:rPr>
          <w:fldChar w:fldCharType="begin"/>
        </w:r>
        <w:r>
          <w:rPr>
            <w:webHidden/>
          </w:rPr>
          <w:instrText xml:space="preserve"> PAGEREF _Toc195005043 \h </w:instrText>
        </w:r>
        <w:r>
          <w:rPr>
            <w:webHidden/>
          </w:rPr>
        </w:r>
        <w:r>
          <w:rPr>
            <w:webHidden/>
          </w:rPr>
          <w:fldChar w:fldCharType="separate"/>
        </w:r>
        <w:r w:rsidR="00FF3709">
          <w:rPr>
            <w:webHidden/>
          </w:rPr>
          <w:t>57</w:t>
        </w:r>
        <w:r>
          <w:rPr>
            <w:webHidden/>
          </w:rPr>
          <w:fldChar w:fldCharType="end"/>
        </w:r>
      </w:hyperlink>
    </w:p>
    <w:p w14:paraId="66F7FD69" w14:textId="6065AEFA"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4" w:history="1">
        <w:r w:rsidRPr="002A2739">
          <w:rPr>
            <w:rStyle w:val="Lienhypertexte"/>
          </w:rPr>
          <w:t>14.9.</w:t>
        </w:r>
        <w:r>
          <w:rPr>
            <w:rFonts w:asciiTheme="minorHAnsi" w:hAnsiTheme="minorHAnsi" w:cstheme="minorBidi"/>
            <w:iCs w:val="0"/>
            <w:color w:val="auto"/>
            <w:kern w:val="2"/>
            <w:sz w:val="24"/>
            <w:szCs w:val="24"/>
            <w:lang w:eastAsia="fr-FR"/>
            <w14:ligatures w14:val="standardContextual"/>
          </w:rPr>
          <w:tab/>
        </w:r>
        <w:r w:rsidRPr="002A2739">
          <w:rPr>
            <w:rStyle w:val="Lienhypertexte"/>
          </w:rPr>
          <w:t>Ajout des mails et de numéros de mobiles complémentaires pour chaque personne</w:t>
        </w:r>
        <w:r>
          <w:rPr>
            <w:webHidden/>
          </w:rPr>
          <w:tab/>
        </w:r>
        <w:r>
          <w:rPr>
            <w:webHidden/>
          </w:rPr>
          <w:fldChar w:fldCharType="begin"/>
        </w:r>
        <w:r>
          <w:rPr>
            <w:webHidden/>
          </w:rPr>
          <w:instrText xml:space="preserve"> PAGEREF _Toc195005044 \h </w:instrText>
        </w:r>
        <w:r>
          <w:rPr>
            <w:webHidden/>
          </w:rPr>
        </w:r>
        <w:r>
          <w:rPr>
            <w:webHidden/>
          </w:rPr>
          <w:fldChar w:fldCharType="separate"/>
        </w:r>
        <w:r w:rsidR="00FF3709">
          <w:rPr>
            <w:webHidden/>
          </w:rPr>
          <w:t>58</w:t>
        </w:r>
        <w:r>
          <w:rPr>
            <w:webHidden/>
          </w:rPr>
          <w:fldChar w:fldCharType="end"/>
        </w:r>
      </w:hyperlink>
    </w:p>
    <w:p w14:paraId="52C190BE" w14:textId="07C6D100"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5" w:history="1">
        <w:r w:rsidRPr="002A2739">
          <w:rPr>
            <w:rStyle w:val="Lienhypertexte"/>
          </w:rPr>
          <w:t>14.10.</w:t>
        </w:r>
        <w:r>
          <w:rPr>
            <w:rFonts w:asciiTheme="minorHAnsi" w:hAnsiTheme="minorHAnsi" w:cstheme="minorBidi"/>
            <w:iCs w:val="0"/>
            <w:color w:val="auto"/>
            <w:kern w:val="2"/>
            <w:sz w:val="24"/>
            <w:szCs w:val="24"/>
            <w:lang w:eastAsia="fr-FR"/>
            <w14:ligatures w14:val="standardContextual"/>
          </w:rPr>
          <w:tab/>
        </w:r>
        <w:r w:rsidRPr="002A2739">
          <w:rPr>
            <w:rStyle w:val="Lienhypertexte"/>
          </w:rPr>
          <w:t>Fusion et rapprochement de comptes (Annuaire ENT Cahier des charges – chapitre 6.1.1)</w:t>
        </w:r>
        <w:r>
          <w:rPr>
            <w:webHidden/>
          </w:rPr>
          <w:tab/>
        </w:r>
        <w:r>
          <w:rPr>
            <w:webHidden/>
          </w:rPr>
          <w:fldChar w:fldCharType="begin"/>
        </w:r>
        <w:r>
          <w:rPr>
            <w:webHidden/>
          </w:rPr>
          <w:instrText xml:space="preserve"> PAGEREF _Toc195005045 \h </w:instrText>
        </w:r>
        <w:r>
          <w:rPr>
            <w:webHidden/>
          </w:rPr>
        </w:r>
        <w:r>
          <w:rPr>
            <w:webHidden/>
          </w:rPr>
          <w:fldChar w:fldCharType="separate"/>
        </w:r>
        <w:r w:rsidR="00FF3709">
          <w:rPr>
            <w:webHidden/>
          </w:rPr>
          <w:t>58</w:t>
        </w:r>
        <w:r>
          <w:rPr>
            <w:webHidden/>
          </w:rPr>
          <w:fldChar w:fldCharType="end"/>
        </w:r>
      </w:hyperlink>
    </w:p>
    <w:p w14:paraId="66DA9C91" w14:textId="2541E826"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6" w:history="1">
        <w:r w:rsidRPr="002A2739">
          <w:rPr>
            <w:rStyle w:val="Lienhypertexte"/>
          </w:rPr>
          <w:t>14.11.</w:t>
        </w:r>
        <w:r>
          <w:rPr>
            <w:rFonts w:asciiTheme="minorHAnsi" w:hAnsiTheme="minorHAnsi" w:cstheme="minorBidi"/>
            <w:iCs w:val="0"/>
            <w:color w:val="auto"/>
            <w:kern w:val="2"/>
            <w:sz w:val="24"/>
            <w:szCs w:val="24"/>
            <w:lang w:eastAsia="fr-FR"/>
            <w14:ligatures w14:val="standardContextual"/>
          </w:rPr>
          <w:tab/>
        </w:r>
        <w:r w:rsidRPr="002A2739">
          <w:rPr>
            <w:rStyle w:val="Lienhypertexte"/>
          </w:rPr>
          <w:t>Bonnes pratiques sur l’utilisation des exports Complets ou Deltas (Annexe 4 – chapitre 3.2)</w:t>
        </w:r>
        <w:r>
          <w:rPr>
            <w:webHidden/>
          </w:rPr>
          <w:tab/>
        </w:r>
        <w:r>
          <w:rPr>
            <w:webHidden/>
          </w:rPr>
          <w:fldChar w:fldCharType="begin"/>
        </w:r>
        <w:r>
          <w:rPr>
            <w:webHidden/>
          </w:rPr>
          <w:instrText xml:space="preserve"> PAGEREF _Toc195005046 \h </w:instrText>
        </w:r>
        <w:r>
          <w:rPr>
            <w:webHidden/>
          </w:rPr>
        </w:r>
        <w:r>
          <w:rPr>
            <w:webHidden/>
          </w:rPr>
          <w:fldChar w:fldCharType="separate"/>
        </w:r>
        <w:r w:rsidR="00FF3709">
          <w:rPr>
            <w:webHidden/>
          </w:rPr>
          <w:t>60</w:t>
        </w:r>
        <w:r>
          <w:rPr>
            <w:webHidden/>
          </w:rPr>
          <w:fldChar w:fldCharType="end"/>
        </w:r>
      </w:hyperlink>
    </w:p>
    <w:p w14:paraId="6BB554D1" w14:textId="2DBCE9F7"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47" w:history="1">
        <w:r w:rsidRPr="002A2739">
          <w:rPr>
            <w:rStyle w:val="Lienhypertexte"/>
          </w:rPr>
          <w:t>14.11.1.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Bonnes pratiques sur le changement de nom (Annuaire ENT Cahier des charges – chapitres 4.4.2 et 4.4.3)</w:t>
        </w:r>
        <w:r>
          <w:rPr>
            <w:webHidden/>
          </w:rPr>
          <w:tab/>
        </w:r>
        <w:r>
          <w:rPr>
            <w:webHidden/>
          </w:rPr>
          <w:fldChar w:fldCharType="begin"/>
        </w:r>
        <w:r>
          <w:rPr>
            <w:webHidden/>
          </w:rPr>
          <w:instrText xml:space="preserve"> PAGEREF _Toc195005047 \h </w:instrText>
        </w:r>
        <w:r>
          <w:rPr>
            <w:webHidden/>
          </w:rPr>
        </w:r>
        <w:r>
          <w:rPr>
            <w:webHidden/>
          </w:rPr>
          <w:fldChar w:fldCharType="separate"/>
        </w:r>
        <w:r w:rsidR="00FF3709">
          <w:rPr>
            <w:webHidden/>
          </w:rPr>
          <w:t>61</w:t>
        </w:r>
        <w:r>
          <w:rPr>
            <w:webHidden/>
          </w:rPr>
          <w:fldChar w:fldCharType="end"/>
        </w:r>
      </w:hyperlink>
    </w:p>
    <w:p w14:paraId="2683D694" w14:textId="1B37EEC8"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8" w:history="1">
        <w:r w:rsidRPr="002A2739">
          <w:rPr>
            <w:rStyle w:val="Lienhypertexte"/>
          </w:rPr>
          <w:t>14.12.</w:t>
        </w:r>
        <w:r>
          <w:rPr>
            <w:rFonts w:asciiTheme="minorHAnsi" w:hAnsiTheme="minorHAnsi" w:cstheme="minorBidi"/>
            <w:iCs w:val="0"/>
            <w:color w:val="auto"/>
            <w:kern w:val="2"/>
            <w:sz w:val="24"/>
            <w:szCs w:val="24"/>
            <w:lang w:eastAsia="fr-FR"/>
            <w14:ligatures w14:val="standardContextual"/>
          </w:rPr>
          <w:tab/>
        </w:r>
        <w:r w:rsidRPr="002A2739">
          <w:rPr>
            <w:rStyle w:val="Lienhypertexte"/>
          </w:rPr>
          <w:t>Clarification de la notion de profil (Annuaire ENT Cahier des charges – pages chapitres 3.2, 4.2.4, 6.1.2, 8.2.3)</w:t>
        </w:r>
        <w:r>
          <w:rPr>
            <w:webHidden/>
          </w:rPr>
          <w:tab/>
        </w:r>
        <w:r>
          <w:rPr>
            <w:webHidden/>
          </w:rPr>
          <w:fldChar w:fldCharType="begin"/>
        </w:r>
        <w:r>
          <w:rPr>
            <w:webHidden/>
          </w:rPr>
          <w:instrText xml:space="preserve"> PAGEREF _Toc195005048 \h </w:instrText>
        </w:r>
        <w:r>
          <w:rPr>
            <w:webHidden/>
          </w:rPr>
        </w:r>
        <w:r>
          <w:rPr>
            <w:webHidden/>
          </w:rPr>
          <w:fldChar w:fldCharType="separate"/>
        </w:r>
        <w:r w:rsidR="00FF3709">
          <w:rPr>
            <w:webHidden/>
          </w:rPr>
          <w:t>61</w:t>
        </w:r>
        <w:r>
          <w:rPr>
            <w:webHidden/>
          </w:rPr>
          <w:fldChar w:fldCharType="end"/>
        </w:r>
      </w:hyperlink>
    </w:p>
    <w:p w14:paraId="2ACBC0F6" w14:textId="0ECAD536"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49" w:history="1">
        <w:r w:rsidRPr="002A2739">
          <w:rPr>
            <w:rStyle w:val="Lienhypertexte"/>
          </w:rPr>
          <w:t>14.13.</w:t>
        </w:r>
        <w:r>
          <w:rPr>
            <w:rFonts w:asciiTheme="minorHAnsi" w:hAnsiTheme="minorHAnsi" w:cstheme="minorBidi"/>
            <w:iCs w:val="0"/>
            <w:color w:val="auto"/>
            <w:kern w:val="2"/>
            <w:sz w:val="24"/>
            <w:szCs w:val="24"/>
            <w:lang w:eastAsia="fr-FR"/>
            <w14:ligatures w14:val="standardContextual"/>
          </w:rPr>
          <w:tab/>
        </w:r>
        <w:r w:rsidRPr="002A2739">
          <w:rPr>
            <w:rStyle w:val="Lienhypertexte"/>
          </w:rPr>
          <w:t>Ajout de la notion de groupe libre ou groupe ad hoc (Annuaire ENT Cahier des charges – chapitre 3.3)</w:t>
        </w:r>
        <w:r>
          <w:rPr>
            <w:webHidden/>
          </w:rPr>
          <w:tab/>
        </w:r>
        <w:r>
          <w:rPr>
            <w:webHidden/>
          </w:rPr>
          <w:fldChar w:fldCharType="begin"/>
        </w:r>
        <w:r>
          <w:rPr>
            <w:webHidden/>
          </w:rPr>
          <w:instrText xml:space="preserve"> PAGEREF _Toc195005049 \h </w:instrText>
        </w:r>
        <w:r>
          <w:rPr>
            <w:webHidden/>
          </w:rPr>
        </w:r>
        <w:r>
          <w:rPr>
            <w:webHidden/>
          </w:rPr>
          <w:fldChar w:fldCharType="separate"/>
        </w:r>
        <w:r w:rsidR="00FF3709">
          <w:rPr>
            <w:webHidden/>
          </w:rPr>
          <w:t>62</w:t>
        </w:r>
        <w:r>
          <w:rPr>
            <w:webHidden/>
          </w:rPr>
          <w:fldChar w:fldCharType="end"/>
        </w:r>
      </w:hyperlink>
    </w:p>
    <w:p w14:paraId="65B664FF" w14:textId="4FD7DFAA"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50" w:history="1">
        <w:r w:rsidRPr="002A2739">
          <w:rPr>
            <w:rStyle w:val="Lienhypertexte"/>
          </w:rPr>
          <w:t>14.14.</w:t>
        </w:r>
        <w:r>
          <w:rPr>
            <w:rFonts w:asciiTheme="minorHAnsi" w:hAnsiTheme="minorHAnsi" w:cstheme="minorBidi"/>
            <w:iCs w:val="0"/>
            <w:color w:val="auto"/>
            <w:kern w:val="2"/>
            <w:sz w:val="24"/>
            <w:szCs w:val="24"/>
            <w:lang w:eastAsia="fr-FR"/>
            <w14:ligatures w14:val="standardContextual"/>
          </w:rPr>
          <w:tab/>
        </w:r>
        <w:r w:rsidRPr="002A2739">
          <w:rPr>
            <w:rStyle w:val="Lienhypertexte"/>
          </w:rPr>
          <w:t>Changements sur les attributs de l’annuaire</w:t>
        </w:r>
        <w:r>
          <w:rPr>
            <w:webHidden/>
          </w:rPr>
          <w:tab/>
        </w:r>
        <w:r>
          <w:rPr>
            <w:webHidden/>
          </w:rPr>
          <w:fldChar w:fldCharType="begin"/>
        </w:r>
        <w:r>
          <w:rPr>
            <w:webHidden/>
          </w:rPr>
          <w:instrText xml:space="preserve"> PAGEREF _Toc195005050 \h </w:instrText>
        </w:r>
        <w:r>
          <w:rPr>
            <w:webHidden/>
          </w:rPr>
        </w:r>
        <w:r>
          <w:rPr>
            <w:webHidden/>
          </w:rPr>
          <w:fldChar w:fldCharType="separate"/>
        </w:r>
        <w:r w:rsidR="00FF3709">
          <w:rPr>
            <w:webHidden/>
          </w:rPr>
          <w:t>62</w:t>
        </w:r>
        <w:r>
          <w:rPr>
            <w:webHidden/>
          </w:rPr>
          <w:fldChar w:fldCharType="end"/>
        </w:r>
      </w:hyperlink>
    </w:p>
    <w:p w14:paraId="214D7D5B" w14:textId="1BD3229E" w:rsidR="00CB1C58" w:rsidRDefault="00CB1C58">
      <w:pPr>
        <w:pStyle w:val="TM1"/>
        <w:rPr>
          <w:rFonts w:asciiTheme="minorHAnsi" w:hAnsiTheme="minorHAnsi" w:cstheme="minorBidi"/>
          <w:bCs w:val="0"/>
          <w:color w:val="auto"/>
          <w:kern w:val="2"/>
          <w:sz w:val="24"/>
          <w:szCs w:val="24"/>
          <w14:ligatures w14:val="standardContextual"/>
        </w:rPr>
      </w:pPr>
      <w:hyperlink w:anchor="_Toc195005051" w:history="1">
        <w:r w:rsidRPr="002A2739">
          <w:rPr>
            <w:rStyle w:val="Lienhypertexte"/>
          </w:rPr>
          <w:t>15.</w:t>
        </w:r>
        <w:r>
          <w:rPr>
            <w:rFonts w:asciiTheme="minorHAnsi" w:hAnsiTheme="minorHAnsi" w:cstheme="minorBidi"/>
            <w:bCs w:val="0"/>
            <w:color w:val="auto"/>
            <w:kern w:val="2"/>
            <w:sz w:val="24"/>
            <w:szCs w:val="24"/>
            <w14:ligatures w14:val="standardContextual"/>
          </w:rPr>
          <w:tab/>
        </w:r>
        <w:r w:rsidRPr="002A2739">
          <w:rPr>
            <w:rStyle w:val="Lienhypertexte"/>
          </w:rPr>
          <w:t>Évolutions entre la version 1.52B et 1.54</w:t>
        </w:r>
        <w:r>
          <w:rPr>
            <w:webHidden/>
          </w:rPr>
          <w:tab/>
        </w:r>
        <w:r>
          <w:rPr>
            <w:webHidden/>
          </w:rPr>
          <w:fldChar w:fldCharType="begin"/>
        </w:r>
        <w:r>
          <w:rPr>
            <w:webHidden/>
          </w:rPr>
          <w:instrText xml:space="preserve"> PAGEREF _Toc195005051 \h </w:instrText>
        </w:r>
        <w:r>
          <w:rPr>
            <w:webHidden/>
          </w:rPr>
        </w:r>
        <w:r>
          <w:rPr>
            <w:webHidden/>
          </w:rPr>
          <w:fldChar w:fldCharType="separate"/>
        </w:r>
        <w:r w:rsidR="00FF3709">
          <w:rPr>
            <w:webHidden/>
          </w:rPr>
          <w:t>65</w:t>
        </w:r>
        <w:r>
          <w:rPr>
            <w:webHidden/>
          </w:rPr>
          <w:fldChar w:fldCharType="end"/>
        </w:r>
      </w:hyperlink>
    </w:p>
    <w:p w14:paraId="34CEC30F" w14:textId="73B5FE5B"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52" w:history="1">
        <w:r w:rsidRPr="002A2739">
          <w:rPr>
            <w:rStyle w:val="Lienhypertexte"/>
          </w:rPr>
          <w:t>15.1.</w:t>
        </w:r>
        <w:r>
          <w:rPr>
            <w:rFonts w:asciiTheme="minorHAnsi" w:hAnsiTheme="minorHAnsi" w:cstheme="minorBidi"/>
            <w:iCs w:val="0"/>
            <w:color w:val="auto"/>
            <w:kern w:val="2"/>
            <w:sz w:val="24"/>
            <w:szCs w:val="24"/>
            <w:lang w:eastAsia="fr-FR"/>
            <w14:ligatures w14:val="standardContextual"/>
          </w:rPr>
          <w:tab/>
        </w:r>
        <w:r w:rsidRPr="002A2739">
          <w:rPr>
            <w:rStyle w:val="Lienhypertexte"/>
          </w:rPr>
          <w:t>Présentation des documents</w:t>
        </w:r>
        <w:r>
          <w:rPr>
            <w:webHidden/>
          </w:rPr>
          <w:tab/>
        </w:r>
        <w:r>
          <w:rPr>
            <w:webHidden/>
          </w:rPr>
          <w:fldChar w:fldCharType="begin"/>
        </w:r>
        <w:r>
          <w:rPr>
            <w:webHidden/>
          </w:rPr>
          <w:instrText xml:space="preserve"> PAGEREF _Toc195005052 \h </w:instrText>
        </w:r>
        <w:r>
          <w:rPr>
            <w:webHidden/>
          </w:rPr>
        </w:r>
        <w:r>
          <w:rPr>
            <w:webHidden/>
          </w:rPr>
          <w:fldChar w:fldCharType="separate"/>
        </w:r>
        <w:r w:rsidR="00FF3709">
          <w:rPr>
            <w:webHidden/>
          </w:rPr>
          <w:t>65</w:t>
        </w:r>
        <w:r>
          <w:rPr>
            <w:webHidden/>
          </w:rPr>
          <w:fldChar w:fldCharType="end"/>
        </w:r>
      </w:hyperlink>
    </w:p>
    <w:p w14:paraId="7B1DD65C" w14:textId="1EC85374"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53" w:history="1">
        <w:r w:rsidRPr="002A2739">
          <w:rPr>
            <w:rStyle w:val="Lienhypertexte"/>
          </w:rPr>
          <w:t>15.2.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entre les versions 1.52b et 1.54</w:t>
        </w:r>
        <w:r>
          <w:rPr>
            <w:webHidden/>
          </w:rPr>
          <w:tab/>
        </w:r>
        <w:r>
          <w:rPr>
            <w:webHidden/>
          </w:rPr>
          <w:fldChar w:fldCharType="begin"/>
        </w:r>
        <w:r>
          <w:rPr>
            <w:webHidden/>
          </w:rPr>
          <w:instrText xml:space="preserve"> PAGEREF _Toc195005053 \h </w:instrText>
        </w:r>
        <w:r>
          <w:rPr>
            <w:webHidden/>
          </w:rPr>
        </w:r>
        <w:r>
          <w:rPr>
            <w:webHidden/>
          </w:rPr>
          <w:fldChar w:fldCharType="separate"/>
        </w:r>
        <w:r w:rsidR="00FF3709">
          <w:rPr>
            <w:webHidden/>
          </w:rPr>
          <w:t>65</w:t>
        </w:r>
        <w:r>
          <w:rPr>
            <w:webHidden/>
          </w:rPr>
          <w:fldChar w:fldCharType="end"/>
        </w:r>
      </w:hyperlink>
    </w:p>
    <w:p w14:paraId="42B5854D" w14:textId="6C300F01"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54" w:history="1">
        <w:r w:rsidRPr="002A2739">
          <w:rPr>
            <w:rStyle w:val="Lienhypertexte"/>
          </w:rPr>
          <w:t>15.2.1.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dn des structures d’établissement (Annuaire ENT Cahier des charges – page 46 + annexes)</w:t>
        </w:r>
        <w:r>
          <w:rPr>
            <w:webHidden/>
          </w:rPr>
          <w:tab/>
        </w:r>
        <w:r>
          <w:rPr>
            <w:webHidden/>
          </w:rPr>
          <w:fldChar w:fldCharType="begin"/>
        </w:r>
        <w:r>
          <w:rPr>
            <w:webHidden/>
          </w:rPr>
          <w:instrText xml:space="preserve"> PAGEREF _Toc195005054 \h </w:instrText>
        </w:r>
        <w:r>
          <w:rPr>
            <w:webHidden/>
          </w:rPr>
        </w:r>
        <w:r>
          <w:rPr>
            <w:webHidden/>
          </w:rPr>
          <w:fldChar w:fldCharType="separate"/>
        </w:r>
        <w:r w:rsidR="00FF3709">
          <w:rPr>
            <w:webHidden/>
          </w:rPr>
          <w:t>65</w:t>
        </w:r>
        <w:r>
          <w:rPr>
            <w:webHidden/>
          </w:rPr>
          <w:fldChar w:fldCharType="end"/>
        </w:r>
      </w:hyperlink>
    </w:p>
    <w:p w14:paraId="48C7BACE" w14:textId="7E81D6D5"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55" w:history="1">
        <w:r w:rsidRPr="002A2739">
          <w:rPr>
            <w:rStyle w:val="Lienhypertexte"/>
          </w:rPr>
          <w:t>15.2.2.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Description des objets (Annuaire ENT Cahier des Charges – page 29-30)</w:t>
        </w:r>
        <w:r>
          <w:rPr>
            <w:webHidden/>
          </w:rPr>
          <w:tab/>
        </w:r>
        <w:r>
          <w:rPr>
            <w:webHidden/>
          </w:rPr>
          <w:fldChar w:fldCharType="begin"/>
        </w:r>
        <w:r>
          <w:rPr>
            <w:webHidden/>
          </w:rPr>
          <w:instrText xml:space="preserve"> PAGEREF _Toc195005055 \h </w:instrText>
        </w:r>
        <w:r>
          <w:rPr>
            <w:webHidden/>
          </w:rPr>
        </w:r>
        <w:r>
          <w:rPr>
            <w:webHidden/>
          </w:rPr>
          <w:fldChar w:fldCharType="separate"/>
        </w:r>
        <w:r w:rsidR="00FF3709">
          <w:rPr>
            <w:webHidden/>
          </w:rPr>
          <w:t>66</w:t>
        </w:r>
        <w:r>
          <w:rPr>
            <w:webHidden/>
          </w:rPr>
          <w:fldChar w:fldCharType="end"/>
        </w:r>
      </w:hyperlink>
    </w:p>
    <w:p w14:paraId="315656E4" w14:textId="7EB5A5E7"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56" w:history="1">
        <w:r w:rsidRPr="002A2739">
          <w:rPr>
            <w:rStyle w:val="Lienhypertexte"/>
          </w:rPr>
          <w:t>15.2.3.</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Identifiant Sconet de l’élève (Annuaire ENT Cahier des charges – page 34 + annexes)</w:t>
        </w:r>
        <w:r>
          <w:rPr>
            <w:webHidden/>
          </w:rPr>
          <w:tab/>
        </w:r>
        <w:r>
          <w:rPr>
            <w:webHidden/>
          </w:rPr>
          <w:fldChar w:fldCharType="begin"/>
        </w:r>
        <w:r>
          <w:rPr>
            <w:webHidden/>
          </w:rPr>
          <w:instrText xml:space="preserve"> PAGEREF _Toc195005056 \h </w:instrText>
        </w:r>
        <w:r>
          <w:rPr>
            <w:webHidden/>
          </w:rPr>
        </w:r>
        <w:r>
          <w:rPr>
            <w:webHidden/>
          </w:rPr>
          <w:fldChar w:fldCharType="separate"/>
        </w:r>
        <w:r w:rsidR="00FF3709">
          <w:rPr>
            <w:webHidden/>
          </w:rPr>
          <w:t>66</w:t>
        </w:r>
        <w:r>
          <w:rPr>
            <w:webHidden/>
          </w:rPr>
          <w:fldChar w:fldCharType="end"/>
        </w:r>
      </w:hyperlink>
    </w:p>
    <w:p w14:paraId="58502B70" w14:textId="402FFF5A"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57" w:history="1">
        <w:r w:rsidRPr="002A2739">
          <w:rPr>
            <w:rStyle w:val="Lienhypertexte"/>
          </w:rPr>
          <w:t>15.2.4.</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Groupes des élèves (Annuaire ENT Cahier des charges – page 34 + annexes)</w:t>
        </w:r>
        <w:r>
          <w:rPr>
            <w:webHidden/>
          </w:rPr>
          <w:tab/>
        </w:r>
        <w:r>
          <w:rPr>
            <w:webHidden/>
          </w:rPr>
          <w:fldChar w:fldCharType="begin"/>
        </w:r>
        <w:r>
          <w:rPr>
            <w:webHidden/>
          </w:rPr>
          <w:instrText xml:space="preserve"> PAGEREF _Toc195005057 \h </w:instrText>
        </w:r>
        <w:r>
          <w:rPr>
            <w:webHidden/>
          </w:rPr>
        </w:r>
        <w:r>
          <w:rPr>
            <w:webHidden/>
          </w:rPr>
          <w:fldChar w:fldCharType="separate"/>
        </w:r>
        <w:r w:rsidR="00FF3709">
          <w:rPr>
            <w:webHidden/>
          </w:rPr>
          <w:t>66</w:t>
        </w:r>
        <w:r>
          <w:rPr>
            <w:webHidden/>
          </w:rPr>
          <w:fldChar w:fldCharType="end"/>
        </w:r>
      </w:hyperlink>
    </w:p>
    <w:p w14:paraId="169F53E3" w14:textId="6F2A13D0" w:rsidR="00CB1C58" w:rsidRDefault="00CB1C58">
      <w:pPr>
        <w:pStyle w:val="TM1"/>
        <w:rPr>
          <w:rFonts w:asciiTheme="minorHAnsi" w:hAnsiTheme="minorHAnsi" w:cstheme="minorBidi"/>
          <w:bCs w:val="0"/>
          <w:color w:val="auto"/>
          <w:kern w:val="2"/>
          <w:sz w:val="24"/>
          <w:szCs w:val="24"/>
          <w14:ligatures w14:val="standardContextual"/>
        </w:rPr>
      </w:pPr>
      <w:hyperlink w:anchor="_Toc195005058" w:history="1">
        <w:r w:rsidRPr="002A2739">
          <w:rPr>
            <w:rStyle w:val="Lienhypertexte"/>
          </w:rPr>
          <w:t>16.</w:t>
        </w:r>
        <w:r>
          <w:rPr>
            <w:rFonts w:asciiTheme="minorHAnsi" w:hAnsiTheme="minorHAnsi" w:cstheme="minorBidi"/>
            <w:bCs w:val="0"/>
            <w:color w:val="auto"/>
            <w:kern w:val="2"/>
            <w:sz w:val="24"/>
            <w:szCs w:val="24"/>
            <w14:ligatures w14:val="standardContextual"/>
          </w:rPr>
          <w:tab/>
        </w:r>
        <w:r w:rsidRPr="002A2739">
          <w:rPr>
            <w:rStyle w:val="Lienhypertexte"/>
          </w:rPr>
          <w:t>Évolutions entre les versions 1.51 et 1.52/1.52a/1.52b</w:t>
        </w:r>
        <w:r>
          <w:rPr>
            <w:webHidden/>
          </w:rPr>
          <w:tab/>
        </w:r>
        <w:r>
          <w:rPr>
            <w:webHidden/>
          </w:rPr>
          <w:fldChar w:fldCharType="begin"/>
        </w:r>
        <w:r>
          <w:rPr>
            <w:webHidden/>
          </w:rPr>
          <w:instrText xml:space="preserve"> PAGEREF _Toc195005058 \h </w:instrText>
        </w:r>
        <w:r>
          <w:rPr>
            <w:webHidden/>
          </w:rPr>
        </w:r>
        <w:r>
          <w:rPr>
            <w:webHidden/>
          </w:rPr>
          <w:fldChar w:fldCharType="separate"/>
        </w:r>
        <w:r w:rsidR="00FF3709">
          <w:rPr>
            <w:webHidden/>
          </w:rPr>
          <w:t>68</w:t>
        </w:r>
        <w:r>
          <w:rPr>
            <w:webHidden/>
          </w:rPr>
          <w:fldChar w:fldCharType="end"/>
        </w:r>
      </w:hyperlink>
    </w:p>
    <w:p w14:paraId="7961EA07" w14:textId="0DD898AE"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59" w:history="1">
        <w:r w:rsidRPr="002A2739">
          <w:rPr>
            <w:rStyle w:val="Lienhypertexte"/>
          </w:rPr>
          <w:t>16.1.</w:t>
        </w:r>
        <w:r>
          <w:rPr>
            <w:rFonts w:asciiTheme="minorHAnsi" w:hAnsiTheme="minorHAnsi" w:cstheme="minorBidi"/>
            <w:iCs w:val="0"/>
            <w:color w:val="auto"/>
            <w:kern w:val="2"/>
            <w:sz w:val="24"/>
            <w:szCs w:val="24"/>
            <w:lang w:eastAsia="fr-FR"/>
            <w14:ligatures w14:val="standardContextual"/>
          </w:rPr>
          <w:tab/>
        </w:r>
        <w:r w:rsidRPr="002A2739">
          <w:rPr>
            <w:rStyle w:val="Lienhypertexte"/>
          </w:rPr>
          <w:t>Présentation des documents</w:t>
        </w:r>
        <w:r>
          <w:rPr>
            <w:webHidden/>
          </w:rPr>
          <w:tab/>
        </w:r>
        <w:r>
          <w:rPr>
            <w:webHidden/>
          </w:rPr>
          <w:fldChar w:fldCharType="begin"/>
        </w:r>
        <w:r>
          <w:rPr>
            <w:webHidden/>
          </w:rPr>
          <w:instrText xml:space="preserve"> PAGEREF _Toc195005059 \h </w:instrText>
        </w:r>
        <w:r>
          <w:rPr>
            <w:webHidden/>
          </w:rPr>
        </w:r>
        <w:r>
          <w:rPr>
            <w:webHidden/>
          </w:rPr>
          <w:fldChar w:fldCharType="separate"/>
        </w:r>
        <w:r w:rsidR="00FF3709">
          <w:rPr>
            <w:webHidden/>
          </w:rPr>
          <w:t>68</w:t>
        </w:r>
        <w:r>
          <w:rPr>
            <w:webHidden/>
          </w:rPr>
          <w:fldChar w:fldCharType="end"/>
        </w:r>
      </w:hyperlink>
    </w:p>
    <w:p w14:paraId="3C5C0215" w14:textId="69D70CE0"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60" w:history="1">
        <w:r w:rsidRPr="002A2739">
          <w:rPr>
            <w:rStyle w:val="Lienhypertexte"/>
          </w:rPr>
          <w:t>16.2.</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entre les versions 1.52a et 1.52b (au nombre de 3)</w:t>
        </w:r>
        <w:r>
          <w:rPr>
            <w:webHidden/>
          </w:rPr>
          <w:tab/>
        </w:r>
        <w:r>
          <w:rPr>
            <w:webHidden/>
          </w:rPr>
          <w:fldChar w:fldCharType="begin"/>
        </w:r>
        <w:r>
          <w:rPr>
            <w:webHidden/>
          </w:rPr>
          <w:instrText xml:space="preserve"> PAGEREF _Toc195005060 \h </w:instrText>
        </w:r>
        <w:r>
          <w:rPr>
            <w:webHidden/>
          </w:rPr>
        </w:r>
        <w:r>
          <w:rPr>
            <w:webHidden/>
          </w:rPr>
          <w:fldChar w:fldCharType="separate"/>
        </w:r>
        <w:r w:rsidR="00FF3709">
          <w:rPr>
            <w:webHidden/>
          </w:rPr>
          <w:t>68</w:t>
        </w:r>
        <w:r>
          <w:rPr>
            <w:webHidden/>
          </w:rPr>
          <w:fldChar w:fldCharType="end"/>
        </w:r>
      </w:hyperlink>
    </w:p>
    <w:p w14:paraId="30C8BD11" w14:textId="30F2B5DE"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61" w:history="1">
        <w:r w:rsidRPr="002A2739">
          <w:rPr>
            <w:rStyle w:val="Lienhypertexte"/>
          </w:rPr>
          <w:t>16.2.1.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Corrections mineures d’écarts entre les annexes 2 et 3</w:t>
        </w:r>
        <w:r>
          <w:rPr>
            <w:webHidden/>
          </w:rPr>
          <w:tab/>
        </w:r>
        <w:r>
          <w:rPr>
            <w:webHidden/>
          </w:rPr>
          <w:fldChar w:fldCharType="begin"/>
        </w:r>
        <w:r>
          <w:rPr>
            <w:webHidden/>
          </w:rPr>
          <w:instrText xml:space="preserve"> PAGEREF _Toc195005061 \h </w:instrText>
        </w:r>
        <w:r>
          <w:rPr>
            <w:webHidden/>
          </w:rPr>
        </w:r>
        <w:r>
          <w:rPr>
            <w:webHidden/>
          </w:rPr>
          <w:fldChar w:fldCharType="separate"/>
        </w:r>
        <w:r w:rsidR="00FF3709">
          <w:rPr>
            <w:webHidden/>
          </w:rPr>
          <w:t>68</w:t>
        </w:r>
        <w:r>
          <w:rPr>
            <w:webHidden/>
          </w:rPr>
          <w:fldChar w:fldCharType="end"/>
        </w:r>
      </w:hyperlink>
    </w:p>
    <w:p w14:paraId="2009FC0F" w14:textId="7C9C8F0B"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62" w:history="1">
        <w:r w:rsidRPr="002A2739">
          <w:rPr>
            <w:rStyle w:val="Lienhypertexte"/>
          </w:rPr>
          <w:t>16.2.2.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Corrections de l’annexe 3</w:t>
        </w:r>
        <w:r>
          <w:rPr>
            <w:webHidden/>
          </w:rPr>
          <w:tab/>
        </w:r>
        <w:r>
          <w:rPr>
            <w:webHidden/>
          </w:rPr>
          <w:fldChar w:fldCharType="begin"/>
        </w:r>
        <w:r>
          <w:rPr>
            <w:webHidden/>
          </w:rPr>
          <w:instrText xml:space="preserve"> PAGEREF _Toc195005062 \h </w:instrText>
        </w:r>
        <w:r>
          <w:rPr>
            <w:webHidden/>
          </w:rPr>
        </w:r>
        <w:r>
          <w:rPr>
            <w:webHidden/>
          </w:rPr>
          <w:fldChar w:fldCharType="separate"/>
        </w:r>
        <w:r w:rsidR="00FF3709">
          <w:rPr>
            <w:webHidden/>
          </w:rPr>
          <w:t>69</w:t>
        </w:r>
        <w:r>
          <w:rPr>
            <w:webHidden/>
          </w:rPr>
          <w:fldChar w:fldCharType="end"/>
        </w:r>
      </w:hyperlink>
    </w:p>
    <w:p w14:paraId="3A179ED8" w14:textId="3A47C2BD"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63" w:history="1">
        <w:r w:rsidRPr="002A2739">
          <w:rPr>
            <w:rStyle w:val="Lienhypertexte"/>
          </w:rPr>
          <w:t>16.2.3.</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ENTPersonDateNaissance et ENTEleveMajeur (annexe 2 et 4bis)</w:t>
        </w:r>
        <w:r>
          <w:rPr>
            <w:webHidden/>
          </w:rPr>
          <w:tab/>
        </w:r>
        <w:r>
          <w:rPr>
            <w:webHidden/>
          </w:rPr>
          <w:fldChar w:fldCharType="begin"/>
        </w:r>
        <w:r>
          <w:rPr>
            <w:webHidden/>
          </w:rPr>
          <w:instrText xml:space="preserve"> PAGEREF _Toc195005063 \h </w:instrText>
        </w:r>
        <w:r>
          <w:rPr>
            <w:webHidden/>
          </w:rPr>
        </w:r>
        <w:r>
          <w:rPr>
            <w:webHidden/>
          </w:rPr>
          <w:fldChar w:fldCharType="separate"/>
        </w:r>
        <w:r w:rsidR="00FF3709">
          <w:rPr>
            <w:webHidden/>
          </w:rPr>
          <w:t>69</w:t>
        </w:r>
        <w:r>
          <w:rPr>
            <w:webHidden/>
          </w:rPr>
          <w:fldChar w:fldCharType="end"/>
        </w:r>
      </w:hyperlink>
    </w:p>
    <w:p w14:paraId="3735A4AD" w14:textId="10A428DF"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64" w:history="1">
        <w:r w:rsidRPr="002A2739">
          <w:rPr>
            <w:rStyle w:val="Lienhypertexte"/>
          </w:rPr>
          <w:t>16.3.</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entre les versions 1.52 et 1.52a (au nombre de 5)</w:t>
        </w:r>
        <w:r>
          <w:rPr>
            <w:webHidden/>
          </w:rPr>
          <w:tab/>
        </w:r>
        <w:r>
          <w:rPr>
            <w:webHidden/>
          </w:rPr>
          <w:fldChar w:fldCharType="begin"/>
        </w:r>
        <w:r>
          <w:rPr>
            <w:webHidden/>
          </w:rPr>
          <w:instrText xml:space="preserve"> PAGEREF _Toc195005064 \h </w:instrText>
        </w:r>
        <w:r>
          <w:rPr>
            <w:webHidden/>
          </w:rPr>
        </w:r>
        <w:r>
          <w:rPr>
            <w:webHidden/>
          </w:rPr>
          <w:fldChar w:fldCharType="separate"/>
        </w:r>
        <w:r w:rsidR="00FF3709">
          <w:rPr>
            <w:webHidden/>
          </w:rPr>
          <w:t>69</w:t>
        </w:r>
        <w:r>
          <w:rPr>
            <w:webHidden/>
          </w:rPr>
          <w:fldChar w:fldCharType="end"/>
        </w:r>
      </w:hyperlink>
    </w:p>
    <w:p w14:paraId="1FFB6361" w14:textId="711E3448"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65" w:history="1">
        <w:r w:rsidRPr="002A2739">
          <w:rPr>
            <w:rStyle w:val="Lienhypertexte"/>
          </w:rPr>
          <w:t>16.3.1.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complémentaires transmis</w:t>
        </w:r>
        <w:r>
          <w:rPr>
            <w:webHidden/>
          </w:rPr>
          <w:tab/>
        </w:r>
        <w:r>
          <w:rPr>
            <w:webHidden/>
          </w:rPr>
          <w:fldChar w:fldCharType="begin"/>
        </w:r>
        <w:r>
          <w:rPr>
            <w:webHidden/>
          </w:rPr>
          <w:instrText xml:space="preserve"> PAGEREF _Toc195005065 \h </w:instrText>
        </w:r>
        <w:r>
          <w:rPr>
            <w:webHidden/>
          </w:rPr>
        </w:r>
        <w:r>
          <w:rPr>
            <w:webHidden/>
          </w:rPr>
          <w:fldChar w:fldCharType="separate"/>
        </w:r>
        <w:r w:rsidR="00FF3709">
          <w:rPr>
            <w:webHidden/>
          </w:rPr>
          <w:t>69</w:t>
        </w:r>
        <w:r>
          <w:rPr>
            <w:webHidden/>
          </w:rPr>
          <w:fldChar w:fldCharType="end"/>
        </w:r>
      </w:hyperlink>
    </w:p>
    <w:p w14:paraId="0A20549C" w14:textId="627720F2"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66" w:history="1">
        <w:r w:rsidRPr="002A2739">
          <w:rPr>
            <w:rStyle w:val="Lienhypertexte"/>
          </w:rPr>
          <w:t>16.3.2.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Corrections apportées sur les extractions</w:t>
        </w:r>
        <w:r>
          <w:rPr>
            <w:webHidden/>
          </w:rPr>
          <w:tab/>
        </w:r>
        <w:r>
          <w:rPr>
            <w:webHidden/>
          </w:rPr>
          <w:fldChar w:fldCharType="begin"/>
        </w:r>
        <w:r>
          <w:rPr>
            <w:webHidden/>
          </w:rPr>
          <w:instrText xml:space="preserve"> PAGEREF _Toc195005066 \h </w:instrText>
        </w:r>
        <w:r>
          <w:rPr>
            <w:webHidden/>
          </w:rPr>
        </w:r>
        <w:r>
          <w:rPr>
            <w:webHidden/>
          </w:rPr>
          <w:fldChar w:fldCharType="separate"/>
        </w:r>
        <w:r w:rsidR="00FF3709">
          <w:rPr>
            <w:webHidden/>
          </w:rPr>
          <w:t>70</w:t>
        </w:r>
        <w:r>
          <w:rPr>
            <w:webHidden/>
          </w:rPr>
          <w:fldChar w:fldCharType="end"/>
        </w:r>
      </w:hyperlink>
    </w:p>
    <w:p w14:paraId="155AAC62" w14:textId="6A0CB48C"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67" w:history="1">
        <w:r w:rsidRPr="002A2739">
          <w:rPr>
            <w:rStyle w:val="Lienhypertexte"/>
          </w:rPr>
          <w:t>16.3.3.</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 « personalTitle »</w:t>
        </w:r>
        <w:r>
          <w:rPr>
            <w:webHidden/>
          </w:rPr>
          <w:tab/>
        </w:r>
        <w:r>
          <w:rPr>
            <w:webHidden/>
          </w:rPr>
          <w:fldChar w:fldCharType="begin"/>
        </w:r>
        <w:r>
          <w:rPr>
            <w:webHidden/>
          </w:rPr>
          <w:instrText xml:space="preserve"> PAGEREF _Toc195005067 \h </w:instrText>
        </w:r>
        <w:r>
          <w:rPr>
            <w:webHidden/>
          </w:rPr>
        </w:r>
        <w:r>
          <w:rPr>
            <w:webHidden/>
          </w:rPr>
          <w:fldChar w:fldCharType="separate"/>
        </w:r>
        <w:r w:rsidR="00FF3709">
          <w:rPr>
            <w:webHidden/>
          </w:rPr>
          <w:t>70</w:t>
        </w:r>
        <w:r>
          <w:rPr>
            <w:webHidden/>
          </w:rPr>
          <w:fldChar w:fldCharType="end"/>
        </w:r>
      </w:hyperlink>
    </w:p>
    <w:p w14:paraId="5293D88F" w14:textId="719DE4F5"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68" w:history="1">
        <w:r w:rsidRPr="002A2739">
          <w:rPr>
            <w:rStyle w:val="Lienhypertexte"/>
          </w:rPr>
          <w:t>16.3.4.</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 « ENTEleveMajeurAnticipe »</w:t>
        </w:r>
        <w:r>
          <w:rPr>
            <w:webHidden/>
          </w:rPr>
          <w:tab/>
        </w:r>
        <w:r>
          <w:rPr>
            <w:webHidden/>
          </w:rPr>
          <w:fldChar w:fldCharType="begin"/>
        </w:r>
        <w:r>
          <w:rPr>
            <w:webHidden/>
          </w:rPr>
          <w:instrText xml:space="preserve"> PAGEREF _Toc195005068 \h </w:instrText>
        </w:r>
        <w:r>
          <w:rPr>
            <w:webHidden/>
          </w:rPr>
        </w:r>
        <w:r>
          <w:rPr>
            <w:webHidden/>
          </w:rPr>
          <w:fldChar w:fldCharType="separate"/>
        </w:r>
        <w:r w:rsidR="00FF3709">
          <w:rPr>
            <w:webHidden/>
          </w:rPr>
          <w:t>70</w:t>
        </w:r>
        <w:r>
          <w:rPr>
            <w:webHidden/>
          </w:rPr>
          <w:fldChar w:fldCharType="end"/>
        </w:r>
      </w:hyperlink>
    </w:p>
    <w:p w14:paraId="0CE7BF31" w14:textId="3DD1367D"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69" w:history="1">
        <w:r w:rsidRPr="002A2739">
          <w:rPr>
            <w:rStyle w:val="Lienhypertexte"/>
          </w:rPr>
          <w:t>16.3.5.</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Clé de jointure</w:t>
        </w:r>
        <w:r>
          <w:rPr>
            <w:webHidden/>
          </w:rPr>
          <w:tab/>
        </w:r>
        <w:r>
          <w:rPr>
            <w:webHidden/>
          </w:rPr>
          <w:fldChar w:fldCharType="begin"/>
        </w:r>
        <w:r>
          <w:rPr>
            <w:webHidden/>
          </w:rPr>
          <w:instrText xml:space="preserve"> PAGEREF _Toc195005069 \h </w:instrText>
        </w:r>
        <w:r>
          <w:rPr>
            <w:webHidden/>
          </w:rPr>
        </w:r>
        <w:r>
          <w:rPr>
            <w:webHidden/>
          </w:rPr>
          <w:fldChar w:fldCharType="separate"/>
        </w:r>
        <w:r w:rsidR="00FF3709">
          <w:rPr>
            <w:webHidden/>
          </w:rPr>
          <w:t>70</w:t>
        </w:r>
        <w:r>
          <w:rPr>
            <w:webHidden/>
          </w:rPr>
          <w:fldChar w:fldCharType="end"/>
        </w:r>
      </w:hyperlink>
    </w:p>
    <w:p w14:paraId="319E7B17" w14:textId="6E338B65"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70" w:history="1">
        <w:r w:rsidRPr="002A2739">
          <w:rPr>
            <w:rStyle w:val="Lienhypertexte"/>
          </w:rPr>
          <w:t>16.4.</w:t>
        </w:r>
        <w:r>
          <w:rPr>
            <w:rFonts w:asciiTheme="minorHAnsi" w:hAnsiTheme="minorHAnsi" w:cstheme="minorBidi"/>
            <w:iCs w:val="0"/>
            <w:color w:val="auto"/>
            <w:kern w:val="2"/>
            <w:sz w:val="24"/>
            <w:szCs w:val="24"/>
            <w:lang w:eastAsia="fr-FR"/>
            <w14:ligatures w14:val="standardContextual"/>
          </w:rPr>
          <w:tab/>
        </w:r>
        <w:r w:rsidRPr="002A2739">
          <w:rPr>
            <w:rStyle w:val="Lienhypertexte"/>
          </w:rPr>
          <w:t>Évolutions entre les versions 1.51 et 1.52 (au nombre de 17)</w:t>
        </w:r>
        <w:r>
          <w:rPr>
            <w:webHidden/>
          </w:rPr>
          <w:tab/>
        </w:r>
        <w:r>
          <w:rPr>
            <w:webHidden/>
          </w:rPr>
          <w:fldChar w:fldCharType="begin"/>
        </w:r>
        <w:r>
          <w:rPr>
            <w:webHidden/>
          </w:rPr>
          <w:instrText xml:space="preserve"> PAGEREF _Toc195005070 \h </w:instrText>
        </w:r>
        <w:r>
          <w:rPr>
            <w:webHidden/>
          </w:rPr>
        </w:r>
        <w:r>
          <w:rPr>
            <w:webHidden/>
          </w:rPr>
          <w:fldChar w:fldCharType="separate"/>
        </w:r>
        <w:r w:rsidR="00FF3709">
          <w:rPr>
            <w:webHidden/>
          </w:rPr>
          <w:t>71</w:t>
        </w:r>
        <w:r>
          <w:rPr>
            <w:webHidden/>
          </w:rPr>
          <w:fldChar w:fldCharType="end"/>
        </w:r>
      </w:hyperlink>
    </w:p>
    <w:p w14:paraId="27E4F55A" w14:textId="661B32F2"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71" w:history="1">
        <w:r w:rsidRPr="002A2739">
          <w:rPr>
            <w:rStyle w:val="Lienhypertexte"/>
          </w:rPr>
          <w:t>16.4.1.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Attributs modifiés</w:t>
        </w:r>
        <w:r>
          <w:rPr>
            <w:webHidden/>
          </w:rPr>
          <w:tab/>
        </w:r>
        <w:r>
          <w:rPr>
            <w:webHidden/>
          </w:rPr>
          <w:fldChar w:fldCharType="begin"/>
        </w:r>
        <w:r>
          <w:rPr>
            <w:webHidden/>
          </w:rPr>
          <w:instrText xml:space="preserve"> PAGEREF _Toc195005071 \h </w:instrText>
        </w:r>
        <w:r>
          <w:rPr>
            <w:webHidden/>
          </w:rPr>
        </w:r>
        <w:r>
          <w:rPr>
            <w:webHidden/>
          </w:rPr>
          <w:fldChar w:fldCharType="separate"/>
        </w:r>
        <w:r w:rsidR="00FF3709">
          <w:rPr>
            <w:webHidden/>
          </w:rPr>
          <w:t>71</w:t>
        </w:r>
        <w:r>
          <w:rPr>
            <w:webHidden/>
          </w:rPr>
          <w:fldChar w:fldCharType="end"/>
        </w:r>
      </w:hyperlink>
    </w:p>
    <w:p w14:paraId="15A548ED" w14:textId="55FD8CFB"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72" w:history="1">
        <w:r w:rsidRPr="002A2739">
          <w:rPr>
            <w:rStyle w:val="Lienhypertexte"/>
          </w:rPr>
          <w:t>16.4.2.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Alimentation MENESR</w:t>
        </w:r>
        <w:r>
          <w:rPr>
            <w:webHidden/>
          </w:rPr>
          <w:tab/>
        </w:r>
        <w:r>
          <w:rPr>
            <w:webHidden/>
          </w:rPr>
          <w:fldChar w:fldCharType="begin"/>
        </w:r>
        <w:r>
          <w:rPr>
            <w:webHidden/>
          </w:rPr>
          <w:instrText xml:space="preserve"> PAGEREF _Toc195005072 \h </w:instrText>
        </w:r>
        <w:r>
          <w:rPr>
            <w:webHidden/>
          </w:rPr>
        </w:r>
        <w:r>
          <w:rPr>
            <w:webHidden/>
          </w:rPr>
          <w:fldChar w:fldCharType="separate"/>
        </w:r>
        <w:r w:rsidR="00FF3709">
          <w:rPr>
            <w:webHidden/>
          </w:rPr>
          <w:t>72</w:t>
        </w:r>
        <w:r>
          <w:rPr>
            <w:webHidden/>
          </w:rPr>
          <w:fldChar w:fldCharType="end"/>
        </w:r>
      </w:hyperlink>
    </w:p>
    <w:p w14:paraId="00EB6DAA" w14:textId="21DDC5F7" w:rsidR="00CB1C58" w:rsidRDefault="00CB1C58">
      <w:pPr>
        <w:pStyle w:val="TM1"/>
        <w:rPr>
          <w:rFonts w:asciiTheme="minorHAnsi" w:hAnsiTheme="minorHAnsi" w:cstheme="minorBidi"/>
          <w:bCs w:val="0"/>
          <w:color w:val="auto"/>
          <w:kern w:val="2"/>
          <w:sz w:val="24"/>
          <w:szCs w:val="24"/>
          <w14:ligatures w14:val="standardContextual"/>
        </w:rPr>
      </w:pPr>
      <w:hyperlink w:anchor="_Toc195005073" w:history="1">
        <w:r w:rsidRPr="002A2739">
          <w:rPr>
            <w:rStyle w:val="Lienhypertexte"/>
          </w:rPr>
          <w:t>17.</w:t>
        </w:r>
        <w:r>
          <w:rPr>
            <w:rFonts w:asciiTheme="minorHAnsi" w:hAnsiTheme="minorHAnsi" w:cstheme="minorBidi"/>
            <w:bCs w:val="0"/>
            <w:color w:val="auto"/>
            <w:kern w:val="2"/>
            <w:sz w:val="24"/>
            <w:szCs w:val="24"/>
            <w14:ligatures w14:val="standardContextual"/>
          </w:rPr>
          <w:tab/>
        </w:r>
        <w:r w:rsidRPr="002A2739">
          <w:rPr>
            <w:rStyle w:val="Lienhypertexte"/>
          </w:rPr>
          <w:t>Évolutions entre les versions 1.50 et 1.51</w:t>
        </w:r>
        <w:r>
          <w:rPr>
            <w:webHidden/>
          </w:rPr>
          <w:tab/>
        </w:r>
        <w:r>
          <w:rPr>
            <w:webHidden/>
          </w:rPr>
          <w:fldChar w:fldCharType="begin"/>
        </w:r>
        <w:r>
          <w:rPr>
            <w:webHidden/>
          </w:rPr>
          <w:instrText xml:space="preserve"> PAGEREF _Toc195005073 \h </w:instrText>
        </w:r>
        <w:r>
          <w:rPr>
            <w:webHidden/>
          </w:rPr>
        </w:r>
        <w:r>
          <w:rPr>
            <w:webHidden/>
          </w:rPr>
          <w:fldChar w:fldCharType="separate"/>
        </w:r>
        <w:r w:rsidR="00FF3709">
          <w:rPr>
            <w:webHidden/>
          </w:rPr>
          <w:t>75</w:t>
        </w:r>
        <w:r>
          <w:rPr>
            <w:webHidden/>
          </w:rPr>
          <w:fldChar w:fldCharType="end"/>
        </w:r>
      </w:hyperlink>
    </w:p>
    <w:p w14:paraId="62DAC3C2" w14:textId="2F092F70"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74" w:history="1">
        <w:r w:rsidRPr="002A2739">
          <w:rPr>
            <w:rStyle w:val="Lienhypertexte"/>
          </w:rPr>
          <w:t>17.1.</w:t>
        </w:r>
        <w:r>
          <w:rPr>
            <w:rFonts w:asciiTheme="minorHAnsi" w:hAnsiTheme="minorHAnsi" w:cstheme="minorBidi"/>
            <w:iCs w:val="0"/>
            <w:color w:val="auto"/>
            <w:kern w:val="2"/>
            <w:sz w:val="24"/>
            <w:szCs w:val="24"/>
            <w:lang w:eastAsia="fr-FR"/>
            <w14:ligatures w14:val="standardContextual"/>
          </w:rPr>
          <w:tab/>
        </w:r>
        <w:r w:rsidRPr="002A2739">
          <w:rPr>
            <w:rStyle w:val="Lienhypertexte"/>
          </w:rPr>
          <w:t>Remarques préliminaires</w:t>
        </w:r>
        <w:r>
          <w:rPr>
            <w:webHidden/>
          </w:rPr>
          <w:tab/>
        </w:r>
        <w:r>
          <w:rPr>
            <w:webHidden/>
          </w:rPr>
          <w:fldChar w:fldCharType="begin"/>
        </w:r>
        <w:r>
          <w:rPr>
            <w:webHidden/>
          </w:rPr>
          <w:instrText xml:space="preserve"> PAGEREF _Toc195005074 \h </w:instrText>
        </w:r>
        <w:r>
          <w:rPr>
            <w:webHidden/>
          </w:rPr>
        </w:r>
        <w:r>
          <w:rPr>
            <w:webHidden/>
          </w:rPr>
          <w:fldChar w:fldCharType="separate"/>
        </w:r>
        <w:r w:rsidR="00FF3709">
          <w:rPr>
            <w:webHidden/>
          </w:rPr>
          <w:t>75</w:t>
        </w:r>
        <w:r>
          <w:rPr>
            <w:webHidden/>
          </w:rPr>
          <w:fldChar w:fldCharType="end"/>
        </w:r>
      </w:hyperlink>
    </w:p>
    <w:p w14:paraId="7D94E1BC" w14:textId="1F6729E9"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75" w:history="1">
        <w:r w:rsidRPr="002A2739">
          <w:rPr>
            <w:rStyle w:val="Lienhypertexte"/>
          </w:rPr>
          <w:t>17.2.</w:t>
        </w:r>
        <w:r>
          <w:rPr>
            <w:rFonts w:asciiTheme="minorHAnsi" w:hAnsiTheme="minorHAnsi" w:cstheme="minorBidi"/>
            <w:iCs w:val="0"/>
            <w:color w:val="auto"/>
            <w:kern w:val="2"/>
            <w:sz w:val="24"/>
            <w:szCs w:val="24"/>
            <w:lang w:eastAsia="fr-FR"/>
            <w14:ligatures w14:val="standardContextual"/>
          </w:rPr>
          <w:tab/>
        </w:r>
        <w:r w:rsidRPr="002A2739">
          <w:rPr>
            <w:rStyle w:val="Lienhypertexte"/>
          </w:rPr>
          <w:t>Attributs modifiés</w:t>
        </w:r>
        <w:r>
          <w:rPr>
            <w:webHidden/>
          </w:rPr>
          <w:tab/>
        </w:r>
        <w:r>
          <w:rPr>
            <w:webHidden/>
          </w:rPr>
          <w:fldChar w:fldCharType="begin"/>
        </w:r>
        <w:r>
          <w:rPr>
            <w:webHidden/>
          </w:rPr>
          <w:instrText xml:space="preserve"> PAGEREF _Toc195005075 \h </w:instrText>
        </w:r>
        <w:r>
          <w:rPr>
            <w:webHidden/>
          </w:rPr>
        </w:r>
        <w:r>
          <w:rPr>
            <w:webHidden/>
          </w:rPr>
          <w:fldChar w:fldCharType="separate"/>
        </w:r>
        <w:r w:rsidR="00FF3709">
          <w:rPr>
            <w:webHidden/>
          </w:rPr>
          <w:t>75</w:t>
        </w:r>
        <w:r>
          <w:rPr>
            <w:webHidden/>
          </w:rPr>
          <w:fldChar w:fldCharType="end"/>
        </w:r>
      </w:hyperlink>
    </w:p>
    <w:p w14:paraId="53A4E30E" w14:textId="776BF308" w:rsidR="00CB1C58" w:rsidRDefault="00CB1C58">
      <w:pPr>
        <w:pStyle w:val="TM1"/>
        <w:rPr>
          <w:rFonts w:asciiTheme="minorHAnsi" w:hAnsiTheme="minorHAnsi" w:cstheme="minorBidi"/>
          <w:bCs w:val="0"/>
          <w:color w:val="auto"/>
          <w:kern w:val="2"/>
          <w:sz w:val="24"/>
          <w:szCs w:val="24"/>
          <w14:ligatures w14:val="standardContextual"/>
        </w:rPr>
      </w:pPr>
      <w:hyperlink w:anchor="_Toc195005076" w:history="1">
        <w:r w:rsidRPr="002A2739">
          <w:rPr>
            <w:rStyle w:val="Lienhypertexte"/>
          </w:rPr>
          <w:t>18.</w:t>
        </w:r>
        <w:r>
          <w:rPr>
            <w:rFonts w:asciiTheme="minorHAnsi" w:hAnsiTheme="minorHAnsi" w:cstheme="minorBidi"/>
            <w:bCs w:val="0"/>
            <w:color w:val="auto"/>
            <w:kern w:val="2"/>
            <w:sz w:val="24"/>
            <w:szCs w:val="24"/>
            <w14:ligatures w14:val="standardContextual"/>
          </w:rPr>
          <w:tab/>
        </w:r>
        <w:r w:rsidRPr="002A2739">
          <w:rPr>
            <w:rStyle w:val="Lienhypertexte"/>
          </w:rPr>
          <w:t>Évolutions entre les versions 1.09 et 1.50</w:t>
        </w:r>
        <w:r>
          <w:rPr>
            <w:webHidden/>
          </w:rPr>
          <w:tab/>
        </w:r>
        <w:r>
          <w:rPr>
            <w:webHidden/>
          </w:rPr>
          <w:fldChar w:fldCharType="begin"/>
        </w:r>
        <w:r>
          <w:rPr>
            <w:webHidden/>
          </w:rPr>
          <w:instrText xml:space="preserve"> PAGEREF _Toc195005076 \h </w:instrText>
        </w:r>
        <w:r>
          <w:rPr>
            <w:webHidden/>
          </w:rPr>
        </w:r>
        <w:r>
          <w:rPr>
            <w:webHidden/>
          </w:rPr>
          <w:fldChar w:fldCharType="separate"/>
        </w:r>
        <w:r w:rsidR="00FF3709">
          <w:rPr>
            <w:webHidden/>
          </w:rPr>
          <w:t>77</w:t>
        </w:r>
        <w:r>
          <w:rPr>
            <w:webHidden/>
          </w:rPr>
          <w:fldChar w:fldCharType="end"/>
        </w:r>
      </w:hyperlink>
    </w:p>
    <w:p w14:paraId="77A7705E" w14:textId="4BE92D75"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77" w:history="1">
        <w:r w:rsidRPr="002A2739">
          <w:rPr>
            <w:rStyle w:val="Lienhypertexte"/>
          </w:rPr>
          <w:t>18.1.</w:t>
        </w:r>
        <w:r>
          <w:rPr>
            <w:rFonts w:asciiTheme="minorHAnsi" w:hAnsiTheme="minorHAnsi" w:cstheme="minorBidi"/>
            <w:iCs w:val="0"/>
            <w:color w:val="auto"/>
            <w:kern w:val="2"/>
            <w:sz w:val="24"/>
            <w:szCs w:val="24"/>
            <w:lang w:eastAsia="fr-FR"/>
            <w14:ligatures w14:val="standardContextual"/>
          </w:rPr>
          <w:tab/>
        </w:r>
        <w:r w:rsidRPr="002A2739">
          <w:rPr>
            <w:rStyle w:val="Lienhypertexte"/>
          </w:rPr>
          <w:t>Remarques préliminaires</w:t>
        </w:r>
        <w:r>
          <w:rPr>
            <w:webHidden/>
          </w:rPr>
          <w:tab/>
        </w:r>
        <w:r>
          <w:rPr>
            <w:webHidden/>
          </w:rPr>
          <w:fldChar w:fldCharType="begin"/>
        </w:r>
        <w:r>
          <w:rPr>
            <w:webHidden/>
          </w:rPr>
          <w:instrText xml:space="preserve"> PAGEREF _Toc195005077 \h </w:instrText>
        </w:r>
        <w:r>
          <w:rPr>
            <w:webHidden/>
          </w:rPr>
        </w:r>
        <w:r>
          <w:rPr>
            <w:webHidden/>
          </w:rPr>
          <w:fldChar w:fldCharType="separate"/>
        </w:r>
        <w:r w:rsidR="00FF3709">
          <w:rPr>
            <w:webHidden/>
          </w:rPr>
          <w:t>77</w:t>
        </w:r>
        <w:r>
          <w:rPr>
            <w:webHidden/>
          </w:rPr>
          <w:fldChar w:fldCharType="end"/>
        </w:r>
      </w:hyperlink>
    </w:p>
    <w:p w14:paraId="6D8EAFA5" w14:textId="4961E322"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78" w:history="1">
        <w:r w:rsidRPr="002A2739">
          <w:rPr>
            <w:rStyle w:val="Lienhypertexte"/>
          </w:rPr>
          <w:t>18.2.</w:t>
        </w:r>
        <w:r>
          <w:rPr>
            <w:rFonts w:asciiTheme="minorHAnsi" w:hAnsiTheme="minorHAnsi" w:cstheme="minorBidi"/>
            <w:iCs w:val="0"/>
            <w:color w:val="auto"/>
            <w:kern w:val="2"/>
            <w:sz w:val="24"/>
            <w:szCs w:val="24"/>
            <w:lang w:eastAsia="fr-FR"/>
            <w14:ligatures w14:val="standardContextual"/>
          </w:rPr>
          <w:tab/>
        </w:r>
        <w:r w:rsidRPr="002A2739">
          <w:rPr>
            <w:rStyle w:val="Lienhypertexte"/>
          </w:rPr>
          <w:t>Document principal « Définition et conception de l’Annuaire ENT : Cahier des charges »</w:t>
        </w:r>
        <w:r>
          <w:rPr>
            <w:webHidden/>
          </w:rPr>
          <w:tab/>
        </w:r>
        <w:r>
          <w:rPr>
            <w:webHidden/>
          </w:rPr>
          <w:fldChar w:fldCharType="begin"/>
        </w:r>
        <w:r>
          <w:rPr>
            <w:webHidden/>
          </w:rPr>
          <w:instrText xml:space="preserve"> PAGEREF _Toc195005078 \h </w:instrText>
        </w:r>
        <w:r>
          <w:rPr>
            <w:webHidden/>
          </w:rPr>
        </w:r>
        <w:r>
          <w:rPr>
            <w:webHidden/>
          </w:rPr>
          <w:fldChar w:fldCharType="separate"/>
        </w:r>
        <w:r w:rsidR="00FF3709">
          <w:rPr>
            <w:webHidden/>
          </w:rPr>
          <w:t>77</w:t>
        </w:r>
        <w:r>
          <w:rPr>
            <w:webHidden/>
          </w:rPr>
          <w:fldChar w:fldCharType="end"/>
        </w:r>
      </w:hyperlink>
    </w:p>
    <w:p w14:paraId="15F5438E" w14:textId="5BF9D752"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79" w:history="1">
        <w:r w:rsidRPr="002A2739">
          <w:rPr>
            <w:rStyle w:val="Lienhypertexte"/>
          </w:rPr>
          <w:t>18.2.1.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§2.1 –  Qu’est-ce que l’annuaire ENT ?</w:t>
        </w:r>
        <w:r>
          <w:rPr>
            <w:webHidden/>
          </w:rPr>
          <w:tab/>
        </w:r>
        <w:r>
          <w:rPr>
            <w:webHidden/>
          </w:rPr>
          <w:fldChar w:fldCharType="begin"/>
        </w:r>
        <w:r>
          <w:rPr>
            <w:webHidden/>
          </w:rPr>
          <w:instrText xml:space="preserve"> PAGEREF _Toc195005079 \h </w:instrText>
        </w:r>
        <w:r>
          <w:rPr>
            <w:webHidden/>
          </w:rPr>
        </w:r>
        <w:r>
          <w:rPr>
            <w:webHidden/>
          </w:rPr>
          <w:fldChar w:fldCharType="separate"/>
        </w:r>
        <w:r w:rsidR="00FF3709">
          <w:rPr>
            <w:webHidden/>
          </w:rPr>
          <w:t>77</w:t>
        </w:r>
        <w:r>
          <w:rPr>
            <w:webHidden/>
          </w:rPr>
          <w:fldChar w:fldCharType="end"/>
        </w:r>
      </w:hyperlink>
    </w:p>
    <w:p w14:paraId="7D2D66BD" w14:textId="46BBA5DA"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0" w:history="1">
        <w:r w:rsidRPr="002A2739">
          <w:rPr>
            <w:rStyle w:val="Lienhypertexte"/>
          </w:rPr>
          <w:t>18.2.2.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§3.3 –  Caractérisation des personnes</w:t>
        </w:r>
        <w:r>
          <w:rPr>
            <w:webHidden/>
          </w:rPr>
          <w:tab/>
        </w:r>
        <w:r>
          <w:rPr>
            <w:webHidden/>
          </w:rPr>
          <w:fldChar w:fldCharType="begin"/>
        </w:r>
        <w:r>
          <w:rPr>
            <w:webHidden/>
          </w:rPr>
          <w:instrText xml:space="preserve"> PAGEREF _Toc195005080 \h </w:instrText>
        </w:r>
        <w:r>
          <w:rPr>
            <w:webHidden/>
          </w:rPr>
        </w:r>
        <w:r>
          <w:rPr>
            <w:webHidden/>
          </w:rPr>
          <w:fldChar w:fldCharType="separate"/>
        </w:r>
        <w:r w:rsidR="00FF3709">
          <w:rPr>
            <w:webHidden/>
          </w:rPr>
          <w:t>77</w:t>
        </w:r>
        <w:r>
          <w:rPr>
            <w:webHidden/>
          </w:rPr>
          <w:fldChar w:fldCharType="end"/>
        </w:r>
      </w:hyperlink>
    </w:p>
    <w:p w14:paraId="51CB5DCA" w14:textId="6AA31B9E"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1" w:history="1">
        <w:r w:rsidRPr="002A2739">
          <w:rPr>
            <w:rStyle w:val="Lienhypertexte"/>
          </w:rPr>
          <w:t>18.2.3.</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§4.2 – Description des classes d’objet de l’annuaire ENT</w:t>
        </w:r>
        <w:r>
          <w:rPr>
            <w:webHidden/>
          </w:rPr>
          <w:tab/>
        </w:r>
        <w:r>
          <w:rPr>
            <w:webHidden/>
          </w:rPr>
          <w:fldChar w:fldCharType="begin"/>
        </w:r>
        <w:r>
          <w:rPr>
            <w:webHidden/>
          </w:rPr>
          <w:instrText xml:space="preserve"> PAGEREF _Toc195005081 \h </w:instrText>
        </w:r>
        <w:r>
          <w:rPr>
            <w:webHidden/>
          </w:rPr>
        </w:r>
        <w:r>
          <w:rPr>
            <w:webHidden/>
          </w:rPr>
          <w:fldChar w:fldCharType="separate"/>
        </w:r>
        <w:r w:rsidR="00FF3709">
          <w:rPr>
            <w:webHidden/>
          </w:rPr>
          <w:t>78</w:t>
        </w:r>
        <w:r>
          <w:rPr>
            <w:webHidden/>
          </w:rPr>
          <w:fldChar w:fldCharType="end"/>
        </w:r>
      </w:hyperlink>
    </w:p>
    <w:p w14:paraId="01D9F56A" w14:textId="32B3D6A9"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2" w:history="1">
        <w:r w:rsidRPr="002A2739">
          <w:rPr>
            <w:rStyle w:val="Lienhypertexte"/>
          </w:rPr>
          <w:t>18.2.4.</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§4.2.1 –  Gestion des objets de l’annuaire ENT</w:t>
        </w:r>
        <w:r>
          <w:rPr>
            <w:webHidden/>
          </w:rPr>
          <w:tab/>
        </w:r>
        <w:r>
          <w:rPr>
            <w:webHidden/>
          </w:rPr>
          <w:fldChar w:fldCharType="begin"/>
        </w:r>
        <w:r>
          <w:rPr>
            <w:webHidden/>
          </w:rPr>
          <w:instrText xml:space="preserve"> PAGEREF _Toc195005082 \h </w:instrText>
        </w:r>
        <w:r>
          <w:rPr>
            <w:webHidden/>
          </w:rPr>
        </w:r>
        <w:r>
          <w:rPr>
            <w:webHidden/>
          </w:rPr>
          <w:fldChar w:fldCharType="separate"/>
        </w:r>
        <w:r w:rsidR="00FF3709">
          <w:rPr>
            <w:webHidden/>
          </w:rPr>
          <w:t>78</w:t>
        </w:r>
        <w:r>
          <w:rPr>
            <w:webHidden/>
          </w:rPr>
          <w:fldChar w:fldCharType="end"/>
        </w:r>
      </w:hyperlink>
    </w:p>
    <w:p w14:paraId="21A88D9F" w14:textId="61D8C2B3"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3" w:history="1">
        <w:r w:rsidRPr="002A2739">
          <w:rPr>
            <w:rStyle w:val="Lienhypertexte"/>
          </w:rPr>
          <w:t>18.2.5.</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§4.2.2 –  Schéma LDAP</w:t>
        </w:r>
        <w:r>
          <w:rPr>
            <w:webHidden/>
          </w:rPr>
          <w:tab/>
        </w:r>
        <w:r>
          <w:rPr>
            <w:webHidden/>
          </w:rPr>
          <w:fldChar w:fldCharType="begin"/>
        </w:r>
        <w:r>
          <w:rPr>
            <w:webHidden/>
          </w:rPr>
          <w:instrText xml:space="preserve"> PAGEREF _Toc195005083 \h </w:instrText>
        </w:r>
        <w:r>
          <w:rPr>
            <w:webHidden/>
          </w:rPr>
        </w:r>
        <w:r>
          <w:rPr>
            <w:webHidden/>
          </w:rPr>
          <w:fldChar w:fldCharType="separate"/>
        </w:r>
        <w:r w:rsidR="00FF3709">
          <w:rPr>
            <w:webHidden/>
          </w:rPr>
          <w:t>78</w:t>
        </w:r>
        <w:r>
          <w:rPr>
            <w:webHidden/>
          </w:rPr>
          <w:fldChar w:fldCharType="end"/>
        </w:r>
      </w:hyperlink>
    </w:p>
    <w:p w14:paraId="5A4DC363" w14:textId="75C33639"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4" w:history="1">
        <w:r w:rsidRPr="002A2739">
          <w:rPr>
            <w:rStyle w:val="Lienhypertexte"/>
          </w:rPr>
          <w:t>18.2.6.</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§4.2.3 – Classes relatives aux personnes</w:t>
        </w:r>
        <w:r>
          <w:rPr>
            <w:webHidden/>
          </w:rPr>
          <w:tab/>
        </w:r>
        <w:r>
          <w:rPr>
            <w:webHidden/>
          </w:rPr>
          <w:fldChar w:fldCharType="begin"/>
        </w:r>
        <w:r>
          <w:rPr>
            <w:webHidden/>
          </w:rPr>
          <w:instrText xml:space="preserve"> PAGEREF _Toc195005084 \h </w:instrText>
        </w:r>
        <w:r>
          <w:rPr>
            <w:webHidden/>
          </w:rPr>
        </w:r>
        <w:r>
          <w:rPr>
            <w:webHidden/>
          </w:rPr>
          <w:fldChar w:fldCharType="separate"/>
        </w:r>
        <w:r w:rsidR="00FF3709">
          <w:rPr>
            <w:webHidden/>
          </w:rPr>
          <w:t>78</w:t>
        </w:r>
        <w:r>
          <w:rPr>
            <w:webHidden/>
          </w:rPr>
          <w:fldChar w:fldCharType="end"/>
        </w:r>
      </w:hyperlink>
    </w:p>
    <w:p w14:paraId="744D8767" w14:textId="7F7D942F"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5" w:history="1">
        <w:r w:rsidRPr="002A2739">
          <w:rPr>
            <w:rStyle w:val="Lienhypertexte"/>
          </w:rPr>
          <w:t>18.2.7.</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§4.4.7 –  Clé de jointure</w:t>
        </w:r>
        <w:r>
          <w:rPr>
            <w:webHidden/>
          </w:rPr>
          <w:tab/>
        </w:r>
        <w:r>
          <w:rPr>
            <w:webHidden/>
          </w:rPr>
          <w:fldChar w:fldCharType="begin"/>
        </w:r>
        <w:r>
          <w:rPr>
            <w:webHidden/>
          </w:rPr>
          <w:instrText xml:space="preserve"> PAGEREF _Toc195005085 \h </w:instrText>
        </w:r>
        <w:r>
          <w:rPr>
            <w:webHidden/>
          </w:rPr>
        </w:r>
        <w:r>
          <w:rPr>
            <w:webHidden/>
          </w:rPr>
          <w:fldChar w:fldCharType="separate"/>
        </w:r>
        <w:r w:rsidR="00FF3709">
          <w:rPr>
            <w:webHidden/>
          </w:rPr>
          <w:t>78</w:t>
        </w:r>
        <w:r>
          <w:rPr>
            <w:webHidden/>
          </w:rPr>
          <w:fldChar w:fldCharType="end"/>
        </w:r>
      </w:hyperlink>
    </w:p>
    <w:p w14:paraId="5D505D79" w14:textId="26D04943"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6" w:history="1">
        <w:r w:rsidRPr="002A2739">
          <w:rPr>
            <w:rStyle w:val="Lienhypertexte"/>
          </w:rPr>
          <w:t>18.2.8.</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§6 –  Annuaire et accès inter-ent</w:t>
        </w:r>
        <w:r>
          <w:rPr>
            <w:webHidden/>
          </w:rPr>
          <w:tab/>
        </w:r>
        <w:r>
          <w:rPr>
            <w:webHidden/>
          </w:rPr>
          <w:fldChar w:fldCharType="begin"/>
        </w:r>
        <w:r>
          <w:rPr>
            <w:webHidden/>
          </w:rPr>
          <w:instrText xml:space="preserve"> PAGEREF _Toc195005086 \h </w:instrText>
        </w:r>
        <w:r>
          <w:rPr>
            <w:webHidden/>
          </w:rPr>
        </w:r>
        <w:r>
          <w:rPr>
            <w:webHidden/>
          </w:rPr>
          <w:fldChar w:fldCharType="separate"/>
        </w:r>
        <w:r w:rsidR="00FF3709">
          <w:rPr>
            <w:webHidden/>
          </w:rPr>
          <w:t>78</w:t>
        </w:r>
        <w:r>
          <w:rPr>
            <w:webHidden/>
          </w:rPr>
          <w:fldChar w:fldCharType="end"/>
        </w:r>
      </w:hyperlink>
    </w:p>
    <w:p w14:paraId="6F1EC9E3" w14:textId="0E0702C2"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7" w:history="1">
        <w:r w:rsidRPr="002A2739">
          <w:rPr>
            <w:rStyle w:val="Lienhypertexte"/>
          </w:rPr>
          <w:t>18.2.9.</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§7 –  Services de l’annuaire ENT</w:t>
        </w:r>
        <w:r>
          <w:rPr>
            <w:webHidden/>
          </w:rPr>
          <w:tab/>
        </w:r>
        <w:r>
          <w:rPr>
            <w:webHidden/>
          </w:rPr>
          <w:fldChar w:fldCharType="begin"/>
        </w:r>
        <w:r>
          <w:rPr>
            <w:webHidden/>
          </w:rPr>
          <w:instrText xml:space="preserve"> PAGEREF _Toc195005087 \h </w:instrText>
        </w:r>
        <w:r>
          <w:rPr>
            <w:webHidden/>
          </w:rPr>
        </w:r>
        <w:r>
          <w:rPr>
            <w:webHidden/>
          </w:rPr>
          <w:fldChar w:fldCharType="separate"/>
        </w:r>
        <w:r w:rsidR="00FF3709">
          <w:rPr>
            <w:webHidden/>
          </w:rPr>
          <w:t>79</w:t>
        </w:r>
        <w:r>
          <w:rPr>
            <w:webHidden/>
          </w:rPr>
          <w:fldChar w:fldCharType="end"/>
        </w:r>
      </w:hyperlink>
    </w:p>
    <w:p w14:paraId="0B340EFE" w14:textId="5B3A5DF1"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8" w:history="1">
        <w:r w:rsidRPr="002A2739">
          <w:rPr>
            <w:rStyle w:val="Lienhypertexte"/>
          </w:rPr>
          <w:t>18.2.10.</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§8 –  Exigences sur l’annuaire ENT</w:t>
        </w:r>
        <w:r>
          <w:rPr>
            <w:webHidden/>
          </w:rPr>
          <w:tab/>
        </w:r>
        <w:r>
          <w:rPr>
            <w:webHidden/>
          </w:rPr>
          <w:fldChar w:fldCharType="begin"/>
        </w:r>
        <w:r>
          <w:rPr>
            <w:webHidden/>
          </w:rPr>
          <w:instrText xml:space="preserve"> PAGEREF _Toc195005088 \h </w:instrText>
        </w:r>
        <w:r>
          <w:rPr>
            <w:webHidden/>
          </w:rPr>
        </w:r>
        <w:r>
          <w:rPr>
            <w:webHidden/>
          </w:rPr>
          <w:fldChar w:fldCharType="separate"/>
        </w:r>
        <w:r w:rsidR="00FF3709">
          <w:rPr>
            <w:webHidden/>
          </w:rPr>
          <w:t>79</w:t>
        </w:r>
        <w:r>
          <w:rPr>
            <w:webHidden/>
          </w:rPr>
          <w:fldChar w:fldCharType="end"/>
        </w:r>
      </w:hyperlink>
    </w:p>
    <w:p w14:paraId="672FCDC2" w14:textId="5A4536EC"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89" w:history="1">
        <w:r w:rsidRPr="002A2739">
          <w:rPr>
            <w:rStyle w:val="Lienhypertexte"/>
          </w:rPr>
          <w:t>18.2.11.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§9.1 –  Organisation type de la gestion des droits d’accès.</w:t>
        </w:r>
        <w:r>
          <w:rPr>
            <w:webHidden/>
          </w:rPr>
          <w:tab/>
        </w:r>
        <w:r>
          <w:rPr>
            <w:webHidden/>
          </w:rPr>
          <w:fldChar w:fldCharType="begin"/>
        </w:r>
        <w:r>
          <w:rPr>
            <w:webHidden/>
          </w:rPr>
          <w:instrText xml:space="preserve"> PAGEREF _Toc195005089 \h </w:instrText>
        </w:r>
        <w:r>
          <w:rPr>
            <w:webHidden/>
          </w:rPr>
        </w:r>
        <w:r>
          <w:rPr>
            <w:webHidden/>
          </w:rPr>
          <w:fldChar w:fldCharType="separate"/>
        </w:r>
        <w:r w:rsidR="00FF3709">
          <w:rPr>
            <w:webHidden/>
          </w:rPr>
          <w:t>79</w:t>
        </w:r>
        <w:r>
          <w:rPr>
            <w:webHidden/>
          </w:rPr>
          <w:fldChar w:fldCharType="end"/>
        </w:r>
      </w:hyperlink>
    </w:p>
    <w:p w14:paraId="2FF5811E" w14:textId="69537F8F"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90" w:history="1">
        <w:r w:rsidRPr="002A2739">
          <w:rPr>
            <w:rStyle w:val="Lienhypertexte"/>
          </w:rPr>
          <w:t>18.2.12.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§9.2 – Définition des droits d’accès</w:t>
        </w:r>
        <w:r>
          <w:rPr>
            <w:webHidden/>
          </w:rPr>
          <w:tab/>
        </w:r>
        <w:r>
          <w:rPr>
            <w:webHidden/>
          </w:rPr>
          <w:fldChar w:fldCharType="begin"/>
        </w:r>
        <w:r>
          <w:rPr>
            <w:webHidden/>
          </w:rPr>
          <w:instrText xml:space="preserve"> PAGEREF _Toc195005090 \h </w:instrText>
        </w:r>
        <w:r>
          <w:rPr>
            <w:webHidden/>
          </w:rPr>
        </w:r>
        <w:r>
          <w:rPr>
            <w:webHidden/>
          </w:rPr>
          <w:fldChar w:fldCharType="separate"/>
        </w:r>
        <w:r w:rsidR="00FF3709">
          <w:rPr>
            <w:webHidden/>
          </w:rPr>
          <w:t>79</w:t>
        </w:r>
        <w:r>
          <w:rPr>
            <w:webHidden/>
          </w:rPr>
          <w:fldChar w:fldCharType="end"/>
        </w:r>
      </w:hyperlink>
    </w:p>
    <w:p w14:paraId="7867161D" w14:textId="2B09790A"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91" w:history="1">
        <w:r w:rsidRPr="002A2739">
          <w:rPr>
            <w:rStyle w:val="Lienhypertexte"/>
          </w:rPr>
          <w:t>18.3.</w:t>
        </w:r>
        <w:r>
          <w:rPr>
            <w:rFonts w:asciiTheme="minorHAnsi" w:hAnsiTheme="minorHAnsi" w:cstheme="minorBidi"/>
            <w:iCs w:val="0"/>
            <w:color w:val="auto"/>
            <w:kern w:val="2"/>
            <w:sz w:val="24"/>
            <w:szCs w:val="24"/>
            <w:lang w:eastAsia="fr-FR"/>
            <w14:ligatures w14:val="standardContextual"/>
          </w:rPr>
          <w:tab/>
        </w:r>
        <w:r w:rsidRPr="002A2739">
          <w:rPr>
            <w:rStyle w:val="Lienhypertexte"/>
          </w:rPr>
          <w:t>ANNEXE 1 : Glossaire</w:t>
        </w:r>
        <w:r>
          <w:rPr>
            <w:webHidden/>
          </w:rPr>
          <w:tab/>
        </w:r>
        <w:r>
          <w:rPr>
            <w:webHidden/>
          </w:rPr>
          <w:fldChar w:fldCharType="begin"/>
        </w:r>
        <w:r>
          <w:rPr>
            <w:webHidden/>
          </w:rPr>
          <w:instrText xml:space="preserve"> PAGEREF _Toc195005091 \h </w:instrText>
        </w:r>
        <w:r>
          <w:rPr>
            <w:webHidden/>
          </w:rPr>
        </w:r>
        <w:r>
          <w:rPr>
            <w:webHidden/>
          </w:rPr>
          <w:fldChar w:fldCharType="separate"/>
        </w:r>
        <w:r w:rsidR="00FF3709">
          <w:rPr>
            <w:webHidden/>
          </w:rPr>
          <w:t>79</w:t>
        </w:r>
        <w:r>
          <w:rPr>
            <w:webHidden/>
          </w:rPr>
          <w:fldChar w:fldCharType="end"/>
        </w:r>
      </w:hyperlink>
    </w:p>
    <w:p w14:paraId="25C85BE9" w14:textId="1F3F35EB"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92" w:history="1">
        <w:r w:rsidRPr="002A2739">
          <w:rPr>
            <w:rStyle w:val="Lienhypertexte"/>
          </w:rPr>
          <w:t>18.4.</w:t>
        </w:r>
        <w:r>
          <w:rPr>
            <w:rFonts w:asciiTheme="minorHAnsi" w:hAnsiTheme="minorHAnsi" w:cstheme="minorBidi"/>
            <w:iCs w:val="0"/>
            <w:color w:val="auto"/>
            <w:kern w:val="2"/>
            <w:sz w:val="24"/>
            <w:szCs w:val="24"/>
            <w:lang w:eastAsia="fr-FR"/>
            <w14:ligatures w14:val="standardContextual"/>
          </w:rPr>
          <w:tab/>
        </w:r>
        <w:r w:rsidRPr="002A2739">
          <w:rPr>
            <w:rStyle w:val="Lienhypertexte"/>
          </w:rPr>
          <w:t>ANNEXE 2 : Caractérisation des personnes et des structures</w:t>
        </w:r>
        <w:r>
          <w:rPr>
            <w:webHidden/>
          </w:rPr>
          <w:tab/>
        </w:r>
        <w:r>
          <w:rPr>
            <w:webHidden/>
          </w:rPr>
          <w:fldChar w:fldCharType="begin"/>
        </w:r>
        <w:r>
          <w:rPr>
            <w:webHidden/>
          </w:rPr>
          <w:instrText xml:space="preserve"> PAGEREF _Toc195005092 \h </w:instrText>
        </w:r>
        <w:r>
          <w:rPr>
            <w:webHidden/>
          </w:rPr>
        </w:r>
        <w:r>
          <w:rPr>
            <w:webHidden/>
          </w:rPr>
          <w:fldChar w:fldCharType="separate"/>
        </w:r>
        <w:r w:rsidR="00FF3709">
          <w:rPr>
            <w:webHidden/>
          </w:rPr>
          <w:t>80</w:t>
        </w:r>
        <w:r>
          <w:rPr>
            <w:webHidden/>
          </w:rPr>
          <w:fldChar w:fldCharType="end"/>
        </w:r>
      </w:hyperlink>
    </w:p>
    <w:p w14:paraId="127AB969" w14:textId="572F88B3"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93" w:history="1">
        <w:r w:rsidRPr="002A2739">
          <w:rPr>
            <w:rStyle w:val="Lienhypertexte"/>
          </w:rPr>
          <w:t>18.5.</w:t>
        </w:r>
        <w:r>
          <w:rPr>
            <w:rFonts w:asciiTheme="minorHAnsi" w:hAnsiTheme="minorHAnsi" w:cstheme="minorBidi"/>
            <w:iCs w:val="0"/>
            <w:color w:val="auto"/>
            <w:kern w:val="2"/>
            <w:sz w:val="24"/>
            <w:szCs w:val="24"/>
            <w:lang w:eastAsia="fr-FR"/>
            <w14:ligatures w14:val="standardContextual"/>
          </w:rPr>
          <w:tab/>
        </w:r>
        <w:r w:rsidRPr="002A2739">
          <w:rPr>
            <w:rStyle w:val="Lienhypertexte"/>
          </w:rPr>
          <w:t>ANNEXE 3 : Schéma LDAP et nomenclatures</w:t>
        </w:r>
        <w:r>
          <w:rPr>
            <w:webHidden/>
          </w:rPr>
          <w:tab/>
        </w:r>
        <w:r>
          <w:rPr>
            <w:webHidden/>
          </w:rPr>
          <w:fldChar w:fldCharType="begin"/>
        </w:r>
        <w:r>
          <w:rPr>
            <w:webHidden/>
          </w:rPr>
          <w:instrText xml:space="preserve"> PAGEREF _Toc195005093 \h </w:instrText>
        </w:r>
        <w:r>
          <w:rPr>
            <w:webHidden/>
          </w:rPr>
        </w:r>
        <w:r>
          <w:rPr>
            <w:webHidden/>
          </w:rPr>
          <w:fldChar w:fldCharType="separate"/>
        </w:r>
        <w:r w:rsidR="00FF3709">
          <w:rPr>
            <w:webHidden/>
          </w:rPr>
          <w:t>81</w:t>
        </w:r>
        <w:r>
          <w:rPr>
            <w:webHidden/>
          </w:rPr>
          <w:fldChar w:fldCharType="end"/>
        </w:r>
      </w:hyperlink>
    </w:p>
    <w:p w14:paraId="0927BABA" w14:textId="61E1A2E9" w:rsidR="00CB1C58" w:rsidRDefault="00CB1C58">
      <w:pPr>
        <w:pStyle w:val="TM2"/>
        <w:rPr>
          <w:rFonts w:asciiTheme="minorHAnsi" w:hAnsiTheme="minorHAnsi" w:cstheme="minorBidi"/>
          <w:iCs w:val="0"/>
          <w:color w:val="auto"/>
          <w:kern w:val="2"/>
          <w:sz w:val="24"/>
          <w:szCs w:val="24"/>
          <w:lang w:eastAsia="fr-FR"/>
          <w14:ligatures w14:val="standardContextual"/>
        </w:rPr>
      </w:pPr>
      <w:hyperlink w:anchor="_Toc195005094" w:history="1">
        <w:r w:rsidRPr="002A2739">
          <w:rPr>
            <w:rStyle w:val="Lienhypertexte"/>
          </w:rPr>
          <w:t>18.6.</w:t>
        </w:r>
        <w:r>
          <w:rPr>
            <w:rFonts w:asciiTheme="minorHAnsi" w:hAnsiTheme="minorHAnsi" w:cstheme="minorBidi"/>
            <w:iCs w:val="0"/>
            <w:color w:val="auto"/>
            <w:kern w:val="2"/>
            <w:sz w:val="24"/>
            <w:szCs w:val="24"/>
            <w:lang w:eastAsia="fr-FR"/>
            <w14:ligatures w14:val="standardContextual"/>
          </w:rPr>
          <w:tab/>
        </w:r>
        <w:r w:rsidRPr="002A2739">
          <w:rPr>
            <w:rStyle w:val="Lienhypertexte"/>
          </w:rPr>
          <w:t>ANNEXE 4 : Principes d’alimentation depuis le SI du MENESR</w:t>
        </w:r>
        <w:r>
          <w:rPr>
            <w:webHidden/>
          </w:rPr>
          <w:tab/>
        </w:r>
        <w:r>
          <w:rPr>
            <w:webHidden/>
          </w:rPr>
          <w:fldChar w:fldCharType="begin"/>
        </w:r>
        <w:r>
          <w:rPr>
            <w:webHidden/>
          </w:rPr>
          <w:instrText xml:space="preserve"> PAGEREF _Toc195005094 \h </w:instrText>
        </w:r>
        <w:r>
          <w:rPr>
            <w:webHidden/>
          </w:rPr>
        </w:r>
        <w:r>
          <w:rPr>
            <w:webHidden/>
          </w:rPr>
          <w:fldChar w:fldCharType="separate"/>
        </w:r>
        <w:r w:rsidR="00FF3709">
          <w:rPr>
            <w:webHidden/>
          </w:rPr>
          <w:t>82</w:t>
        </w:r>
        <w:r>
          <w:rPr>
            <w:webHidden/>
          </w:rPr>
          <w:fldChar w:fldCharType="end"/>
        </w:r>
      </w:hyperlink>
    </w:p>
    <w:p w14:paraId="54333348" w14:textId="6275C8A3"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95" w:history="1">
        <w:r w:rsidRPr="002A2739">
          <w:rPr>
            <w:rStyle w:val="Lienhypertexte"/>
          </w:rPr>
          <w:t>18.6.1.</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§2 –  Principes généraux de l’alimentation depuis le SI MENESR</w:t>
        </w:r>
        <w:r>
          <w:rPr>
            <w:webHidden/>
          </w:rPr>
          <w:tab/>
        </w:r>
        <w:r>
          <w:rPr>
            <w:webHidden/>
          </w:rPr>
          <w:fldChar w:fldCharType="begin"/>
        </w:r>
        <w:r>
          <w:rPr>
            <w:webHidden/>
          </w:rPr>
          <w:instrText xml:space="preserve"> PAGEREF _Toc195005095 \h </w:instrText>
        </w:r>
        <w:r>
          <w:rPr>
            <w:webHidden/>
          </w:rPr>
        </w:r>
        <w:r>
          <w:rPr>
            <w:webHidden/>
          </w:rPr>
          <w:fldChar w:fldCharType="separate"/>
        </w:r>
        <w:r w:rsidR="00FF3709">
          <w:rPr>
            <w:webHidden/>
          </w:rPr>
          <w:t>82</w:t>
        </w:r>
        <w:r>
          <w:rPr>
            <w:webHidden/>
          </w:rPr>
          <w:fldChar w:fldCharType="end"/>
        </w:r>
      </w:hyperlink>
    </w:p>
    <w:p w14:paraId="4B433675" w14:textId="7B5F9C97"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96" w:history="1">
        <w:r w:rsidRPr="002A2739">
          <w:rPr>
            <w:rStyle w:val="Lienhypertexte"/>
          </w:rPr>
          <w:t>18.6.2.</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§3 – Accès aux fichiers d’alimentation</w:t>
        </w:r>
        <w:r>
          <w:rPr>
            <w:webHidden/>
          </w:rPr>
          <w:tab/>
        </w:r>
        <w:r>
          <w:rPr>
            <w:webHidden/>
          </w:rPr>
          <w:fldChar w:fldCharType="begin"/>
        </w:r>
        <w:r>
          <w:rPr>
            <w:webHidden/>
          </w:rPr>
          <w:instrText xml:space="preserve"> PAGEREF _Toc195005096 \h </w:instrText>
        </w:r>
        <w:r>
          <w:rPr>
            <w:webHidden/>
          </w:rPr>
        </w:r>
        <w:r>
          <w:rPr>
            <w:webHidden/>
          </w:rPr>
          <w:fldChar w:fldCharType="separate"/>
        </w:r>
        <w:r w:rsidR="00FF3709">
          <w:rPr>
            <w:webHidden/>
          </w:rPr>
          <w:t>82</w:t>
        </w:r>
        <w:r>
          <w:rPr>
            <w:webHidden/>
          </w:rPr>
          <w:fldChar w:fldCharType="end"/>
        </w:r>
      </w:hyperlink>
    </w:p>
    <w:p w14:paraId="6C8D1685" w14:textId="1943A8DA"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97" w:history="1">
        <w:r w:rsidRPr="002A2739">
          <w:rPr>
            <w:rStyle w:val="Lienhypertexte"/>
          </w:rPr>
          <w:t>18.6.3.</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§3.3 – Caractéristiques des fichiers d’alimentation</w:t>
        </w:r>
        <w:r>
          <w:rPr>
            <w:webHidden/>
          </w:rPr>
          <w:tab/>
        </w:r>
        <w:r>
          <w:rPr>
            <w:webHidden/>
          </w:rPr>
          <w:fldChar w:fldCharType="begin"/>
        </w:r>
        <w:r>
          <w:rPr>
            <w:webHidden/>
          </w:rPr>
          <w:instrText xml:space="preserve"> PAGEREF _Toc195005097 \h </w:instrText>
        </w:r>
        <w:r>
          <w:rPr>
            <w:webHidden/>
          </w:rPr>
        </w:r>
        <w:r>
          <w:rPr>
            <w:webHidden/>
          </w:rPr>
          <w:fldChar w:fldCharType="separate"/>
        </w:r>
        <w:r w:rsidR="00FF3709">
          <w:rPr>
            <w:webHidden/>
          </w:rPr>
          <w:t>82</w:t>
        </w:r>
        <w:r>
          <w:rPr>
            <w:webHidden/>
          </w:rPr>
          <w:fldChar w:fldCharType="end"/>
        </w:r>
      </w:hyperlink>
    </w:p>
    <w:p w14:paraId="7BA5DB5B" w14:textId="58B6BAE7"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98" w:history="1">
        <w:r w:rsidRPr="002A2739">
          <w:rPr>
            <w:rStyle w:val="Lienhypertexte"/>
          </w:rPr>
          <w:t>18.6.4.</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§4.2 – Syntaxe du fichier d’alimentation</w:t>
        </w:r>
        <w:r>
          <w:rPr>
            <w:webHidden/>
          </w:rPr>
          <w:tab/>
        </w:r>
        <w:r>
          <w:rPr>
            <w:webHidden/>
          </w:rPr>
          <w:fldChar w:fldCharType="begin"/>
        </w:r>
        <w:r>
          <w:rPr>
            <w:webHidden/>
          </w:rPr>
          <w:instrText xml:space="preserve"> PAGEREF _Toc195005098 \h </w:instrText>
        </w:r>
        <w:r>
          <w:rPr>
            <w:webHidden/>
          </w:rPr>
        </w:r>
        <w:r>
          <w:rPr>
            <w:webHidden/>
          </w:rPr>
          <w:fldChar w:fldCharType="separate"/>
        </w:r>
        <w:r w:rsidR="00FF3709">
          <w:rPr>
            <w:webHidden/>
          </w:rPr>
          <w:t>82</w:t>
        </w:r>
        <w:r>
          <w:rPr>
            <w:webHidden/>
          </w:rPr>
          <w:fldChar w:fldCharType="end"/>
        </w:r>
      </w:hyperlink>
    </w:p>
    <w:p w14:paraId="24DD39C1" w14:textId="5F8DDE99"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099" w:history="1">
        <w:r w:rsidRPr="002A2739">
          <w:rPr>
            <w:rStyle w:val="Lienhypertexte"/>
          </w:rPr>
          <w:t>18.6.5.</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§4.3 – DTD</w:t>
        </w:r>
        <w:r>
          <w:rPr>
            <w:webHidden/>
          </w:rPr>
          <w:tab/>
        </w:r>
        <w:r>
          <w:rPr>
            <w:webHidden/>
          </w:rPr>
          <w:fldChar w:fldCharType="begin"/>
        </w:r>
        <w:r>
          <w:rPr>
            <w:webHidden/>
          </w:rPr>
          <w:instrText xml:space="preserve"> PAGEREF _Toc195005099 \h </w:instrText>
        </w:r>
        <w:r>
          <w:rPr>
            <w:webHidden/>
          </w:rPr>
        </w:r>
        <w:r>
          <w:rPr>
            <w:webHidden/>
          </w:rPr>
          <w:fldChar w:fldCharType="separate"/>
        </w:r>
        <w:r w:rsidR="00FF3709">
          <w:rPr>
            <w:webHidden/>
          </w:rPr>
          <w:t>83</w:t>
        </w:r>
        <w:r>
          <w:rPr>
            <w:webHidden/>
          </w:rPr>
          <w:fldChar w:fldCharType="end"/>
        </w:r>
      </w:hyperlink>
    </w:p>
    <w:p w14:paraId="55FD7927" w14:textId="2FA9EEF9"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00" w:history="1">
        <w:r w:rsidRPr="002A2739">
          <w:rPr>
            <w:rStyle w:val="Lienhypertexte"/>
          </w:rPr>
          <w:t>18.6.6.</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§5.1.2 – Répartition entre les catégories de personnes et de structures</w:t>
        </w:r>
        <w:r>
          <w:rPr>
            <w:webHidden/>
          </w:rPr>
          <w:tab/>
        </w:r>
        <w:r>
          <w:rPr>
            <w:webHidden/>
          </w:rPr>
          <w:fldChar w:fldCharType="begin"/>
        </w:r>
        <w:r>
          <w:rPr>
            <w:webHidden/>
          </w:rPr>
          <w:instrText xml:space="preserve"> PAGEREF _Toc195005100 \h </w:instrText>
        </w:r>
        <w:r>
          <w:rPr>
            <w:webHidden/>
          </w:rPr>
        </w:r>
        <w:r>
          <w:rPr>
            <w:webHidden/>
          </w:rPr>
          <w:fldChar w:fldCharType="separate"/>
        </w:r>
        <w:r w:rsidR="00FF3709">
          <w:rPr>
            <w:webHidden/>
          </w:rPr>
          <w:t>83</w:t>
        </w:r>
        <w:r>
          <w:rPr>
            <w:webHidden/>
          </w:rPr>
          <w:fldChar w:fldCharType="end"/>
        </w:r>
      </w:hyperlink>
    </w:p>
    <w:p w14:paraId="781DB76A" w14:textId="5DCCC207"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01" w:history="1">
        <w:r w:rsidRPr="002A2739">
          <w:rPr>
            <w:rStyle w:val="Lienhypertexte"/>
          </w:rPr>
          <w:t>18.6.7.</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§5.3 – Contraintes d’intégrité</w:t>
        </w:r>
        <w:r>
          <w:rPr>
            <w:webHidden/>
          </w:rPr>
          <w:tab/>
        </w:r>
        <w:r>
          <w:rPr>
            <w:webHidden/>
          </w:rPr>
          <w:fldChar w:fldCharType="begin"/>
        </w:r>
        <w:r>
          <w:rPr>
            <w:webHidden/>
          </w:rPr>
          <w:instrText xml:space="preserve"> PAGEREF _Toc195005101 \h </w:instrText>
        </w:r>
        <w:r>
          <w:rPr>
            <w:webHidden/>
          </w:rPr>
        </w:r>
        <w:r>
          <w:rPr>
            <w:webHidden/>
          </w:rPr>
          <w:fldChar w:fldCharType="separate"/>
        </w:r>
        <w:r w:rsidR="00FF3709">
          <w:rPr>
            <w:webHidden/>
          </w:rPr>
          <w:t>83</w:t>
        </w:r>
        <w:r>
          <w:rPr>
            <w:webHidden/>
          </w:rPr>
          <w:fldChar w:fldCharType="end"/>
        </w:r>
      </w:hyperlink>
    </w:p>
    <w:p w14:paraId="27124D14" w14:textId="0F3056EE"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02" w:history="1">
        <w:r w:rsidRPr="002A2739">
          <w:rPr>
            <w:rStyle w:val="Lienhypertexte"/>
          </w:rPr>
          <w:t>18.6.8.</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§5.5 – Règles de gestion complémentaires</w:t>
        </w:r>
        <w:r>
          <w:rPr>
            <w:webHidden/>
          </w:rPr>
          <w:tab/>
        </w:r>
        <w:r>
          <w:rPr>
            <w:webHidden/>
          </w:rPr>
          <w:fldChar w:fldCharType="begin"/>
        </w:r>
        <w:r>
          <w:rPr>
            <w:webHidden/>
          </w:rPr>
          <w:instrText xml:space="preserve"> PAGEREF _Toc195005102 \h </w:instrText>
        </w:r>
        <w:r>
          <w:rPr>
            <w:webHidden/>
          </w:rPr>
        </w:r>
        <w:r>
          <w:rPr>
            <w:webHidden/>
          </w:rPr>
          <w:fldChar w:fldCharType="separate"/>
        </w:r>
        <w:r w:rsidR="00FF3709">
          <w:rPr>
            <w:webHidden/>
          </w:rPr>
          <w:t>83</w:t>
        </w:r>
        <w:r>
          <w:rPr>
            <w:webHidden/>
          </w:rPr>
          <w:fldChar w:fldCharType="end"/>
        </w:r>
      </w:hyperlink>
    </w:p>
    <w:p w14:paraId="0423BD94" w14:textId="7246BDBC" w:rsidR="00CB1C58" w:rsidRDefault="00CB1C58">
      <w:pPr>
        <w:pStyle w:val="TM3"/>
        <w:tabs>
          <w:tab w:val="left" w:pos="1985"/>
        </w:tabs>
        <w:rPr>
          <w:rFonts w:asciiTheme="minorHAnsi" w:hAnsiTheme="minorHAnsi" w:cstheme="minorBidi"/>
          <w:bCs w:val="0"/>
          <w:iCs w:val="0"/>
          <w:color w:val="auto"/>
          <w:kern w:val="2"/>
          <w:sz w:val="24"/>
          <w:szCs w:val="24"/>
          <w:lang w:eastAsia="fr-FR"/>
          <w14:ligatures w14:val="standardContextual"/>
        </w:rPr>
      </w:pPr>
      <w:hyperlink w:anchor="_Toc195005103" w:history="1">
        <w:r w:rsidRPr="002A2739">
          <w:rPr>
            <w:rStyle w:val="Lienhypertexte"/>
          </w:rPr>
          <w:t>18.6.9.</w:t>
        </w:r>
        <w:r>
          <w:rPr>
            <w:rFonts w:asciiTheme="minorHAnsi" w:hAnsiTheme="minorHAnsi" w:cstheme="minorBidi"/>
            <w:bCs w:val="0"/>
            <w:iCs w:val="0"/>
            <w:color w:val="auto"/>
            <w:kern w:val="2"/>
            <w:sz w:val="24"/>
            <w:szCs w:val="24"/>
            <w:lang w:eastAsia="fr-FR"/>
            <w14:ligatures w14:val="standardContextual"/>
          </w:rPr>
          <w:tab/>
        </w:r>
        <w:r w:rsidRPr="002A2739">
          <w:rPr>
            <w:rStyle w:val="Lienhypertexte"/>
          </w:rPr>
          <w:t>§6 – Exemples de fichier d’alimentation</w:t>
        </w:r>
        <w:r>
          <w:rPr>
            <w:webHidden/>
          </w:rPr>
          <w:tab/>
        </w:r>
        <w:r>
          <w:rPr>
            <w:webHidden/>
          </w:rPr>
          <w:fldChar w:fldCharType="begin"/>
        </w:r>
        <w:r>
          <w:rPr>
            <w:webHidden/>
          </w:rPr>
          <w:instrText xml:space="preserve"> PAGEREF _Toc195005103 \h </w:instrText>
        </w:r>
        <w:r>
          <w:rPr>
            <w:webHidden/>
          </w:rPr>
        </w:r>
        <w:r>
          <w:rPr>
            <w:webHidden/>
          </w:rPr>
          <w:fldChar w:fldCharType="separate"/>
        </w:r>
        <w:r w:rsidR="00FF3709">
          <w:rPr>
            <w:webHidden/>
          </w:rPr>
          <w:t>83</w:t>
        </w:r>
        <w:r>
          <w:rPr>
            <w:webHidden/>
          </w:rPr>
          <w:fldChar w:fldCharType="end"/>
        </w:r>
      </w:hyperlink>
    </w:p>
    <w:p w14:paraId="7E13EE43" w14:textId="6A2C8AEA" w:rsidR="002003F5" w:rsidRDefault="0063455F" w:rsidP="00C93F80">
      <w:pPr>
        <w:pStyle w:val="Corpsdetexte"/>
        <w:rPr>
          <w:lang w:eastAsia="en-US"/>
        </w:rPr>
      </w:pPr>
      <w:r>
        <w:rPr>
          <w:rFonts w:cs="Arial"/>
          <w:b/>
          <w:smallCaps/>
          <w:noProof/>
          <w:color w:val="333333"/>
          <w:sz w:val="22"/>
          <w:szCs w:val="22"/>
          <w:lang w:eastAsia="en-US"/>
        </w:rPr>
        <w:fldChar w:fldCharType="end"/>
      </w:r>
    </w:p>
    <w:p w14:paraId="5A3A4B7C" w14:textId="799D42DF" w:rsidR="007D03CD" w:rsidRPr="00AB5057" w:rsidRDefault="00ED2A60" w:rsidP="00AB5057">
      <w:pPr>
        <w:pStyle w:val="Titre1"/>
      </w:pPr>
      <w:bookmarkStart w:id="16" w:name="_Toc195004952"/>
      <w:bookmarkEnd w:id="9"/>
      <w:bookmarkEnd w:id="10"/>
      <w:bookmarkEnd w:id="11"/>
      <w:bookmarkEnd w:id="12"/>
      <w:bookmarkEnd w:id="13"/>
      <w:bookmarkEnd w:id="14"/>
      <w:bookmarkEnd w:id="15"/>
      <w:r w:rsidRPr="00AB5057">
        <w:lastRenderedPageBreak/>
        <w:t>Introduction</w:t>
      </w:r>
      <w:bookmarkEnd w:id="16"/>
    </w:p>
    <w:p w14:paraId="4E758675" w14:textId="339E5D0D" w:rsidR="00610DAE" w:rsidRDefault="00610DAE" w:rsidP="00610DAE">
      <w:pPr>
        <w:pStyle w:val="Corpsdetexte"/>
      </w:pPr>
      <w:r w:rsidRPr="00610DAE">
        <w:t xml:space="preserve">Ce document présente les évolutions apportées dans les versions successives des spécifications de l’annuaire ENT et des annexes pour le premier </w:t>
      </w:r>
      <w:r w:rsidR="00F1601B">
        <w:t>et le 2</w:t>
      </w:r>
      <w:r w:rsidR="00F1601B" w:rsidRPr="00F1601B">
        <w:rPr>
          <w:vertAlign w:val="superscript"/>
        </w:rPr>
        <w:t>nd</w:t>
      </w:r>
      <w:r w:rsidR="00F1601B">
        <w:t xml:space="preserve"> </w:t>
      </w:r>
      <w:r w:rsidRPr="00610DAE">
        <w:t>degré. Les version</w:t>
      </w:r>
      <w:r>
        <w:t>s concernées sont les suivantes </w:t>
      </w:r>
      <w:r w:rsidRPr="00610DAE">
        <w:t>:</w:t>
      </w:r>
    </w:p>
    <w:tbl>
      <w:tblPr>
        <w:tblStyle w:val="Grillemoyenne2-Accent2"/>
        <w:tblW w:w="9315" w:type="dxa"/>
        <w:tblLayout w:type="fixed"/>
        <w:tblLook w:val="04A0" w:firstRow="1" w:lastRow="0" w:firstColumn="1" w:lastColumn="0" w:noHBand="0" w:noVBand="1"/>
      </w:tblPr>
      <w:tblGrid>
        <w:gridCol w:w="3105"/>
        <w:gridCol w:w="3105"/>
        <w:gridCol w:w="3105"/>
      </w:tblGrid>
      <w:tr w:rsidR="00452C04" w:rsidRPr="00007537" w14:paraId="73375623" w14:textId="77777777" w:rsidTr="00C273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Borders>
              <w:top w:val="single" w:sz="8" w:space="0" w:color="FFFFFF" w:themeColor="background1"/>
              <w:bottom w:val="nil"/>
            </w:tcBorders>
          </w:tcPr>
          <w:p w14:paraId="70C9BA65" w14:textId="714EFAC2" w:rsidR="00610DAE" w:rsidRPr="003F4F3D" w:rsidRDefault="00610DAE" w:rsidP="003D7E57">
            <w:pPr>
              <w:pStyle w:val="Style5EntteTableau"/>
              <w:jc w:val="center"/>
            </w:pPr>
            <w:r w:rsidRPr="003D7E57">
              <w:rPr>
                <w:b/>
              </w:rPr>
              <w:t>Ensemble annuaire ENT</w:t>
            </w:r>
            <w:r w:rsidR="00DC2285" w:rsidRPr="003D7E57">
              <w:rPr>
                <w:b/>
              </w:rPr>
              <w:br/>
            </w:r>
            <w:r w:rsidRPr="003D7E57">
              <w:rPr>
                <w:b/>
              </w:rPr>
              <w:t>(version, date de diffusion)</w:t>
            </w:r>
          </w:p>
        </w:tc>
        <w:tc>
          <w:tcPr>
            <w:tcW w:w="3105" w:type="dxa"/>
            <w:tcBorders>
              <w:top w:val="single" w:sz="8" w:space="0" w:color="FFFFFF" w:themeColor="background1"/>
              <w:bottom w:val="nil"/>
            </w:tcBorders>
          </w:tcPr>
          <w:p w14:paraId="6082510B" w14:textId="0639C533" w:rsidR="00610DAE" w:rsidRPr="003D7E57" w:rsidRDefault="00610DAE" w:rsidP="003D7E57">
            <w:pPr>
              <w:pStyle w:val="Style5EntteTableau"/>
              <w:jc w:val="center"/>
              <w:cnfStyle w:val="100000000000" w:firstRow="1" w:lastRow="0" w:firstColumn="0" w:lastColumn="0" w:oddVBand="0" w:evenVBand="0" w:oddHBand="0" w:evenHBand="0" w:firstRowFirstColumn="0" w:firstRowLastColumn="0" w:lastRowFirstColumn="0" w:lastRowLastColumn="0"/>
              <w:rPr>
                <w:b/>
              </w:rPr>
            </w:pPr>
            <w:r w:rsidRPr="003D7E57">
              <w:rPr>
                <w:b/>
              </w:rPr>
              <w:t>Jeu d’essai anonymisé</w:t>
            </w:r>
            <w:r w:rsidR="00DC2285" w:rsidRPr="003D7E57">
              <w:rPr>
                <w:b/>
              </w:rPr>
              <w:t xml:space="preserve"> </w:t>
            </w:r>
            <w:r w:rsidR="00DC2285" w:rsidRPr="003D7E57">
              <w:rPr>
                <w:b/>
              </w:rPr>
              <w:br/>
            </w:r>
            <w:r w:rsidRPr="003D7E57">
              <w:rPr>
                <w:b/>
              </w:rPr>
              <w:t>(date de mise à disposition)</w:t>
            </w:r>
          </w:p>
        </w:tc>
        <w:tc>
          <w:tcPr>
            <w:tcW w:w="3105" w:type="dxa"/>
            <w:tcBorders>
              <w:top w:val="single" w:sz="8" w:space="0" w:color="FFFFFF" w:themeColor="background1"/>
              <w:bottom w:val="nil"/>
            </w:tcBorders>
          </w:tcPr>
          <w:p w14:paraId="02EDADF6" w14:textId="7E87D3CE" w:rsidR="00610DAE" w:rsidRPr="003D7E57" w:rsidRDefault="00610DAE" w:rsidP="003D7E57">
            <w:pPr>
              <w:pStyle w:val="Style5EntteTableau"/>
              <w:jc w:val="center"/>
              <w:cnfStyle w:val="100000000000" w:firstRow="1" w:lastRow="0" w:firstColumn="0" w:lastColumn="0" w:oddVBand="0" w:evenVBand="0" w:oddHBand="0" w:evenHBand="0" w:firstRowFirstColumn="0" w:firstRowLastColumn="0" w:lastRowFirstColumn="0" w:lastRowLastColumn="0"/>
              <w:rPr>
                <w:b/>
              </w:rPr>
            </w:pPr>
            <w:r w:rsidRPr="003D7E57">
              <w:rPr>
                <w:b/>
              </w:rPr>
              <w:t>Annuaire Fédérateur</w:t>
            </w:r>
            <w:r w:rsidR="00DC2285" w:rsidRPr="003D7E57">
              <w:rPr>
                <w:b/>
              </w:rPr>
              <w:t xml:space="preserve"> </w:t>
            </w:r>
            <w:r w:rsidR="00DC2285" w:rsidRPr="003D7E57">
              <w:rPr>
                <w:b/>
              </w:rPr>
              <w:br/>
            </w:r>
            <w:r w:rsidRPr="003D7E57">
              <w:rPr>
                <w:b/>
              </w:rPr>
              <w:t>(date de mise à disposition du « script » pour les académies)</w:t>
            </w:r>
          </w:p>
        </w:tc>
      </w:tr>
      <w:tr w:rsidR="00A9529F" w:rsidRPr="00007537" w14:paraId="5677F99C" w14:textId="77777777" w:rsidTr="00C27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Borders>
              <w:top w:val="single" w:sz="8" w:space="0" w:color="FFFFFF" w:themeColor="background1"/>
              <w:bottom w:val="nil"/>
            </w:tcBorders>
          </w:tcPr>
          <w:p w14:paraId="42DDF290" w14:textId="5B077DF3" w:rsidR="00A9529F" w:rsidRPr="00D6242C" w:rsidRDefault="00A9529F" w:rsidP="00AE6E5E">
            <w:pPr>
              <w:pStyle w:val="Style5EntteTableau"/>
              <w:rPr>
                <w:rFonts w:ascii="Marianne Light" w:hAnsi="Marianne Light"/>
                <w:color w:val="auto"/>
              </w:rPr>
            </w:pPr>
            <w:r w:rsidRPr="00D6242C">
              <w:rPr>
                <w:rFonts w:ascii="Marianne Light" w:hAnsi="Marianne Light"/>
                <w:color w:val="auto"/>
              </w:rPr>
              <w:t>2025</w:t>
            </w:r>
          </w:p>
        </w:tc>
        <w:tc>
          <w:tcPr>
            <w:tcW w:w="3105" w:type="dxa"/>
            <w:tcBorders>
              <w:top w:val="single" w:sz="8" w:space="0" w:color="FFFFFF" w:themeColor="background1"/>
              <w:bottom w:val="nil"/>
            </w:tcBorders>
          </w:tcPr>
          <w:p w14:paraId="57AF4591" w14:textId="7B567D3C" w:rsidR="00A9529F" w:rsidRPr="00D6242C" w:rsidRDefault="00D6242C" w:rsidP="00C27326">
            <w:pPr>
              <w:pStyle w:val="Style5EntteTableau"/>
              <w:cnfStyle w:val="000000100000" w:firstRow="0" w:lastRow="0" w:firstColumn="0" w:lastColumn="0" w:oddVBand="0" w:evenVBand="0" w:oddHBand="1" w:evenHBand="0" w:firstRowFirstColumn="0" w:firstRowLastColumn="0" w:lastRowFirstColumn="0" w:lastRowLastColumn="0"/>
              <w:rPr>
                <w:rFonts w:ascii="Marianne Light" w:hAnsi="Marianne Light"/>
                <w:b w:val="0"/>
                <w:color w:val="auto"/>
              </w:rPr>
            </w:pPr>
            <w:r w:rsidRPr="00D6242C">
              <w:rPr>
                <w:rFonts w:ascii="Marianne Light" w:hAnsi="Marianne Light"/>
                <w:b w:val="0"/>
                <w:color w:val="auto"/>
              </w:rPr>
              <w:t>Sur demande</w:t>
            </w:r>
          </w:p>
        </w:tc>
        <w:tc>
          <w:tcPr>
            <w:tcW w:w="3105" w:type="dxa"/>
            <w:tcBorders>
              <w:top w:val="single" w:sz="8" w:space="0" w:color="FFFFFF" w:themeColor="background1"/>
              <w:bottom w:val="nil"/>
            </w:tcBorders>
          </w:tcPr>
          <w:p w14:paraId="7A0CC1E9" w14:textId="0606097F" w:rsidR="00A9529F" w:rsidRPr="00D6242C" w:rsidRDefault="00D6242C" w:rsidP="00D6242C">
            <w:pPr>
              <w:pStyle w:val="Style5EntteTableau"/>
              <w:cnfStyle w:val="000000100000" w:firstRow="0" w:lastRow="0" w:firstColumn="0" w:lastColumn="0" w:oddVBand="0" w:evenVBand="0" w:oddHBand="1" w:evenHBand="0" w:firstRowFirstColumn="0" w:firstRowLastColumn="0" w:lastRowFirstColumn="0" w:lastRowLastColumn="0"/>
              <w:rPr>
                <w:rFonts w:ascii="Marianne Light" w:hAnsi="Marianne Light"/>
                <w:b w:val="0"/>
                <w:color w:val="auto"/>
              </w:rPr>
            </w:pPr>
            <w:r w:rsidRPr="00D6242C">
              <w:rPr>
                <w:rFonts w:ascii="Marianne Light" w:hAnsi="Marianne Light"/>
                <w:b w:val="0"/>
                <w:color w:val="auto"/>
              </w:rPr>
              <w:t>Date prévisionnelle (juillet 2025)</w:t>
            </w:r>
          </w:p>
        </w:tc>
      </w:tr>
      <w:tr w:rsidR="00C27326" w:rsidRPr="00007537" w14:paraId="3C6CCA54" w14:textId="77777777" w:rsidTr="00C273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Borders>
              <w:top w:val="single" w:sz="8" w:space="0" w:color="FFFFFF" w:themeColor="background1"/>
              <w:bottom w:val="nil"/>
            </w:tcBorders>
          </w:tcPr>
          <w:p w14:paraId="3BB7D43A" w14:textId="35140E24" w:rsidR="00C27326" w:rsidRPr="00D6242C" w:rsidRDefault="00AE6E5E" w:rsidP="00AE6E5E">
            <w:pPr>
              <w:pStyle w:val="Style5EntteTableau"/>
              <w:rPr>
                <w:rFonts w:ascii="Marianne Light" w:hAnsi="Marianne Light"/>
                <w:b/>
              </w:rPr>
            </w:pPr>
            <w:r w:rsidRPr="00D6242C">
              <w:rPr>
                <w:rFonts w:ascii="Marianne Light" w:hAnsi="Marianne Light"/>
                <w:color w:val="auto"/>
              </w:rPr>
              <w:t>2024</w:t>
            </w:r>
          </w:p>
        </w:tc>
        <w:tc>
          <w:tcPr>
            <w:tcW w:w="3105" w:type="dxa"/>
            <w:tcBorders>
              <w:top w:val="single" w:sz="8" w:space="0" w:color="FFFFFF" w:themeColor="background1"/>
              <w:bottom w:val="nil"/>
            </w:tcBorders>
          </w:tcPr>
          <w:p w14:paraId="16558865" w14:textId="30C72688" w:rsidR="00C27326" w:rsidRPr="00D6242C" w:rsidRDefault="00D6242C" w:rsidP="00C27326">
            <w:pPr>
              <w:pStyle w:val="Style5EntteTableau"/>
              <w:cnfStyle w:val="000000010000" w:firstRow="0" w:lastRow="0" w:firstColumn="0" w:lastColumn="0" w:oddVBand="0" w:evenVBand="0" w:oddHBand="0" w:evenHBand="1" w:firstRowFirstColumn="0" w:firstRowLastColumn="0" w:lastRowFirstColumn="0" w:lastRowLastColumn="0"/>
              <w:rPr>
                <w:rFonts w:ascii="Marianne Light" w:hAnsi="Marianne Light"/>
                <w:b w:val="0"/>
              </w:rPr>
            </w:pPr>
            <w:r w:rsidRPr="00D6242C">
              <w:rPr>
                <w:rFonts w:ascii="Marianne Light" w:hAnsi="Marianne Light"/>
                <w:b w:val="0"/>
                <w:color w:val="auto"/>
              </w:rPr>
              <w:t>Sur demande</w:t>
            </w:r>
          </w:p>
        </w:tc>
        <w:tc>
          <w:tcPr>
            <w:tcW w:w="3105" w:type="dxa"/>
            <w:tcBorders>
              <w:top w:val="single" w:sz="8" w:space="0" w:color="FFFFFF" w:themeColor="background1"/>
              <w:bottom w:val="nil"/>
            </w:tcBorders>
          </w:tcPr>
          <w:p w14:paraId="6A5E3D91" w14:textId="2BAA2B61" w:rsidR="00C27326" w:rsidRPr="00D6242C" w:rsidRDefault="00D6242C" w:rsidP="00C27326">
            <w:pPr>
              <w:pStyle w:val="Style5EntteTableau"/>
              <w:cnfStyle w:val="000000010000" w:firstRow="0" w:lastRow="0" w:firstColumn="0" w:lastColumn="0" w:oddVBand="0" w:evenVBand="0" w:oddHBand="0" w:evenHBand="1" w:firstRowFirstColumn="0" w:firstRowLastColumn="0" w:lastRowFirstColumn="0" w:lastRowLastColumn="0"/>
              <w:rPr>
                <w:rFonts w:ascii="Marianne Light" w:hAnsi="Marianne Light"/>
                <w:b w:val="0"/>
              </w:rPr>
            </w:pPr>
            <w:r w:rsidRPr="00D6242C">
              <w:rPr>
                <w:rFonts w:ascii="Marianne Light" w:hAnsi="Marianne Light"/>
                <w:b w:val="0"/>
                <w:color w:val="auto"/>
              </w:rPr>
              <w:t xml:space="preserve">Non communiquée à la date de parution </w:t>
            </w:r>
            <w:r w:rsidR="003D1AF9">
              <w:rPr>
                <w:rFonts w:ascii="Marianne Light" w:hAnsi="Marianne Light"/>
                <w:b w:val="0"/>
                <w:color w:val="auto"/>
              </w:rPr>
              <w:t>de l’ensemble annuaire</w:t>
            </w:r>
          </w:p>
        </w:tc>
      </w:tr>
      <w:tr w:rsidR="003D1AF9" w:rsidRPr="00007537" w14:paraId="61D462B5" w14:textId="77777777" w:rsidTr="00C27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Borders>
              <w:top w:val="single" w:sz="8" w:space="0" w:color="FFFFFF" w:themeColor="background1"/>
              <w:bottom w:val="nil"/>
            </w:tcBorders>
          </w:tcPr>
          <w:p w14:paraId="74E942FC" w14:textId="62144387" w:rsidR="003D1AF9" w:rsidRPr="00D6242C" w:rsidRDefault="003D1AF9" w:rsidP="003D1AF9">
            <w:pPr>
              <w:pStyle w:val="Style5EntteTableau"/>
              <w:rPr>
                <w:rFonts w:ascii="Marianne Light" w:hAnsi="Marianne Light"/>
                <w:b/>
                <w:color w:val="auto"/>
              </w:rPr>
            </w:pPr>
            <w:r w:rsidRPr="00D6242C">
              <w:rPr>
                <w:rFonts w:ascii="Marianne Light" w:hAnsi="Marianne Light"/>
                <w:color w:val="auto"/>
              </w:rPr>
              <w:t>V6.6</w:t>
            </w:r>
          </w:p>
        </w:tc>
        <w:tc>
          <w:tcPr>
            <w:tcW w:w="3105" w:type="dxa"/>
            <w:tcBorders>
              <w:top w:val="single" w:sz="8" w:space="0" w:color="FFFFFF" w:themeColor="background1"/>
              <w:bottom w:val="nil"/>
            </w:tcBorders>
          </w:tcPr>
          <w:p w14:paraId="33BBB402" w14:textId="4F5CEE8A" w:rsidR="003D1AF9" w:rsidRPr="00D6242C" w:rsidRDefault="003D1AF9" w:rsidP="003D1AF9">
            <w:pPr>
              <w:pStyle w:val="Style5EntteTableau"/>
              <w:cnfStyle w:val="000000100000" w:firstRow="0" w:lastRow="0" w:firstColumn="0" w:lastColumn="0" w:oddVBand="0" w:evenVBand="0" w:oddHBand="1" w:evenHBand="0" w:firstRowFirstColumn="0" w:firstRowLastColumn="0" w:lastRowFirstColumn="0" w:lastRowLastColumn="0"/>
              <w:rPr>
                <w:rFonts w:ascii="Marianne Light" w:hAnsi="Marianne Light"/>
                <w:b w:val="0"/>
                <w:color w:val="auto"/>
              </w:rPr>
            </w:pPr>
            <w:r w:rsidRPr="00D6242C">
              <w:rPr>
                <w:rFonts w:ascii="Marianne Light" w:hAnsi="Marianne Light"/>
                <w:b w:val="0"/>
                <w:color w:val="auto"/>
              </w:rPr>
              <w:t>Sur demande</w:t>
            </w:r>
          </w:p>
        </w:tc>
        <w:tc>
          <w:tcPr>
            <w:tcW w:w="3105" w:type="dxa"/>
            <w:tcBorders>
              <w:top w:val="single" w:sz="8" w:space="0" w:color="FFFFFF" w:themeColor="background1"/>
              <w:bottom w:val="nil"/>
            </w:tcBorders>
          </w:tcPr>
          <w:p w14:paraId="42F5914F" w14:textId="6708C4A0" w:rsidR="003D1AF9" w:rsidRPr="00D6242C" w:rsidRDefault="003D1AF9" w:rsidP="003D1AF9">
            <w:pPr>
              <w:pStyle w:val="Style5EntteTableau"/>
              <w:cnfStyle w:val="000000100000" w:firstRow="0" w:lastRow="0" w:firstColumn="0" w:lastColumn="0" w:oddVBand="0" w:evenVBand="0" w:oddHBand="1" w:evenHBand="0" w:firstRowFirstColumn="0" w:firstRowLastColumn="0" w:lastRowFirstColumn="0" w:lastRowLastColumn="0"/>
              <w:rPr>
                <w:rFonts w:ascii="Marianne Light" w:hAnsi="Marianne Light"/>
                <w:b w:val="0"/>
                <w:color w:val="auto"/>
              </w:rPr>
            </w:pPr>
            <w:r w:rsidRPr="00D6242C">
              <w:rPr>
                <w:rFonts w:ascii="Marianne Light" w:hAnsi="Marianne Light"/>
                <w:b w:val="0"/>
                <w:color w:val="auto"/>
              </w:rPr>
              <w:t xml:space="preserve">Non communiquée à la date de parution </w:t>
            </w:r>
            <w:r>
              <w:rPr>
                <w:rFonts w:ascii="Marianne Light" w:hAnsi="Marianne Light"/>
                <w:b w:val="0"/>
                <w:color w:val="auto"/>
              </w:rPr>
              <w:t>de l’ensemble annuaire</w:t>
            </w:r>
          </w:p>
        </w:tc>
      </w:tr>
      <w:tr w:rsidR="003D1AF9" w:rsidRPr="00007537" w14:paraId="4DCD4C44" w14:textId="77777777" w:rsidTr="00C273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Borders>
              <w:top w:val="single" w:sz="8" w:space="0" w:color="FFFFFF" w:themeColor="background1"/>
              <w:bottom w:val="nil"/>
            </w:tcBorders>
          </w:tcPr>
          <w:p w14:paraId="709C8EB1" w14:textId="25622FB8" w:rsidR="003D1AF9" w:rsidRPr="00D6242C" w:rsidRDefault="003D1AF9" w:rsidP="003D1AF9">
            <w:pPr>
              <w:pStyle w:val="Style5EntteTableau"/>
              <w:rPr>
                <w:rFonts w:ascii="Marianne Light" w:hAnsi="Marianne Light"/>
                <w:b/>
                <w:color w:val="auto"/>
              </w:rPr>
            </w:pPr>
            <w:r w:rsidRPr="00D6242C">
              <w:rPr>
                <w:rFonts w:ascii="Marianne Light" w:hAnsi="Marianne Light"/>
                <w:color w:val="auto"/>
              </w:rPr>
              <w:t>V6.5</w:t>
            </w:r>
          </w:p>
        </w:tc>
        <w:tc>
          <w:tcPr>
            <w:tcW w:w="3105" w:type="dxa"/>
            <w:tcBorders>
              <w:top w:val="single" w:sz="8" w:space="0" w:color="FFFFFF" w:themeColor="background1"/>
              <w:bottom w:val="nil"/>
            </w:tcBorders>
          </w:tcPr>
          <w:p w14:paraId="411B05BA" w14:textId="532EEE0D" w:rsidR="003D1AF9" w:rsidRPr="00D6242C" w:rsidRDefault="003D1AF9" w:rsidP="003D1AF9">
            <w:pPr>
              <w:pStyle w:val="Style5EntteTableau"/>
              <w:cnfStyle w:val="000000010000" w:firstRow="0" w:lastRow="0" w:firstColumn="0" w:lastColumn="0" w:oddVBand="0" w:evenVBand="0" w:oddHBand="0" w:evenHBand="1" w:firstRowFirstColumn="0" w:firstRowLastColumn="0" w:lastRowFirstColumn="0" w:lastRowLastColumn="0"/>
              <w:rPr>
                <w:rFonts w:ascii="Marianne Light" w:hAnsi="Marianne Light"/>
                <w:b w:val="0"/>
                <w:color w:val="auto"/>
              </w:rPr>
            </w:pPr>
            <w:r w:rsidRPr="00D6242C">
              <w:rPr>
                <w:rFonts w:ascii="Marianne Light" w:hAnsi="Marianne Light"/>
                <w:b w:val="0"/>
                <w:color w:val="auto"/>
              </w:rPr>
              <w:t>Sur demande</w:t>
            </w:r>
          </w:p>
        </w:tc>
        <w:tc>
          <w:tcPr>
            <w:tcW w:w="3105" w:type="dxa"/>
            <w:tcBorders>
              <w:top w:val="single" w:sz="8" w:space="0" w:color="FFFFFF" w:themeColor="background1"/>
              <w:bottom w:val="nil"/>
            </w:tcBorders>
          </w:tcPr>
          <w:p w14:paraId="44B779ED" w14:textId="55899DB6" w:rsidR="003D1AF9" w:rsidRPr="00D6242C" w:rsidRDefault="003D1AF9" w:rsidP="003D1AF9">
            <w:pPr>
              <w:pStyle w:val="Style5EntteTableau"/>
              <w:cnfStyle w:val="000000010000" w:firstRow="0" w:lastRow="0" w:firstColumn="0" w:lastColumn="0" w:oddVBand="0" w:evenVBand="0" w:oddHBand="0" w:evenHBand="1" w:firstRowFirstColumn="0" w:firstRowLastColumn="0" w:lastRowFirstColumn="0" w:lastRowLastColumn="0"/>
              <w:rPr>
                <w:rFonts w:ascii="Marianne Light" w:hAnsi="Marianne Light"/>
                <w:b w:val="0"/>
                <w:color w:val="auto"/>
              </w:rPr>
            </w:pPr>
            <w:r w:rsidRPr="00D6242C">
              <w:rPr>
                <w:rFonts w:ascii="Marianne Light" w:hAnsi="Marianne Light"/>
                <w:b w:val="0"/>
                <w:color w:val="auto"/>
              </w:rPr>
              <w:t xml:space="preserve">Non communiquée à la date de parution </w:t>
            </w:r>
            <w:r>
              <w:rPr>
                <w:rFonts w:ascii="Marianne Light" w:hAnsi="Marianne Light"/>
                <w:b w:val="0"/>
                <w:color w:val="auto"/>
              </w:rPr>
              <w:t>de l’ensemble annuaire</w:t>
            </w:r>
          </w:p>
        </w:tc>
      </w:tr>
      <w:tr w:rsidR="003D1AF9" w:rsidRPr="00007537" w14:paraId="3596A10A" w14:textId="77777777" w:rsidTr="00C27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Borders>
              <w:top w:val="single" w:sz="8" w:space="0" w:color="FFFFFF" w:themeColor="background1"/>
              <w:bottom w:val="nil"/>
            </w:tcBorders>
          </w:tcPr>
          <w:p w14:paraId="709738D3" w14:textId="1BE87367" w:rsidR="003D1AF9" w:rsidRPr="00D6242C" w:rsidRDefault="003D1AF9" w:rsidP="003D1AF9">
            <w:pPr>
              <w:pStyle w:val="Style5EntteTableau"/>
              <w:rPr>
                <w:rFonts w:ascii="Marianne Light" w:hAnsi="Marianne Light"/>
                <w:color w:val="auto"/>
              </w:rPr>
            </w:pPr>
            <w:r w:rsidRPr="00D6242C">
              <w:rPr>
                <w:rFonts w:ascii="Marianne Light" w:hAnsi="Marianne Light"/>
                <w:color w:val="auto"/>
              </w:rPr>
              <w:t>V6.4</w:t>
            </w:r>
          </w:p>
        </w:tc>
        <w:tc>
          <w:tcPr>
            <w:tcW w:w="3105" w:type="dxa"/>
            <w:tcBorders>
              <w:top w:val="single" w:sz="8" w:space="0" w:color="FFFFFF" w:themeColor="background1"/>
              <w:bottom w:val="nil"/>
            </w:tcBorders>
          </w:tcPr>
          <w:p w14:paraId="746BE16C" w14:textId="49571108" w:rsidR="003D1AF9" w:rsidRPr="00D6242C" w:rsidRDefault="003D1AF9" w:rsidP="003D1AF9">
            <w:pPr>
              <w:pStyle w:val="Style5EntteTableau"/>
              <w:cnfStyle w:val="000000100000" w:firstRow="0" w:lastRow="0" w:firstColumn="0" w:lastColumn="0" w:oddVBand="0" w:evenVBand="0" w:oddHBand="1" w:evenHBand="0" w:firstRowFirstColumn="0" w:firstRowLastColumn="0" w:lastRowFirstColumn="0" w:lastRowLastColumn="0"/>
              <w:rPr>
                <w:rFonts w:ascii="Marianne Light" w:hAnsi="Marianne Light"/>
                <w:b w:val="0"/>
                <w:color w:val="auto"/>
              </w:rPr>
            </w:pPr>
            <w:r w:rsidRPr="00D6242C">
              <w:rPr>
                <w:rFonts w:ascii="Marianne Light" w:hAnsi="Marianne Light"/>
                <w:b w:val="0"/>
                <w:color w:val="auto"/>
              </w:rPr>
              <w:t>Sur demande</w:t>
            </w:r>
          </w:p>
        </w:tc>
        <w:tc>
          <w:tcPr>
            <w:tcW w:w="3105" w:type="dxa"/>
            <w:tcBorders>
              <w:top w:val="single" w:sz="8" w:space="0" w:color="FFFFFF" w:themeColor="background1"/>
              <w:bottom w:val="nil"/>
            </w:tcBorders>
          </w:tcPr>
          <w:p w14:paraId="69B3E64A" w14:textId="2C460033" w:rsidR="003D1AF9" w:rsidRPr="00D6242C" w:rsidRDefault="003D1AF9" w:rsidP="003D1AF9">
            <w:pPr>
              <w:pStyle w:val="Style5EntteTableau"/>
              <w:cnfStyle w:val="000000100000" w:firstRow="0" w:lastRow="0" w:firstColumn="0" w:lastColumn="0" w:oddVBand="0" w:evenVBand="0" w:oddHBand="1" w:evenHBand="0" w:firstRowFirstColumn="0" w:firstRowLastColumn="0" w:lastRowFirstColumn="0" w:lastRowLastColumn="0"/>
              <w:rPr>
                <w:rFonts w:ascii="Marianne Light" w:hAnsi="Marianne Light"/>
                <w:b w:val="0"/>
                <w:color w:val="auto"/>
              </w:rPr>
            </w:pPr>
            <w:r w:rsidRPr="00D6242C">
              <w:rPr>
                <w:rFonts w:ascii="Marianne Light" w:hAnsi="Marianne Light"/>
                <w:b w:val="0"/>
                <w:color w:val="auto"/>
              </w:rPr>
              <w:t xml:space="preserve">Non communiquée à la date de parution </w:t>
            </w:r>
            <w:r>
              <w:rPr>
                <w:rFonts w:ascii="Marianne Light" w:hAnsi="Marianne Light"/>
                <w:b w:val="0"/>
                <w:color w:val="auto"/>
              </w:rPr>
              <w:t>de l’ensemble annuaire</w:t>
            </w:r>
          </w:p>
        </w:tc>
      </w:tr>
      <w:tr w:rsidR="00D6242C" w14:paraId="6B3CF63E" w14:textId="77777777" w:rsidTr="00C273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Borders>
              <w:top w:val="nil"/>
              <w:bottom w:val="nil"/>
            </w:tcBorders>
          </w:tcPr>
          <w:p w14:paraId="3BE7A443" w14:textId="375DA2EE" w:rsidR="00D6242C" w:rsidRPr="006D13BB" w:rsidRDefault="00D6242C" w:rsidP="00D6242C">
            <w:pPr>
              <w:pStyle w:val="TableHeaderTitleW"/>
            </w:pPr>
            <w:r>
              <w:t>V6.3</w:t>
            </w:r>
          </w:p>
        </w:tc>
        <w:tc>
          <w:tcPr>
            <w:tcW w:w="3105" w:type="dxa"/>
            <w:tcBorders>
              <w:top w:val="nil"/>
              <w:bottom w:val="nil"/>
            </w:tcBorders>
          </w:tcPr>
          <w:p w14:paraId="40957E2C" w14:textId="798CD54E" w:rsidR="00D6242C" w:rsidRDefault="00D6242C" w:rsidP="00D6242C">
            <w:pPr>
              <w:pStyle w:val="TableText"/>
              <w:cnfStyle w:val="000000010000" w:firstRow="0" w:lastRow="0" w:firstColumn="0" w:lastColumn="0" w:oddVBand="0" w:evenVBand="0" w:oddHBand="0" w:evenHBand="1" w:firstRowFirstColumn="0" w:firstRowLastColumn="0" w:lastRowFirstColumn="0" w:lastRowLastColumn="0"/>
            </w:pPr>
            <w:r w:rsidRPr="005107B7">
              <w:t>Sur demande</w:t>
            </w:r>
            <w:r>
              <w:t xml:space="preserve"> ou disponible dans l’espace collaboratif éditeur/intégrateur ENT</w:t>
            </w:r>
          </w:p>
        </w:tc>
        <w:tc>
          <w:tcPr>
            <w:tcW w:w="3105" w:type="dxa"/>
            <w:tcBorders>
              <w:top w:val="nil"/>
              <w:bottom w:val="nil"/>
            </w:tcBorders>
          </w:tcPr>
          <w:p w14:paraId="42164409" w14:textId="7B3E27C2" w:rsidR="00D6242C" w:rsidRDefault="00D6242C" w:rsidP="00D6242C">
            <w:pPr>
              <w:pStyle w:val="TableText"/>
              <w:cnfStyle w:val="000000010000" w:firstRow="0" w:lastRow="0" w:firstColumn="0" w:lastColumn="0" w:oddVBand="0" w:evenVBand="0" w:oddHBand="0" w:evenHBand="1" w:firstRowFirstColumn="0" w:firstRowLastColumn="0" w:lastRowFirstColumn="0" w:lastRowLastColumn="0"/>
            </w:pPr>
            <w:r>
              <w:t>Date prévisionnelle (année scolaire 2020-2021)</w:t>
            </w:r>
          </w:p>
        </w:tc>
      </w:tr>
      <w:tr w:rsidR="00D6242C" w14:paraId="17BB0195" w14:textId="77777777" w:rsidTr="00C27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Borders>
              <w:top w:val="nil"/>
            </w:tcBorders>
          </w:tcPr>
          <w:p w14:paraId="47435791" w14:textId="663E18F5" w:rsidR="00D6242C" w:rsidRDefault="00D6242C" w:rsidP="00D6242C">
            <w:pPr>
              <w:pStyle w:val="TableHeaderTitleW"/>
            </w:pPr>
            <w:r w:rsidRPr="006D13BB">
              <w:t>V6.</w:t>
            </w:r>
            <w:r>
              <w:t>2</w:t>
            </w:r>
          </w:p>
        </w:tc>
        <w:tc>
          <w:tcPr>
            <w:tcW w:w="3105" w:type="dxa"/>
            <w:tcBorders>
              <w:top w:val="nil"/>
            </w:tcBorders>
          </w:tcPr>
          <w:p w14:paraId="7D833D39" w14:textId="77505BCC" w:rsidR="00D6242C" w:rsidRDefault="00D6242C" w:rsidP="00D6242C">
            <w:pPr>
              <w:pStyle w:val="TableText"/>
              <w:cnfStyle w:val="000000100000" w:firstRow="0" w:lastRow="0" w:firstColumn="0" w:lastColumn="0" w:oddVBand="0" w:evenVBand="0" w:oddHBand="1" w:evenHBand="0" w:firstRowFirstColumn="0" w:firstRowLastColumn="0" w:lastRowFirstColumn="0" w:lastRowLastColumn="0"/>
            </w:pPr>
            <w:r>
              <w:t>Pas de modification</w:t>
            </w:r>
          </w:p>
        </w:tc>
        <w:tc>
          <w:tcPr>
            <w:tcW w:w="3105" w:type="dxa"/>
            <w:tcBorders>
              <w:top w:val="nil"/>
            </w:tcBorders>
          </w:tcPr>
          <w:p w14:paraId="2ED0B4F6" w14:textId="60DE976B" w:rsidR="00D6242C" w:rsidRDefault="00D6242C" w:rsidP="00D6242C">
            <w:pPr>
              <w:pStyle w:val="TableText"/>
              <w:cnfStyle w:val="000000100000" w:firstRow="0" w:lastRow="0" w:firstColumn="0" w:lastColumn="0" w:oddVBand="0" w:evenVBand="0" w:oddHBand="1" w:evenHBand="0" w:firstRowFirstColumn="0" w:firstRowLastColumn="0" w:lastRowFirstColumn="0" w:lastRowLastColumn="0"/>
            </w:pPr>
            <w:r>
              <w:t>Pas de modification</w:t>
            </w:r>
          </w:p>
        </w:tc>
      </w:tr>
      <w:tr w:rsidR="00D6242C" w14:paraId="5D57FBE7" w14:textId="77777777" w:rsidTr="001F48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Pr>
          <w:p w14:paraId="584FCC96" w14:textId="00120FC9" w:rsidR="00D6242C" w:rsidRDefault="00D6242C" w:rsidP="00D6242C">
            <w:pPr>
              <w:pStyle w:val="TableHeaderTitleW"/>
            </w:pPr>
            <w:r>
              <w:t>V6.1 (avril 2018</w:t>
            </w:r>
            <w:r w:rsidRPr="00106281">
              <w:t>)</w:t>
            </w:r>
          </w:p>
        </w:tc>
        <w:tc>
          <w:tcPr>
            <w:tcW w:w="3105" w:type="dxa"/>
          </w:tcPr>
          <w:p w14:paraId="08688145" w14:textId="535A8136" w:rsidR="00D6242C" w:rsidRPr="00610DAE" w:rsidRDefault="00D6242C" w:rsidP="00D6242C">
            <w:pPr>
              <w:pStyle w:val="TableText"/>
              <w:cnfStyle w:val="000000010000" w:firstRow="0" w:lastRow="0" w:firstColumn="0" w:lastColumn="0" w:oddVBand="0" w:evenVBand="0" w:oddHBand="0" w:evenHBand="1" w:firstRowFirstColumn="0" w:firstRowLastColumn="0" w:lastRowFirstColumn="0" w:lastRowLastColumn="0"/>
              <w:rPr>
                <w:highlight w:val="yellow"/>
              </w:rPr>
            </w:pPr>
            <w:r>
              <w:t>Sur demande ou disponible dans l’espace collaboratif éditeur/intégrateur ENT</w:t>
            </w:r>
          </w:p>
        </w:tc>
        <w:tc>
          <w:tcPr>
            <w:tcW w:w="3105" w:type="dxa"/>
          </w:tcPr>
          <w:p w14:paraId="2C33E153" w14:textId="7DC446B4" w:rsidR="00D6242C" w:rsidRPr="00610DAE" w:rsidRDefault="00D6242C" w:rsidP="00D6242C">
            <w:pPr>
              <w:pStyle w:val="TableText"/>
              <w:cnfStyle w:val="000000010000" w:firstRow="0" w:lastRow="0" w:firstColumn="0" w:lastColumn="0" w:oddVBand="0" w:evenVBand="0" w:oddHBand="0" w:evenHBand="1" w:firstRowFirstColumn="0" w:firstRowLastColumn="0" w:lastRowFirstColumn="0" w:lastRowLastColumn="0"/>
              <w:rPr>
                <w:highlight w:val="yellow"/>
              </w:rPr>
            </w:pPr>
            <w:r>
              <w:t>Toutes les académies</w:t>
            </w:r>
          </w:p>
        </w:tc>
      </w:tr>
      <w:tr w:rsidR="00D6242C" w14:paraId="68196728" w14:textId="77777777" w:rsidTr="001F48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5" w:type="dxa"/>
          </w:tcPr>
          <w:p w14:paraId="2CF06E27" w14:textId="77777777" w:rsidR="00D6242C" w:rsidRPr="00610DAE" w:rsidRDefault="00D6242C" w:rsidP="00D6242C">
            <w:pPr>
              <w:pStyle w:val="TableHeaderTitleW"/>
              <w:rPr>
                <w:highlight w:val="lightGray"/>
              </w:rPr>
            </w:pPr>
            <w:r w:rsidRPr="00610DAE">
              <w:t>V5.0 (mai 2015)</w:t>
            </w:r>
          </w:p>
        </w:tc>
        <w:tc>
          <w:tcPr>
            <w:tcW w:w="3105" w:type="dxa"/>
          </w:tcPr>
          <w:p w14:paraId="1EBEA0AB" w14:textId="56DA3C91" w:rsidR="00D6242C" w:rsidRDefault="00D6242C" w:rsidP="00D6242C">
            <w:pPr>
              <w:pStyle w:val="TableText"/>
              <w:cnfStyle w:val="000000100000" w:firstRow="0" w:lastRow="0" w:firstColumn="0" w:lastColumn="0" w:oddVBand="0" w:evenVBand="0" w:oddHBand="1" w:evenHBand="0" w:firstRowFirstColumn="0" w:firstRowLastColumn="0" w:lastRowFirstColumn="0" w:lastRowLastColumn="0"/>
            </w:pPr>
            <w:r>
              <w:t>Sur demande ou disponible dans l’espace collaboratif éditeur/intégrateur ENT</w:t>
            </w:r>
          </w:p>
        </w:tc>
        <w:tc>
          <w:tcPr>
            <w:tcW w:w="3105" w:type="dxa"/>
          </w:tcPr>
          <w:p w14:paraId="12267313" w14:textId="54830D34" w:rsidR="00D6242C" w:rsidRDefault="00D6242C" w:rsidP="00D6242C">
            <w:pPr>
              <w:pStyle w:val="TableText"/>
              <w:cnfStyle w:val="000000100000" w:firstRow="0" w:lastRow="0" w:firstColumn="0" w:lastColumn="0" w:oddVBand="0" w:evenVBand="0" w:oddHBand="1" w:evenHBand="0" w:firstRowFirstColumn="0" w:firstRowLastColumn="0" w:lastRowFirstColumn="0" w:lastRowLastColumn="0"/>
            </w:pPr>
            <w:r>
              <w:t>Toutes les académies</w:t>
            </w:r>
          </w:p>
        </w:tc>
      </w:tr>
    </w:tbl>
    <w:p w14:paraId="1A8F780D" w14:textId="77777777" w:rsidR="00610DAE" w:rsidRDefault="00610DAE" w:rsidP="00610DAE">
      <w:pPr>
        <w:pStyle w:val="Corpsdetexte"/>
      </w:pPr>
    </w:p>
    <w:p w14:paraId="556FA3DD" w14:textId="6AC2A52E" w:rsidR="00610DAE" w:rsidRDefault="00610DAE" w:rsidP="00610DAE">
      <w:pPr>
        <w:pStyle w:val="Encadr"/>
      </w:pPr>
      <w:r>
        <w:t>Une attention particulière a été portée sur la compatibilité de la structure de l’annuaire ENT 1</w:t>
      </w:r>
      <w:r w:rsidRPr="00D3143D">
        <w:rPr>
          <w:vertAlign w:val="superscript"/>
        </w:rPr>
        <w:t>er</w:t>
      </w:r>
      <w:r>
        <w:t xml:space="preserve"> degré avec celui du 2</w:t>
      </w:r>
      <w:r w:rsidRPr="00D3143D">
        <w:rPr>
          <w:vertAlign w:val="superscript"/>
        </w:rPr>
        <w:t>nd</w:t>
      </w:r>
      <w:r>
        <w:t xml:space="preserve"> degré, tout en tenant compte des chantiers déjà en cours sur </w:t>
      </w:r>
      <w:r w:rsidRPr="007D50A6">
        <w:t>le 1</w:t>
      </w:r>
      <w:r w:rsidRPr="007D50A6">
        <w:rPr>
          <w:vertAlign w:val="superscript"/>
        </w:rPr>
        <w:t>er</w:t>
      </w:r>
      <w:r w:rsidRPr="007D50A6">
        <w:t xml:space="preserve"> degré</w:t>
      </w:r>
      <w:r>
        <w:t>.</w:t>
      </w:r>
    </w:p>
    <w:p w14:paraId="0146D5EC" w14:textId="141C904E" w:rsidR="006659A3" w:rsidRDefault="006659A3" w:rsidP="006659A3">
      <w:pPr>
        <w:pStyle w:val="Encadr"/>
      </w:pPr>
      <w:r>
        <w:t>Une attention particulière a été portée</w:t>
      </w:r>
      <w:r w:rsidR="00A97C3D">
        <w:t xml:space="preserve"> également</w:t>
      </w:r>
      <w:r>
        <w:t xml:space="preserve"> sur la compatibilité ascendante de la structure de l’annuaire ENT et des fichiers d’alimentation entre les versions success</w:t>
      </w:r>
      <w:r w:rsidR="00A97C3D">
        <w:t>ives de l’ensemble annuaire</w:t>
      </w:r>
      <w:r>
        <w:t>.</w:t>
      </w:r>
    </w:p>
    <w:p w14:paraId="15896207" w14:textId="1952FB45" w:rsidR="006659A3" w:rsidRDefault="006659A3" w:rsidP="006659A3">
      <w:pPr>
        <w:pStyle w:val="Encadr"/>
      </w:pPr>
      <w:r>
        <w:t xml:space="preserve">Pour cette raison, certains attributs obsolètes (signalés dans les documents) </w:t>
      </w:r>
      <w:r w:rsidR="00A97C3D">
        <w:t xml:space="preserve">sont toujours présents dans l’ensemble annuaire, </w:t>
      </w:r>
      <w:r>
        <w:t>ce qui permet aux projets ENT de disposer d’un délai raisonnable pour la prise en compte des modifications.</w:t>
      </w:r>
    </w:p>
    <w:p w14:paraId="34E35CDA" w14:textId="1A20288B" w:rsidR="00970C04" w:rsidRDefault="006659A3" w:rsidP="00610DAE">
      <w:pPr>
        <w:pStyle w:val="Encadr"/>
      </w:pPr>
      <w:r>
        <w:t xml:space="preserve">Notons toutefois que ces attributs obsolètes pourront être supprimés dans une future mise à jour </w:t>
      </w:r>
      <w:r w:rsidR="00CB64DA">
        <w:t>de l’ensemble annuaire</w:t>
      </w:r>
      <w:r w:rsidR="00A97C3D">
        <w:t>.</w:t>
      </w:r>
    </w:p>
    <w:p w14:paraId="0F21FCA4" w14:textId="4E786E09" w:rsidR="00D53FDC" w:rsidRDefault="00D53FDC" w:rsidP="00AE6E5E">
      <w:pPr>
        <w:pStyle w:val="Titre1"/>
      </w:pPr>
      <w:bookmarkStart w:id="17" w:name="_Toc195004953"/>
      <w:r>
        <w:lastRenderedPageBreak/>
        <w:t>Evolutions entre la version 2024 et la version 2025</w:t>
      </w:r>
      <w:bookmarkEnd w:id="17"/>
    </w:p>
    <w:p w14:paraId="00E51A62" w14:textId="3C66D004" w:rsidR="001F0E1E" w:rsidRPr="00D6242C" w:rsidRDefault="001F0E1E" w:rsidP="001F0E1E">
      <w:pPr>
        <w:pStyle w:val="Corpsdetexte"/>
      </w:pPr>
      <w:r w:rsidRPr="00D6242C">
        <w:t>Pour permettre d’avoir les affectations et les enseignements valides d</w:t>
      </w:r>
      <w:r w:rsidR="00D6242C">
        <w:t>es</w:t>
      </w:r>
      <w:r w:rsidRPr="00D6242C">
        <w:t xml:space="preserve"> personnel</w:t>
      </w:r>
      <w:r w:rsidR="00D6242C">
        <w:t>s</w:t>
      </w:r>
      <w:r w:rsidRPr="00D6242C">
        <w:t xml:space="preserve"> à la date du jour mais également dans le futur, de nouve</w:t>
      </w:r>
      <w:r w:rsidR="005754BF">
        <w:t>aux</w:t>
      </w:r>
      <w:r w:rsidRPr="00D6242C">
        <w:t xml:space="preserve"> </w:t>
      </w:r>
      <w:r w:rsidR="005754BF">
        <w:t>attributs</w:t>
      </w:r>
      <w:r w:rsidRPr="00D6242C">
        <w:t xml:space="preserve"> </w:t>
      </w:r>
      <w:r w:rsidR="00D6242C" w:rsidRPr="00D6242C">
        <w:t>ont été ajoutés</w:t>
      </w:r>
      <w:r w:rsidR="00850C7D">
        <w:t xml:space="preserve"> pour le 1</w:t>
      </w:r>
      <w:r w:rsidR="00850C7D" w:rsidRPr="00850C7D">
        <w:rPr>
          <w:vertAlign w:val="superscript"/>
        </w:rPr>
        <w:t>er</w:t>
      </w:r>
      <w:r w:rsidR="00850C7D">
        <w:t xml:space="preserve"> et le 2</w:t>
      </w:r>
      <w:r w:rsidR="00850C7D" w:rsidRPr="00850C7D">
        <w:rPr>
          <w:vertAlign w:val="superscript"/>
        </w:rPr>
        <w:t>nd</w:t>
      </w:r>
      <w:r w:rsidR="00850C7D">
        <w:t xml:space="preserve"> degrés</w:t>
      </w:r>
      <w:r w:rsidR="00D6242C" w:rsidRPr="00D6242C">
        <w:t xml:space="preserve"> </w:t>
      </w:r>
      <w:r w:rsidR="005754BF">
        <w:t>à l’image de certains attributs déjà existant</w:t>
      </w:r>
      <w:r w:rsidRPr="00D6242C">
        <w:t xml:space="preserve">s mais </w:t>
      </w:r>
      <w:r w:rsidR="00D6242C" w:rsidRPr="00D6242C">
        <w:t>contenant</w:t>
      </w:r>
      <w:r w:rsidRPr="00D6242C">
        <w:t xml:space="preserve"> en plus les dates de début et de fin (ces périodes pouvant être dans le futur)</w:t>
      </w:r>
      <w:r w:rsidR="005754BF">
        <w:rPr>
          <w:rStyle w:val="Appelnotedebasdep"/>
        </w:rPr>
        <w:footnoteReference w:id="1"/>
      </w:r>
      <w:r w:rsidRPr="00D6242C">
        <w:t xml:space="preserve">. </w:t>
      </w:r>
    </w:p>
    <w:p w14:paraId="4BA8E8BC" w14:textId="5AF6E936" w:rsidR="001F0E1E" w:rsidRPr="00D6242C" w:rsidRDefault="00090341" w:rsidP="001F0E1E">
      <w:pPr>
        <w:pStyle w:val="Corpsdetexte"/>
      </w:pPr>
      <w:r w:rsidRPr="00806519">
        <w:t>Ces nouv</w:t>
      </w:r>
      <w:r>
        <w:t>eaux attributs sont indiqués ci-dessous et documentés dans les annexes</w:t>
      </w:r>
      <w:r w:rsidRPr="00806519">
        <w:t>.</w:t>
      </w:r>
      <w:r>
        <w:t xml:space="preserve"> Ils remplaceront </w:t>
      </w:r>
      <w:r w:rsidR="001F0E1E" w:rsidRPr="00D6242C">
        <w:t>à terme les ancien</w:t>
      </w:r>
      <w:r>
        <w:t>s</w:t>
      </w:r>
      <w:r w:rsidR="001F0E1E" w:rsidRPr="00D6242C">
        <w:t xml:space="preserve"> </w:t>
      </w:r>
      <w:r>
        <w:t>attributs</w:t>
      </w:r>
      <w:r w:rsidR="001F0E1E" w:rsidRPr="00D6242C">
        <w:t>.</w:t>
      </w:r>
    </w:p>
    <w:p w14:paraId="588CF2B7" w14:textId="77D7DD3E" w:rsidR="001F0E1E" w:rsidRPr="00D6242C" w:rsidRDefault="001F0E1E" w:rsidP="001F0E1E">
      <w:pPr>
        <w:pStyle w:val="Corpsdetexte"/>
      </w:pPr>
      <w:r w:rsidRPr="00D6242C">
        <w:t>La prise en compte de</w:t>
      </w:r>
      <w:r w:rsidR="00D6242C" w:rsidRPr="00D6242C">
        <w:t xml:space="preserve"> ces </w:t>
      </w:r>
      <w:r w:rsidRPr="00D6242C">
        <w:t xml:space="preserve">nouvelles balises permet </w:t>
      </w:r>
      <w:r w:rsidR="00D6242C" w:rsidRPr="00D6242C">
        <w:t xml:space="preserve">à l’ENT </w:t>
      </w:r>
      <w:r w:rsidRPr="00D6242C">
        <w:t>de connaitre au plus tôt et à tout moment de l’année, la situation des agents, qu’elle soit actuelle ou à venir.</w:t>
      </w:r>
    </w:p>
    <w:p w14:paraId="3B03BCE6" w14:textId="43AD34B9" w:rsidR="00E97EAB" w:rsidRDefault="001F0E1E" w:rsidP="001F0E1E">
      <w:pPr>
        <w:pStyle w:val="Corpsdetexte"/>
      </w:pPr>
      <w:r w:rsidRPr="00D6242C">
        <w:t>Pour la période de pré-rentrée, le changement d’affection, de classe, de group</w:t>
      </w:r>
      <w:r w:rsidR="00D6242C" w:rsidRPr="00D6242C">
        <w:t xml:space="preserve">e, de matière et de MEF pourra, </w:t>
      </w:r>
      <w:r w:rsidRPr="00D6242C">
        <w:t>dans la mesure où cette information a été saisie dans les applications de gestion d</w:t>
      </w:r>
      <w:r w:rsidR="00D6242C" w:rsidRPr="00D6242C">
        <w:t>es</w:t>
      </w:r>
      <w:r w:rsidRPr="00D6242C">
        <w:t xml:space="preserve"> personnels</w:t>
      </w:r>
      <w:r w:rsidR="00D6242C" w:rsidRPr="00D6242C">
        <w:t>,</w:t>
      </w:r>
      <w:r w:rsidRPr="00D6242C">
        <w:t xml:space="preserve"> être </w:t>
      </w:r>
      <w:r w:rsidR="00D6242C" w:rsidRPr="00D6242C">
        <w:t xml:space="preserve">anticipée </w:t>
      </w:r>
      <w:r w:rsidR="00D6242C">
        <w:t xml:space="preserve">dans l’ENT </w:t>
      </w:r>
      <w:r w:rsidR="00D6242C" w:rsidRPr="00D6242C">
        <w:t>sans action spécifique de la part de l’académie</w:t>
      </w:r>
      <w:r w:rsidRPr="00D6242C">
        <w:t>.</w:t>
      </w:r>
    </w:p>
    <w:p w14:paraId="26902DE3" w14:textId="3403CA23" w:rsidR="00E97EAB" w:rsidRDefault="00D6242C" w:rsidP="001F0E1E">
      <w:pPr>
        <w:pStyle w:val="Corpsdetexte"/>
      </w:pPr>
      <w:r>
        <w:t>Par ailleurs, un nouvel attribut a été ajouté pour le 2</w:t>
      </w:r>
      <w:r w:rsidRPr="00D6242C">
        <w:rPr>
          <w:vertAlign w:val="superscript"/>
        </w:rPr>
        <w:t>nd</w:t>
      </w:r>
      <w:r>
        <w:t xml:space="preserve"> degré a</w:t>
      </w:r>
      <w:r w:rsidR="00E97EAB">
        <w:t xml:space="preserve">fin de permettre l’interfaçage des données des services d’évaluation des compétences pouvant être proposés dans l’ENT avec le LSU (livret scolaire </w:t>
      </w:r>
      <w:r>
        <w:t>du CP à la 3e</w:t>
      </w:r>
      <w:r w:rsidR="00E97EAB">
        <w:t>)</w:t>
      </w:r>
      <w:r>
        <w:t xml:space="preserve"> : identifiant </w:t>
      </w:r>
      <w:r w:rsidRPr="00D6242C">
        <w:t>du personnel présent dans l'application STS</w:t>
      </w:r>
      <w:r>
        <w:t xml:space="preserve"> </w:t>
      </w:r>
      <w:r w:rsidRPr="00D6242C">
        <w:t>Web</w:t>
      </w:r>
      <w:r>
        <w:t xml:space="preserve"> </w:t>
      </w:r>
      <w:r w:rsidRPr="00D6242C">
        <w:t xml:space="preserve">et </w:t>
      </w:r>
      <w:r>
        <w:t>dans l'application Siècle.</w:t>
      </w:r>
    </w:p>
    <w:p w14:paraId="6E0B1BD4" w14:textId="538621A7" w:rsidR="00E97EAB" w:rsidRDefault="0024665D" w:rsidP="001F0E1E">
      <w:pPr>
        <w:pStyle w:val="Corpsdetexte"/>
      </w:pPr>
      <w:r>
        <w:t>De</w:t>
      </w:r>
      <w:r w:rsidR="00E97EAB">
        <w:t xml:space="preserve"> nouveaux attributs ont été </w:t>
      </w:r>
      <w:r>
        <w:t xml:space="preserve">également </w:t>
      </w:r>
      <w:r w:rsidR="00E97EAB">
        <w:t xml:space="preserve">ajoutés </w:t>
      </w:r>
      <w:r w:rsidR="00850C7D">
        <w:t>pour le 1</w:t>
      </w:r>
      <w:r w:rsidR="00850C7D" w:rsidRPr="00850C7D">
        <w:rPr>
          <w:vertAlign w:val="superscript"/>
        </w:rPr>
        <w:t>er</w:t>
      </w:r>
      <w:r w:rsidR="00850C7D">
        <w:t xml:space="preserve"> et le 2</w:t>
      </w:r>
      <w:r w:rsidR="00850C7D" w:rsidRPr="00850C7D">
        <w:rPr>
          <w:vertAlign w:val="superscript"/>
        </w:rPr>
        <w:t>nd</w:t>
      </w:r>
      <w:r w:rsidR="00850C7D">
        <w:t xml:space="preserve"> degrés </w:t>
      </w:r>
      <w:r w:rsidR="00E97EAB">
        <w:t xml:space="preserve">dans le fichier </w:t>
      </w:r>
      <w:proofErr w:type="spellStart"/>
      <w:r w:rsidR="00E97EAB">
        <w:t>InfosEducNat</w:t>
      </w:r>
      <w:proofErr w:type="spellEnd"/>
      <w:r w:rsidR="00E97EAB">
        <w:t xml:space="preserve"> afin de faciliter l’assistance : </w:t>
      </w:r>
    </w:p>
    <w:p w14:paraId="489C3407" w14:textId="3005E904" w:rsidR="00E97EAB" w:rsidRDefault="00E97EAB" w:rsidP="00E97EAB">
      <w:pPr>
        <w:pStyle w:val="Corpsdetexte"/>
        <w:numPr>
          <w:ilvl w:val="0"/>
          <w:numId w:val="85"/>
        </w:numPr>
      </w:pPr>
      <w:proofErr w:type="gramStart"/>
      <w:r>
        <w:t>année</w:t>
      </w:r>
      <w:proofErr w:type="gramEnd"/>
      <w:r>
        <w:t xml:space="preserve"> scolaire issue de la base Onde ou SIECLE (afin de vérifier fin août si les données issues de SIECLE sont bien celles de la nouvelle année scolaire) ; </w:t>
      </w:r>
    </w:p>
    <w:p w14:paraId="108E1F96" w14:textId="21F528A6" w:rsidR="00E97EAB" w:rsidRDefault="00E97EAB" w:rsidP="00E97EAB">
      <w:pPr>
        <w:pStyle w:val="Corpsdetexte"/>
        <w:numPr>
          <w:ilvl w:val="0"/>
          <w:numId w:val="85"/>
        </w:numPr>
      </w:pPr>
      <w:proofErr w:type="gramStart"/>
      <w:r>
        <w:t>horodatage</w:t>
      </w:r>
      <w:proofErr w:type="gramEnd"/>
      <w:r>
        <w:t xml:space="preserve"> d’extraction des données de SIECLE dans l’AAF (afin de connaitre précisément la date de mise à jour des données) ;</w:t>
      </w:r>
    </w:p>
    <w:p w14:paraId="397FC813" w14:textId="51682A9C" w:rsidR="00E97EAB" w:rsidRDefault="00E97EAB" w:rsidP="00E97EAB">
      <w:pPr>
        <w:pStyle w:val="Corpsdetexte"/>
        <w:numPr>
          <w:ilvl w:val="0"/>
          <w:numId w:val="85"/>
        </w:numPr>
      </w:pPr>
      <w:proofErr w:type="gramStart"/>
      <w:r>
        <w:t>filtres</w:t>
      </w:r>
      <w:proofErr w:type="gramEnd"/>
      <w:r>
        <w:t xml:space="preserve"> de génération de l’export utilisés par l’académie pour générer les fichiers (afin de vérifier le périmètre d’extraction des données).</w:t>
      </w:r>
    </w:p>
    <w:p w14:paraId="243787AD" w14:textId="474A72BE" w:rsidR="0024665D" w:rsidRPr="001F0E1E" w:rsidRDefault="0024665D" w:rsidP="0024665D">
      <w:pPr>
        <w:pStyle w:val="Corpsdetexte"/>
      </w:pPr>
      <w:r>
        <w:t>Enfin certains attributs obsolètes qui étaient présents depuis plusieurs années sont supprimés.</w:t>
      </w:r>
    </w:p>
    <w:p w14:paraId="2B87FD2E" w14:textId="77777777" w:rsidR="00D53FDC" w:rsidRDefault="00D53FDC" w:rsidP="00D53FDC">
      <w:pPr>
        <w:pStyle w:val="Titre2"/>
      </w:pPr>
      <w:bookmarkStart w:id="18" w:name="_Toc195004954"/>
      <w:r>
        <w:lastRenderedPageBreak/>
        <w:t>Évolutions du dictionnaire de données de l’ENT 1D (annexe 1)</w:t>
      </w:r>
      <w:bookmarkEnd w:id="18"/>
    </w:p>
    <w:p w14:paraId="26B3818A" w14:textId="357BEB2C" w:rsidR="00D53FDC" w:rsidRDefault="00CB1C58" w:rsidP="00D53FDC">
      <w:pPr>
        <w:pStyle w:val="Titre3"/>
      </w:pPr>
      <w:bookmarkStart w:id="19" w:name="_Toc195004955"/>
      <w:r>
        <w:t>Nouveaux</w:t>
      </w:r>
      <w:r w:rsidR="00D53FDC">
        <w:t xml:space="preserve"> attribut</w:t>
      </w:r>
      <w:r>
        <w:t>s</w:t>
      </w:r>
      <w:bookmarkEnd w:id="19"/>
    </w:p>
    <w:tbl>
      <w:tblPr>
        <w:tblStyle w:val="Grillemoyenne2-Accent2"/>
        <w:tblW w:w="0" w:type="auto"/>
        <w:tblLook w:val="04A0" w:firstRow="1" w:lastRow="0" w:firstColumn="1" w:lastColumn="0" w:noHBand="0" w:noVBand="1"/>
      </w:tblPr>
      <w:tblGrid>
        <w:gridCol w:w="3132"/>
        <w:gridCol w:w="1698"/>
        <w:gridCol w:w="1994"/>
        <w:gridCol w:w="2246"/>
      </w:tblGrid>
      <w:tr w:rsidR="004B7465" w14:paraId="5C43B219" w14:textId="77777777" w:rsidTr="004B74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1FB9312" w14:textId="77777777" w:rsidR="00D53FDC" w:rsidRPr="00503D62" w:rsidRDefault="00D53FDC" w:rsidP="00864C8E">
            <w:pPr>
              <w:pStyle w:val="Corpsdetexte"/>
              <w:rPr>
                <w:sz w:val="16"/>
                <w:szCs w:val="20"/>
              </w:rPr>
            </w:pPr>
            <w:r w:rsidRPr="00503D62">
              <w:rPr>
                <w:sz w:val="16"/>
                <w:szCs w:val="20"/>
              </w:rPr>
              <w:t>Attribut</w:t>
            </w:r>
          </w:p>
        </w:tc>
        <w:tc>
          <w:tcPr>
            <w:tcW w:w="0" w:type="auto"/>
          </w:tcPr>
          <w:p w14:paraId="7B45E6B6" w14:textId="77777777" w:rsidR="00D53FDC" w:rsidRPr="00503D62" w:rsidRDefault="00D53FDC" w:rsidP="00864C8E">
            <w:pPr>
              <w:pStyle w:val="Corpsdetexte"/>
              <w:cnfStyle w:val="100000000000" w:firstRow="1" w:lastRow="0" w:firstColumn="0" w:lastColumn="0" w:oddVBand="0" w:evenVBand="0" w:oddHBand="0" w:evenHBand="0" w:firstRowFirstColumn="0" w:firstRowLastColumn="0" w:lastRowFirstColumn="0" w:lastRowLastColumn="0"/>
              <w:rPr>
                <w:sz w:val="16"/>
                <w:szCs w:val="20"/>
              </w:rPr>
            </w:pPr>
            <w:r w:rsidRPr="00503D62">
              <w:rPr>
                <w:sz w:val="16"/>
                <w:szCs w:val="20"/>
              </w:rPr>
              <w:t>Fichiers d’alimentation MEN</w:t>
            </w:r>
          </w:p>
        </w:tc>
        <w:tc>
          <w:tcPr>
            <w:tcW w:w="0" w:type="auto"/>
          </w:tcPr>
          <w:p w14:paraId="43B0D7C4" w14:textId="77777777" w:rsidR="00D53FDC" w:rsidRPr="00503D62" w:rsidRDefault="00D53FDC" w:rsidP="00864C8E">
            <w:pPr>
              <w:pStyle w:val="Corpsdetexte"/>
              <w:cnfStyle w:val="100000000000" w:firstRow="1" w:lastRow="0" w:firstColumn="0" w:lastColumn="0" w:oddVBand="0" w:evenVBand="0" w:oddHBand="0" w:evenHBand="0" w:firstRowFirstColumn="0" w:firstRowLastColumn="0" w:lastRowFirstColumn="0" w:lastRowLastColumn="0"/>
              <w:rPr>
                <w:sz w:val="16"/>
                <w:szCs w:val="20"/>
              </w:rPr>
            </w:pPr>
            <w:r w:rsidRPr="00503D62">
              <w:rPr>
                <w:sz w:val="16"/>
                <w:szCs w:val="20"/>
              </w:rPr>
              <w:t>Évolution</w:t>
            </w:r>
          </w:p>
        </w:tc>
        <w:tc>
          <w:tcPr>
            <w:tcW w:w="0" w:type="auto"/>
          </w:tcPr>
          <w:p w14:paraId="72525996" w14:textId="77777777" w:rsidR="00D53FDC" w:rsidRPr="00503D62" w:rsidRDefault="00D53FDC" w:rsidP="00864C8E">
            <w:pPr>
              <w:pStyle w:val="Corpsdetexte"/>
              <w:cnfStyle w:val="100000000000" w:firstRow="1" w:lastRow="0" w:firstColumn="0" w:lastColumn="0" w:oddVBand="0" w:evenVBand="0" w:oddHBand="0" w:evenHBand="0" w:firstRowFirstColumn="0" w:firstRowLastColumn="0" w:lastRowFirstColumn="0" w:lastRowLastColumn="0"/>
              <w:rPr>
                <w:sz w:val="16"/>
                <w:szCs w:val="20"/>
              </w:rPr>
            </w:pPr>
            <w:r w:rsidRPr="00503D62">
              <w:rPr>
                <w:sz w:val="16"/>
                <w:szCs w:val="20"/>
              </w:rPr>
              <w:t>Documents concernés</w:t>
            </w:r>
          </w:p>
        </w:tc>
      </w:tr>
      <w:tr w:rsidR="006D786A" w:rsidRPr="00E04191" w14:paraId="74732028" w14:textId="77777777" w:rsidTr="004B74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A79CE5" w14:textId="05329A75" w:rsidR="006D786A" w:rsidRPr="00503D62" w:rsidRDefault="00806519" w:rsidP="00864C8E">
            <w:pPr>
              <w:pStyle w:val="Corpsdetexte"/>
              <w:rPr>
                <w:bCs w:val="0"/>
                <w:sz w:val="16"/>
                <w:szCs w:val="20"/>
              </w:rPr>
            </w:pPr>
            <w:r>
              <w:rPr>
                <w:bCs w:val="0"/>
                <w:sz w:val="16"/>
                <w:szCs w:val="20"/>
              </w:rPr>
              <w:t>ENTDonneesAnneeScolaire1</w:t>
            </w:r>
            <w:r w:rsidRPr="00806519">
              <w:rPr>
                <w:bCs w:val="0"/>
                <w:sz w:val="16"/>
                <w:szCs w:val="20"/>
              </w:rPr>
              <w:t>D</w:t>
            </w:r>
          </w:p>
        </w:tc>
        <w:tc>
          <w:tcPr>
            <w:tcW w:w="0" w:type="auto"/>
          </w:tcPr>
          <w:p w14:paraId="4B3AD1A3" w14:textId="55CDDAE4" w:rsidR="006D786A" w:rsidRDefault="006D786A" w:rsidP="00864C8E">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InfosEducNat</w:t>
            </w:r>
            <w:proofErr w:type="spellEnd"/>
          </w:p>
        </w:tc>
        <w:tc>
          <w:tcPr>
            <w:tcW w:w="0" w:type="auto"/>
          </w:tcPr>
          <w:p w14:paraId="371DDD06" w14:textId="77777777" w:rsidR="00806519" w:rsidRPr="00503D62" w:rsidRDefault="00806519" w:rsidP="00806519">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2A8928E4" w14:textId="6664E6D1" w:rsidR="006D786A" w:rsidRPr="00503D62" w:rsidRDefault="00806519" w:rsidP="00806519">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864C8E">
              <w:rPr>
                <w:sz w:val="16"/>
                <w:szCs w:val="20"/>
              </w:rPr>
              <w:t>Attribut alim</w:t>
            </w:r>
            <w:r>
              <w:rPr>
                <w:sz w:val="16"/>
                <w:szCs w:val="20"/>
              </w:rPr>
              <w:t>enté par le SI. Obligatoire et monovalué</w:t>
            </w:r>
          </w:p>
        </w:tc>
        <w:tc>
          <w:tcPr>
            <w:tcW w:w="0" w:type="auto"/>
          </w:tcPr>
          <w:p w14:paraId="6AF28206" w14:textId="2D7725AC" w:rsidR="006D786A" w:rsidRPr="00503D62" w:rsidRDefault="00806519" w:rsidP="00864C8E">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sidRPr="00503D62">
              <w:rPr>
                <w:sz w:val="16"/>
                <w:szCs w:val="20"/>
              </w:rPr>
              <w:t>Annexe1_Dictionnaire-Donnees_1D</w:t>
            </w:r>
          </w:p>
        </w:tc>
      </w:tr>
      <w:tr w:rsidR="006D786A" w:rsidRPr="00E04191" w14:paraId="30198C3B" w14:textId="77777777" w:rsidTr="004B74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2AF642" w14:textId="7C9637F6" w:rsidR="006D786A" w:rsidRPr="00503D62" w:rsidRDefault="00806519" w:rsidP="00864C8E">
            <w:pPr>
              <w:pStyle w:val="Corpsdetexte"/>
              <w:rPr>
                <w:bCs w:val="0"/>
                <w:sz w:val="16"/>
                <w:szCs w:val="20"/>
              </w:rPr>
            </w:pPr>
            <w:r w:rsidRPr="00806519">
              <w:rPr>
                <w:bCs w:val="0"/>
                <w:sz w:val="16"/>
                <w:szCs w:val="20"/>
              </w:rPr>
              <w:t>ENTDateImportSco1DHorodatage</w:t>
            </w:r>
          </w:p>
        </w:tc>
        <w:tc>
          <w:tcPr>
            <w:tcW w:w="0" w:type="auto"/>
          </w:tcPr>
          <w:p w14:paraId="4E3614FF" w14:textId="7013982E" w:rsidR="006D786A" w:rsidRDefault="006D786A" w:rsidP="00864C8E">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InfosEducNat</w:t>
            </w:r>
            <w:proofErr w:type="spellEnd"/>
          </w:p>
        </w:tc>
        <w:tc>
          <w:tcPr>
            <w:tcW w:w="0" w:type="auto"/>
          </w:tcPr>
          <w:p w14:paraId="1B5C900A" w14:textId="77777777" w:rsidR="00806519" w:rsidRPr="00503D62" w:rsidRDefault="00806519" w:rsidP="00806519">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0BD05E5F" w14:textId="490E8F66" w:rsidR="006D786A" w:rsidRPr="00503D62" w:rsidRDefault="00806519" w:rsidP="00806519">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864C8E">
              <w:rPr>
                <w:sz w:val="16"/>
                <w:szCs w:val="20"/>
              </w:rPr>
              <w:t>Attribut alim</w:t>
            </w:r>
            <w:r>
              <w:rPr>
                <w:sz w:val="16"/>
                <w:szCs w:val="20"/>
              </w:rPr>
              <w:t>enté par le SI. Obligatoire et monovalué</w:t>
            </w:r>
          </w:p>
        </w:tc>
        <w:tc>
          <w:tcPr>
            <w:tcW w:w="0" w:type="auto"/>
          </w:tcPr>
          <w:p w14:paraId="53C10CEC" w14:textId="6C10E1F6" w:rsidR="006D786A" w:rsidRPr="00503D62" w:rsidRDefault="00806519" w:rsidP="00864C8E">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sidRPr="00503D62">
              <w:rPr>
                <w:sz w:val="16"/>
                <w:szCs w:val="20"/>
              </w:rPr>
              <w:t>Annexe1_Dictionnaire-Donnees_1D</w:t>
            </w:r>
          </w:p>
        </w:tc>
      </w:tr>
      <w:tr w:rsidR="006D786A" w:rsidRPr="00E04191" w14:paraId="5ABDC6E6" w14:textId="77777777" w:rsidTr="004B74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603EE3D" w14:textId="65AE821F" w:rsidR="006D786A" w:rsidRPr="00503D62" w:rsidRDefault="00120025" w:rsidP="00864C8E">
            <w:pPr>
              <w:pStyle w:val="Corpsdetexte"/>
              <w:rPr>
                <w:bCs w:val="0"/>
                <w:sz w:val="16"/>
                <w:szCs w:val="20"/>
              </w:rPr>
            </w:pPr>
            <w:proofErr w:type="spellStart"/>
            <w:r w:rsidRPr="00120025">
              <w:rPr>
                <w:bCs w:val="0"/>
                <w:sz w:val="16"/>
                <w:szCs w:val="20"/>
              </w:rPr>
              <w:t>ENTgeneration</w:t>
            </w:r>
            <w:proofErr w:type="spellEnd"/>
          </w:p>
        </w:tc>
        <w:tc>
          <w:tcPr>
            <w:tcW w:w="0" w:type="auto"/>
          </w:tcPr>
          <w:p w14:paraId="1FD776B3" w14:textId="681CC626" w:rsidR="006D786A" w:rsidRDefault="006D786A" w:rsidP="00864C8E">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InfosEducNat</w:t>
            </w:r>
            <w:proofErr w:type="spellEnd"/>
          </w:p>
        </w:tc>
        <w:tc>
          <w:tcPr>
            <w:tcW w:w="0" w:type="auto"/>
          </w:tcPr>
          <w:p w14:paraId="44B3279A" w14:textId="77777777" w:rsidR="00806519" w:rsidRPr="00503D62" w:rsidRDefault="00806519" w:rsidP="00806519">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27F17105" w14:textId="280309F3" w:rsidR="006D786A" w:rsidRPr="00503D62" w:rsidRDefault="00806519" w:rsidP="00806519">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864C8E">
              <w:rPr>
                <w:sz w:val="16"/>
                <w:szCs w:val="20"/>
              </w:rPr>
              <w:t>Attribut alim</w:t>
            </w:r>
            <w:r>
              <w:rPr>
                <w:sz w:val="16"/>
                <w:szCs w:val="20"/>
              </w:rPr>
              <w:t>enté par le SI. Obligatoire et monovalué</w:t>
            </w:r>
          </w:p>
        </w:tc>
        <w:tc>
          <w:tcPr>
            <w:tcW w:w="0" w:type="auto"/>
          </w:tcPr>
          <w:p w14:paraId="748984EF" w14:textId="736C56F4" w:rsidR="006D786A" w:rsidRPr="00503D62" w:rsidRDefault="00806519" w:rsidP="00864C8E">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sidRPr="00503D62">
              <w:rPr>
                <w:sz w:val="16"/>
                <w:szCs w:val="20"/>
              </w:rPr>
              <w:t>Annexe1_Dictionnaire-Donnees_1D</w:t>
            </w:r>
          </w:p>
        </w:tc>
      </w:tr>
      <w:tr w:rsidR="004B7465" w:rsidRPr="00E04191" w14:paraId="62685FD8" w14:textId="77777777" w:rsidTr="004B74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14446C" w14:textId="4B671647" w:rsidR="00D53FDC" w:rsidRPr="00503D62" w:rsidRDefault="002C06B3" w:rsidP="00864C8E">
            <w:pPr>
              <w:pStyle w:val="Corpsdetexte"/>
              <w:rPr>
                <w:bCs w:val="0"/>
                <w:sz w:val="16"/>
                <w:szCs w:val="20"/>
              </w:rPr>
            </w:pPr>
            <w:proofErr w:type="spellStart"/>
            <w:r w:rsidRPr="00503D62">
              <w:rPr>
                <w:bCs w:val="0"/>
                <w:sz w:val="16"/>
                <w:szCs w:val="20"/>
              </w:rPr>
              <w:t>ENTPersonStructRattachDate</w:t>
            </w:r>
            <w:proofErr w:type="spellEnd"/>
          </w:p>
        </w:tc>
        <w:tc>
          <w:tcPr>
            <w:tcW w:w="0" w:type="auto"/>
          </w:tcPr>
          <w:p w14:paraId="2091A6D2" w14:textId="52BA0CC2" w:rsidR="00D53FDC" w:rsidRPr="00503D62" w:rsidRDefault="004A0368" w:rsidP="00864C8E">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PersEducNat</w:t>
            </w:r>
            <w:proofErr w:type="spellEnd"/>
          </w:p>
        </w:tc>
        <w:tc>
          <w:tcPr>
            <w:tcW w:w="0" w:type="auto"/>
          </w:tcPr>
          <w:p w14:paraId="0EB999FD" w14:textId="77777777" w:rsidR="00D53FDC" w:rsidRPr="00503D62" w:rsidRDefault="00D53FDC" w:rsidP="00864C8E">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3BDCB8C0" w14:textId="3D31E15B" w:rsidR="00D53FDC" w:rsidRPr="00503D62" w:rsidRDefault="00864C8E" w:rsidP="00864C8E">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sidRPr="00864C8E">
              <w:rPr>
                <w:sz w:val="16"/>
                <w:szCs w:val="20"/>
              </w:rPr>
              <w:t>Attribut alim</w:t>
            </w:r>
            <w:r>
              <w:rPr>
                <w:sz w:val="16"/>
                <w:szCs w:val="20"/>
              </w:rPr>
              <w:t>enté par le SI. Facultatif et multi</w:t>
            </w:r>
            <w:r w:rsidRPr="00864C8E">
              <w:rPr>
                <w:sz w:val="16"/>
                <w:szCs w:val="20"/>
              </w:rPr>
              <w:t>valué</w:t>
            </w:r>
          </w:p>
        </w:tc>
        <w:tc>
          <w:tcPr>
            <w:tcW w:w="0" w:type="auto"/>
          </w:tcPr>
          <w:p w14:paraId="1DA8739F" w14:textId="3AEE1A30" w:rsidR="00D53FDC" w:rsidRPr="00503D62" w:rsidRDefault="002C06B3" w:rsidP="00864C8E">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sidRPr="00503D62">
              <w:rPr>
                <w:sz w:val="16"/>
                <w:szCs w:val="20"/>
              </w:rPr>
              <w:t>Annexe1_Dictionnaire-Donnees_1D</w:t>
            </w:r>
          </w:p>
        </w:tc>
      </w:tr>
      <w:tr w:rsidR="004B7465" w:rsidRPr="00E04191" w14:paraId="09CDEB1E" w14:textId="77777777" w:rsidTr="004B74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41E256" w14:textId="77203DE8" w:rsidR="002C06B3" w:rsidRPr="00503D62" w:rsidRDefault="002C06B3" w:rsidP="002C06B3">
            <w:pPr>
              <w:pStyle w:val="Corpsdetexte"/>
              <w:rPr>
                <w:sz w:val="16"/>
                <w:szCs w:val="20"/>
              </w:rPr>
            </w:pPr>
            <w:r w:rsidRPr="00503D62">
              <w:rPr>
                <w:sz w:val="16"/>
                <w:szCs w:val="20"/>
              </w:rPr>
              <w:t>ENTPersonFonctionsDate</w:t>
            </w:r>
          </w:p>
        </w:tc>
        <w:tc>
          <w:tcPr>
            <w:tcW w:w="0" w:type="auto"/>
          </w:tcPr>
          <w:p w14:paraId="4D94F281" w14:textId="5C7E7B0E" w:rsidR="002C06B3" w:rsidRPr="00503D62" w:rsidRDefault="004A0368" w:rsidP="002C06B3">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PersEducNat</w:t>
            </w:r>
            <w:proofErr w:type="spellEnd"/>
          </w:p>
        </w:tc>
        <w:tc>
          <w:tcPr>
            <w:tcW w:w="0" w:type="auto"/>
          </w:tcPr>
          <w:p w14:paraId="71B3E9A5" w14:textId="10F548E1" w:rsidR="002C06B3" w:rsidRPr="00503D62" w:rsidRDefault="002C06B3" w:rsidP="002C06B3">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6628230A" w14:textId="6FB2633F" w:rsidR="002C06B3" w:rsidRPr="00503D62" w:rsidRDefault="00864C8E" w:rsidP="002C06B3">
            <w:pPr>
              <w:pStyle w:val="Corpsdetexte"/>
              <w:cnfStyle w:val="000000100000" w:firstRow="0" w:lastRow="0" w:firstColumn="0" w:lastColumn="0" w:oddVBand="0" w:evenVBand="0" w:oddHBand="1" w:evenHBand="0" w:firstRowFirstColumn="0" w:firstRowLastColumn="0" w:lastRowFirstColumn="0" w:lastRowLastColumn="0"/>
              <w:rPr>
                <w:bCs/>
                <w:sz w:val="16"/>
                <w:szCs w:val="20"/>
              </w:rPr>
            </w:pPr>
            <w:r w:rsidRPr="00864C8E">
              <w:rPr>
                <w:sz w:val="16"/>
                <w:szCs w:val="20"/>
              </w:rPr>
              <w:t>Attribut alim</w:t>
            </w:r>
            <w:r>
              <w:rPr>
                <w:sz w:val="16"/>
                <w:szCs w:val="20"/>
              </w:rPr>
              <w:t>enté par le SI. Facultatif et multi</w:t>
            </w:r>
            <w:r w:rsidRPr="00864C8E">
              <w:rPr>
                <w:sz w:val="16"/>
                <w:szCs w:val="20"/>
              </w:rPr>
              <w:t>valué</w:t>
            </w:r>
          </w:p>
        </w:tc>
        <w:tc>
          <w:tcPr>
            <w:tcW w:w="0" w:type="auto"/>
          </w:tcPr>
          <w:p w14:paraId="2CD53138" w14:textId="5C711DA2" w:rsidR="002C06B3" w:rsidRPr="00503D62" w:rsidRDefault="002C06B3" w:rsidP="002C06B3">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sidRPr="00503D62">
              <w:rPr>
                <w:sz w:val="16"/>
                <w:szCs w:val="20"/>
              </w:rPr>
              <w:t>Annexe1_Dictionnaire-Donnees_1D</w:t>
            </w:r>
          </w:p>
        </w:tc>
      </w:tr>
      <w:tr w:rsidR="004B7465" w:rsidRPr="00E04191" w14:paraId="3028D727" w14:textId="77777777" w:rsidTr="004B746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F4CF78F" w14:textId="41CD969A" w:rsidR="002C06B3" w:rsidRPr="00503D62" w:rsidRDefault="002C06B3" w:rsidP="002C06B3">
            <w:pPr>
              <w:pStyle w:val="Corpsdetexte"/>
              <w:rPr>
                <w:sz w:val="16"/>
                <w:szCs w:val="20"/>
              </w:rPr>
            </w:pPr>
            <w:proofErr w:type="spellStart"/>
            <w:r w:rsidRPr="00503D62">
              <w:rPr>
                <w:sz w:val="16"/>
                <w:szCs w:val="20"/>
              </w:rPr>
              <w:t>ENTEnsFonctionDirDate</w:t>
            </w:r>
            <w:proofErr w:type="spellEnd"/>
          </w:p>
        </w:tc>
        <w:tc>
          <w:tcPr>
            <w:tcW w:w="0" w:type="auto"/>
          </w:tcPr>
          <w:p w14:paraId="06C20DBB" w14:textId="7B0729F5" w:rsidR="002C06B3" w:rsidRPr="00503D62" w:rsidRDefault="004A0368" w:rsidP="002C06B3">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PersEducNat</w:t>
            </w:r>
            <w:proofErr w:type="spellEnd"/>
          </w:p>
        </w:tc>
        <w:tc>
          <w:tcPr>
            <w:tcW w:w="0" w:type="auto"/>
          </w:tcPr>
          <w:p w14:paraId="7CC27FF6" w14:textId="337B9D63" w:rsidR="002C06B3" w:rsidRPr="00503D62" w:rsidRDefault="002C06B3" w:rsidP="002C06B3">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5D957E2C" w14:textId="29365687" w:rsidR="002C06B3" w:rsidRPr="00503D62" w:rsidRDefault="00864C8E" w:rsidP="002C06B3">
            <w:pPr>
              <w:pStyle w:val="Corpsdetexte"/>
              <w:cnfStyle w:val="000000010000" w:firstRow="0" w:lastRow="0" w:firstColumn="0" w:lastColumn="0" w:oddVBand="0" w:evenVBand="0" w:oddHBand="0" w:evenHBand="1" w:firstRowFirstColumn="0" w:firstRowLastColumn="0" w:lastRowFirstColumn="0" w:lastRowLastColumn="0"/>
              <w:rPr>
                <w:bCs/>
                <w:sz w:val="16"/>
                <w:szCs w:val="20"/>
              </w:rPr>
            </w:pPr>
            <w:r w:rsidRPr="00864C8E">
              <w:rPr>
                <w:sz w:val="16"/>
                <w:szCs w:val="20"/>
              </w:rPr>
              <w:t>Attribut alim</w:t>
            </w:r>
            <w:r>
              <w:rPr>
                <w:sz w:val="16"/>
                <w:szCs w:val="20"/>
              </w:rPr>
              <w:t>enté par le SI. Facultatif et multi</w:t>
            </w:r>
            <w:r w:rsidRPr="00864C8E">
              <w:rPr>
                <w:sz w:val="16"/>
                <w:szCs w:val="20"/>
              </w:rPr>
              <w:t>valué</w:t>
            </w:r>
          </w:p>
        </w:tc>
        <w:tc>
          <w:tcPr>
            <w:tcW w:w="0" w:type="auto"/>
          </w:tcPr>
          <w:p w14:paraId="4B164383" w14:textId="642D230B" w:rsidR="002C06B3" w:rsidRPr="00503D62" w:rsidRDefault="002C06B3" w:rsidP="002C06B3">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sidRPr="00503D62">
              <w:rPr>
                <w:sz w:val="16"/>
                <w:szCs w:val="20"/>
              </w:rPr>
              <w:t>Annexe1_Dictionnaire-Donnees_1D</w:t>
            </w:r>
          </w:p>
        </w:tc>
      </w:tr>
      <w:tr w:rsidR="004B7465" w:rsidRPr="00E04191" w14:paraId="1D4FB657" w14:textId="77777777" w:rsidTr="004B74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9E03F3" w14:textId="0EED9BDE" w:rsidR="002C06B3" w:rsidRPr="00503D62" w:rsidRDefault="002C06B3" w:rsidP="002C06B3">
            <w:pPr>
              <w:pStyle w:val="Corpsdetexte"/>
              <w:rPr>
                <w:sz w:val="16"/>
                <w:szCs w:val="20"/>
              </w:rPr>
            </w:pPr>
            <w:proofErr w:type="spellStart"/>
            <w:r w:rsidRPr="00503D62">
              <w:rPr>
                <w:sz w:val="16"/>
                <w:szCs w:val="20"/>
              </w:rPr>
              <w:t>ENTPersonCategorieEnseignantDate</w:t>
            </w:r>
            <w:proofErr w:type="spellEnd"/>
          </w:p>
        </w:tc>
        <w:tc>
          <w:tcPr>
            <w:tcW w:w="0" w:type="auto"/>
          </w:tcPr>
          <w:p w14:paraId="500A3EB8" w14:textId="46148939" w:rsidR="002C06B3" w:rsidRPr="00503D62" w:rsidRDefault="004A0368" w:rsidP="002C06B3">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PersEducNat</w:t>
            </w:r>
            <w:proofErr w:type="spellEnd"/>
          </w:p>
        </w:tc>
        <w:tc>
          <w:tcPr>
            <w:tcW w:w="0" w:type="auto"/>
          </w:tcPr>
          <w:p w14:paraId="436D697E" w14:textId="4C3048B1" w:rsidR="002C06B3" w:rsidRPr="00503D62" w:rsidRDefault="002C06B3" w:rsidP="002C06B3">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3414F096" w14:textId="7DB91518" w:rsidR="002C06B3" w:rsidRPr="00503D62" w:rsidRDefault="00864C8E" w:rsidP="002C06B3">
            <w:pPr>
              <w:pStyle w:val="Corpsdetexte"/>
              <w:cnfStyle w:val="000000100000" w:firstRow="0" w:lastRow="0" w:firstColumn="0" w:lastColumn="0" w:oddVBand="0" w:evenVBand="0" w:oddHBand="1" w:evenHBand="0" w:firstRowFirstColumn="0" w:firstRowLastColumn="0" w:lastRowFirstColumn="0" w:lastRowLastColumn="0"/>
              <w:rPr>
                <w:bCs/>
                <w:sz w:val="16"/>
                <w:szCs w:val="20"/>
              </w:rPr>
            </w:pPr>
            <w:r w:rsidRPr="00864C8E">
              <w:rPr>
                <w:sz w:val="16"/>
                <w:szCs w:val="20"/>
              </w:rPr>
              <w:t>Attribut alim</w:t>
            </w:r>
            <w:r>
              <w:rPr>
                <w:sz w:val="16"/>
                <w:szCs w:val="20"/>
              </w:rPr>
              <w:t>enté par le SI. Facultatif et multi</w:t>
            </w:r>
            <w:r w:rsidRPr="00864C8E">
              <w:rPr>
                <w:sz w:val="16"/>
                <w:szCs w:val="20"/>
              </w:rPr>
              <w:t>valué</w:t>
            </w:r>
          </w:p>
        </w:tc>
        <w:tc>
          <w:tcPr>
            <w:tcW w:w="0" w:type="auto"/>
          </w:tcPr>
          <w:p w14:paraId="225E78DF" w14:textId="7A8AA4F8" w:rsidR="002C06B3" w:rsidRPr="00503D62" w:rsidRDefault="002C06B3" w:rsidP="002C06B3">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sidRPr="00503D62">
              <w:rPr>
                <w:sz w:val="16"/>
                <w:szCs w:val="20"/>
              </w:rPr>
              <w:t>Annexe1_Dictionnaire-Donnees_1D</w:t>
            </w:r>
          </w:p>
        </w:tc>
      </w:tr>
    </w:tbl>
    <w:p w14:paraId="230003CD" w14:textId="77777777" w:rsidR="00D53FDC" w:rsidRDefault="00D53FDC" w:rsidP="00D53FDC">
      <w:pPr>
        <w:pStyle w:val="Corpsdetexte"/>
      </w:pPr>
    </w:p>
    <w:p w14:paraId="64B55BA7" w14:textId="70829022" w:rsidR="004B7465" w:rsidRDefault="004B7465" w:rsidP="004B7465">
      <w:pPr>
        <w:pStyle w:val="Titre2"/>
      </w:pPr>
      <w:bookmarkStart w:id="20" w:name="_Toc195004956"/>
      <w:r>
        <w:lastRenderedPageBreak/>
        <w:t xml:space="preserve">Évolutions </w:t>
      </w:r>
      <w:r w:rsidR="00406619">
        <w:t>de l’</w:t>
      </w:r>
      <w:r w:rsidR="00406619" w:rsidRPr="00406619">
        <w:t>Annexe</w:t>
      </w:r>
      <w:r w:rsidR="00406619">
        <w:t xml:space="preserve"> </w:t>
      </w:r>
      <w:r w:rsidR="00406619" w:rsidRPr="00406619">
        <w:t>5</w:t>
      </w:r>
      <w:r w:rsidR="00406619">
        <w:t xml:space="preserve"> </w:t>
      </w:r>
      <w:r w:rsidR="00406619" w:rsidRPr="00406619">
        <w:t>Alimentation_2D_MEN-SIexternes</w:t>
      </w:r>
      <w:bookmarkEnd w:id="20"/>
    </w:p>
    <w:p w14:paraId="1C8A004B" w14:textId="28E8E03B" w:rsidR="004B7465" w:rsidRDefault="004B7465" w:rsidP="004B7465">
      <w:pPr>
        <w:pStyle w:val="Titre3"/>
      </w:pPr>
      <w:bookmarkStart w:id="21" w:name="_Toc195004957"/>
      <w:r>
        <w:t>Nouve</w:t>
      </w:r>
      <w:r w:rsidR="00CB1C58">
        <w:t>aux</w:t>
      </w:r>
      <w:r>
        <w:t xml:space="preserve"> attribut</w:t>
      </w:r>
      <w:r w:rsidR="00CB1C58">
        <w:t>s</w:t>
      </w:r>
      <w:bookmarkEnd w:id="21"/>
    </w:p>
    <w:tbl>
      <w:tblPr>
        <w:tblStyle w:val="Grillemoyenne2-Accent2"/>
        <w:tblW w:w="0" w:type="auto"/>
        <w:tblLayout w:type="fixed"/>
        <w:tblLook w:val="04A0" w:firstRow="1" w:lastRow="0" w:firstColumn="1" w:lastColumn="0" w:noHBand="0" w:noVBand="1"/>
      </w:tblPr>
      <w:tblGrid>
        <w:gridCol w:w="2694"/>
        <w:gridCol w:w="1701"/>
        <w:gridCol w:w="3685"/>
        <w:gridCol w:w="990"/>
      </w:tblGrid>
      <w:tr w:rsidR="00DD7E54" w14:paraId="290F1D4B" w14:textId="77777777" w:rsidTr="00503D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53A02ED" w14:textId="77777777" w:rsidR="004B7465" w:rsidRPr="00503D62" w:rsidRDefault="004B7465" w:rsidP="00864C8E">
            <w:pPr>
              <w:pStyle w:val="Corpsdetexte"/>
              <w:rPr>
                <w:sz w:val="16"/>
                <w:szCs w:val="20"/>
              </w:rPr>
            </w:pPr>
            <w:r w:rsidRPr="00503D62">
              <w:rPr>
                <w:sz w:val="16"/>
                <w:szCs w:val="20"/>
              </w:rPr>
              <w:t>Attribut</w:t>
            </w:r>
          </w:p>
        </w:tc>
        <w:tc>
          <w:tcPr>
            <w:tcW w:w="1701" w:type="dxa"/>
          </w:tcPr>
          <w:p w14:paraId="4D8F3B74" w14:textId="77777777" w:rsidR="004B7465" w:rsidRPr="00503D62" w:rsidRDefault="004B7465" w:rsidP="00864C8E">
            <w:pPr>
              <w:pStyle w:val="Corpsdetexte"/>
              <w:cnfStyle w:val="100000000000" w:firstRow="1" w:lastRow="0" w:firstColumn="0" w:lastColumn="0" w:oddVBand="0" w:evenVBand="0" w:oddHBand="0" w:evenHBand="0" w:firstRowFirstColumn="0" w:firstRowLastColumn="0" w:lastRowFirstColumn="0" w:lastRowLastColumn="0"/>
              <w:rPr>
                <w:sz w:val="16"/>
                <w:szCs w:val="20"/>
              </w:rPr>
            </w:pPr>
            <w:r w:rsidRPr="00503D62">
              <w:rPr>
                <w:sz w:val="16"/>
                <w:szCs w:val="20"/>
              </w:rPr>
              <w:t>Fichiers d’alimentation MEN</w:t>
            </w:r>
          </w:p>
        </w:tc>
        <w:tc>
          <w:tcPr>
            <w:tcW w:w="3685" w:type="dxa"/>
          </w:tcPr>
          <w:p w14:paraId="0AE8A6A3" w14:textId="77777777" w:rsidR="004B7465" w:rsidRPr="00503D62" w:rsidRDefault="004B7465" w:rsidP="00864C8E">
            <w:pPr>
              <w:pStyle w:val="Corpsdetexte"/>
              <w:cnfStyle w:val="100000000000" w:firstRow="1" w:lastRow="0" w:firstColumn="0" w:lastColumn="0" w:oddVBand="0" w:evenVBand="0" w:oddHBand="0" w:evenHBand="0" w:firstRowFirstColumn="0" w:firstRowLastColumn="0" w:lastRowFirstColumn="0" w:lastRowLastColumn="0"/>
              <w:rPr>
                <w:sz w:val="16"/>
                <w:szCs w:val="20"/>
              </w:rPr>
            </w:pPr>
            <w:r w:rsidRPr="00503D62">
              <w:rPr>
                <w:sz w:val="16"/>
                <w:szCs w:val="20"/>
              </w:rPr>
              <w:t>Évolution</w:t>
            </w:r>
          </w:p>
        </w:tc>
        <w:tc>
          <w:tcPr>
            <w:tcW w:w="990" w:type="dxa"/>
          </w:tcPr>
          <w:p w14:paraId="1A4D785C" w14:textId="77777777" w:rsidR="004B7465" w:rsidRPr="00503D62" w:rsidRDefault="004B7465" w:rsidP="00864C8E">
            <w:pPr>
              <w:pStyle w:val="Corpsdetexte"/>
              <w:cnfStyle w:val="100000000000" w:firstRow="1" w:lastRow="0" w:firstColumn="0" w:lastColumn="0" w:oddVBand="0" w:evenVBand="0" w:oddHBand="0" w:evenHBand="0" w:firstRowFirstColumn="0" w:firstRowLastColumn="0" w:lastRowFirstColumn="0" w:lastRowLastColumn="0"/>
              <w:rPr>
                <w:sz w:val="16"/>
                <w:szCs w:val="20"/>
              </w:rPr>
            </w:pPr>
            <w:r w:rsidRPr="00503D62">
              <w:rPr>
                <w:sz w:val="16"/>
                <w:szCs w:val="20"/>
              </w:rPr>
              <w:t>Documents concernés</w:t>
            </w:r>
          </w:p>
        </w:tc>
      </w:tr>
      <w:tr w:rsidR="00CF7FE6" w:rsidRPr="00E04191" w14:paraId="449E593C" w14:textId="77777777" w:rsidTr="00503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F2B8EFB" w14:textId="18F72E5B" w:rsidR="00CF7FE6" w:rsidRPr="00503D62" w:rsidRDefault="00CF7FE6" w:rsidP="00CF7FE6">
            <w:pPr>
              <w:pStyle w:val="Corpsdetexte"/>
              <w:rPr>
                <w:bCs w:val="0"/>
                <w:sz w:val="16"/>
                <w:szCs w:val="20"/>
              </w:rPr>
            </w:pPr>
            <w:r>
              <w:rPr>
                <w:bCs w:val="0"/>
                <w:sz w:val="16"/>
                <w:szCs w:val="20"/>
              </w:rPr>
              <w:t>ENTDonneesAnneeScolaire2</w:t>
            </w:r>
            <w:r w:rsidRPr="00806519">
              <w:rPr>
                <w:bCs w:val="0"/>
                <w:sz w:val="16"/>
                <w:szCs w:val="20"/>
              </w:rPr>
              <w:t>D</w:t>
            </w:r>
          </w:p>
        </w:tc>
        <w:tc>
          <w:tcPr>
            <w:tcW w:w="1701" w:type="dxa"/>
          </w:tcPr>
          <w:p w14:paraId="0518FFEA" w14:textId="78385FF3" w:rsidR="00CF7FE6" w:rsidRDefault="00CF7FE6" w:rsidP="00CF7FE6">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InfosEducNat</w:t>
            </w:r>
            <w:proofErr w:type="spellEnd"/>
          </w:p>
        </w:tc>
        <w:tc>
          <w:tcPr>
            <w:tcW w:w="3685" w:type="dxa"/>
          </w:tcPr>
          <w:p w14:paraId="25C5D774" w14:textId="77777777" w:rsidR="00CF7FE6" w:rsidRPr="00503D62" w:rsidRDefault="00CF7FE6" w:rsidP="00CF7FE6">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2B1E677C" w14:textId="31E73F74" w:rsidR="00CF7FE6" w:rsidRPr="00503D62" w:rsidRDefault="00CF7FE6" w:rsidP="00CF7FE6">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864C8E">
              <w:rPr>
                <w:sz w:val="16"/>
                <w:szCs w:val="20"/>
              </w:rPr>
              <w:t>Attribut alim</w:t>
            </w:r>
            <w:r>
              <w:rPr>
                <w:sz w:val="16"/>
                <w:szCs w:val="20"/>
              </w:rPr>
              <w:t>enté par le SI. Obligatoire et monovalué</w:t>
            </w:r>
          </w:p>
        </w:tc>
        <w:tc>
          <w:tcPr>
            <w:tcW w:w="990" w:type="dxa"/>
          </w:tcPr>
          <w:p w14:paraId="4874D1B8" w14:textId="15280E66" w:rsidR="00CF7FE6" w:rsidRDefault="00CF7FE6" w:rsidP="00CF7FE6">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CF7FE6" w:rsidRPr="00E04191" w14:paraId="51C0A5E3" w14:textId="77777777" w:rsidTr="00503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3B59228" w14:textId="47FC439E" w:rsidR="00CF7FE6" w:rsidRPr="00503D62" w:rsidRDefault="00CF7FE6" w:rsidP="00CF7FE6">
            <w:pPr>
              <w:pStyle w:val="Corpsdetexte"/>
              <w:rPr>
                <w:bCs w:val="0"/>
                <w:sz w:val="16"/>
                <w:szCs w:val="20"/>
              </w:rPr>
            </w:pPr>
            <w:r>
              <w:rPr>
                <w:bCs w:val="0"/>
                <w:sz w:val="16"/>
                <w:szCs w:val="20"/>
              </w:rPr>
              <w:t>ENTDateImportSco2D</w:t>
            </w:r>
            <w:r w:rsidRPr="00806519">
              <w:rPr>
                <w:bCs w:val="0"/>
                <w:sz w:val="16"/>
                <w:szCs w:val="20"/>
              </w:rPr>
              <w:t>Horodatage</w:t>
            </w:r>
          </w:p>
        </w:tc>
        <w:tc>
          <w:tcPr>
            <w:tcW w:w="1701" w:type="dxa"/>
          </w:tcPr>
          <w:p w14:paraId="27B4D303" w14:textId="74ECA6D5" w:rsidR="00CF7FE6" w:rsidRDefault="00CF7FE6" w:rsidP="00CF7FE6">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InfosEducNat</w:t>
            </w:r>
            <w:proofErr w:type="spellEnd"/>
          </w:p>
        </w:tc>
        <w:tc>
          <w:tcPr>
            <w:tcW w:w="3685" w:type="dxa"/>
          </w:tcPr>
          <w:p w14:paraId="35C924C1" w14:textId="77777777" w:rsidR="00CF7FE6" w:rsidRPr="00503D62" w:rsidRDefault="00CF7FE6" w:rsidP="00CF7FE6">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5F0FE2B2" w14:textId="0093BED5" w:rsidR="00CF7FE6" w:rsidRPr="00503D62" w:rsidRDefault="00CF7FE6" w:rsidP="00CF7FE6">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864C8E">
              <w:rPr>
                <w:sz w:val="16"/>
                <w:szCs w:val="20"/>
              </w:rPr>
              <w:t>Attribut alim</w:t>
            </w:r>
            <w:r>
              <w:rPr>
                <w:sz w:val="16"/>
                <w:szCs w:val="20"/>
              </w:rPr>
              <w:t>enté par le SI. Obligatoire et monovalué</w:t>
            </w:r>
          </w:p>
        </w:tc>
        <w:tc>
          <w:tcPr>
            <w:tcW w:w="990" w:type="dxa"/>
          </w:tcPr>
          <w:p w14:paraId="7F78A0E0" w14:textId="3287BBD3" w:rsidR="00CF7FE6" w:rsidRDefault="00CF7FE6" w:rsidP="00CF7FE6">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CF7FE6" w:rsidRPr="00E04191" w14:paraId="748F1918" w14:textId="77777777" w:rsidTr="00503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B6EF8B3" w14:textId="634E1508" w:rsidR="00CF7FE6" w:rsidRPr="00503D62" w:rsidRDefault="00CF7FE6" w:rsidP="00CF7FE6">
            <w:pPr>
              <w:pStyle w:val="Corpsdetexte"/>
              <w:rPr>
                <w:bCs w:val="0"/>
                <w:sz w:val="16"/>
                <w:szCs w:val="20"/>
              </w:rPr>
            </w:pPr>
            <w:proofErr w:type="spellStart"/>
            <w:r w:rsidRPr="00120025">
              <w:rPr>
                <w:bCs w:val="0"/>
                <w:sz w:val="16"/>
                <w:szCs w:val="20"/>
              </w:rPr>
              <w:t>ENTgeneration</w:t>
            </w:r>
            <w:proofErr w:type="spellEnd"/>
          </w:p>
        </w:tc>
        <w:tc>
          <w:tcPr>
            <w:tcW w:w="1701" w:type="dxa"/>
          </w:tcPr>
          <w:p w14:paraId="4B47E456" w14:textId="4589BF6E" w:rsidR="00CF7FE6" w:rsidRDefault="00CF7FE6" w:rsidP="00CF7FE6">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InfosEducNat</w:t>
            </w:r>
            <w:proofErr w:type="spellEnd"/>
          </w:p>
        </w:tc>
        <w:tc>
          <w:tcPr>
            <w:tcW w:w="3685" w:type="dxa"/>
          </w:tcPr>
          <w:p w14:paraId="5081AB89" w14:textId="77777777" w:rsidR="00CF7FE6" w:rsidRPr="00503D62" w:rsidRDefault="00CF7FE6" w:rsidP="00CF7FE6">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200F9401" w14:textId="199E990A" w:rsidR="00CF7FE6" w:rsidRPr="00503D62" w:rsidRDefault="00CF7FE6" w:rsidP="00CF7FE6">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864C8E">
              <w:rPr>
                <w:sz w:val="16"/>
                <w:szCs w:val="20"/>
              </w:rPr>
              <w:t>Attribut alim</w:t>
            </w:r>
            <w:r>
              <w:rPr>
                <w:sz w:val="16"/>
                <w:szCs w:val="20"/>
              </w:rPr>
              <w:t>enté par le SI. Obligatoire et monovalué</w:t>
            </w:r>
          </w:p>
        </w:tc>
        <w:tc>
          <w:tcPr>
            <w:tcW w:w="990" w:type="dxa"/>
          </w:tcPr>
          <w:p w14:paraId="10ADBF43" w14:textId="08EB8D33" w:rsidR="00CF7FE6" w:rsidRDefault="00CF7FE6" w:rsidP="00CF7FE6">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CF7FE6" w:rsidRPr="00E04191" w14:paraId="511ADD7B" w14:textId="77777777" w:rsidTr="00503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5D4068E" w14:textId="2D06AD72" w:rsidR="00CF7FE6" w:rsidRPr="00503D62" w:rsidRDefault="00CF7FE6" w:rsidP="00CF7FE6">
            <w:pPr>
              <w:pStyle w:val="Corpsdetexte"/>
              <w:rPr>
                <w:bCs w:val="0"/>
                <w:sz w:val="16"/>
                <w:szCs w:val="20"/>
              </w:rPr>
            </w:pPr>
            <w:proofErr w:type="spellStart"/>
            <w:r w:rsidRPr="00CF7FE6">
              <w:rPr>
                <w:bCs w:val="0"/>
                <w:sz w:val="16"/>
                <w:szCs w:val="20"/>
              </w:rPr>
              <w:t>ENTPersonSTSId</w:t>
            </w:r>
            <w:proofErr w:type="spellEnd"/>
          </w:p>
        </w:tc>
        <w:tc>
          <w:tcPr>
            <w:tcW w:w="1701" w:type="dxa"/>
          </w:tcPr>
          <w:p w14:paraId="020C282B" w14:textId="3D469809" w:rsidR="00CF7FE6" w:rsidRDefault="00CF7FE6" w:rsidP="00CF7FE6">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50F034A4" w14:textId="77777777" w:rsidR="00CF7FE6" w:rsidRPr="00503D62" w:rsidRDefault="00CF7FE6" w:rsidP="00CF7FE6">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276D9E0A" w14:textId="2A204DE6" w:rsidR="00CF7FE6" w:rsidRPr="00503D62" w:rsidRDefault="00CF7FE6" w:rsidP="00CF7FE6">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7B09EF">
              <w:rPr>
                <w:sz w:val="16"/>
                <w:szCs w:val="20"/>
              </w:rPr>
              <w:t>Attribut alimenté par le SI. Facultatif et multivalué</w:t>
            </w:r>
          </w:p>
        </w:tc>
        <w:tc>
          <w:tcPr>
            <w:tcW w:w="990" w:type="dxa"/>
          </w:tcPr>
          <w:p w14:paraId="3354A3C0" w14:textId="6F65629A" w:rsidR="00CF7FE6" w:rsidRDefault="00CF7FE6" w:rsidP="00CF7FE6">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CF7FE6" w:rsidRPr="00E04191" w14:paraId="6BD90401" w14:textId="77777777" w:rsidTr="00503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3E37EBE" w14:textId="734B848E" w:rsidR="00CF7FE6" w:rsidRPr="00503D62" w:rsidRDefault="00CF7FE6" w:rsidP="00CF7FE6">
            <w:pPr>
              <w:pStyle w:val="Corpsdetexte"/>
              <w:rPr>
                <w:bCs w:val="0"/>
                <w:sz w:val="16"/>
                <w:szCs w:val="20"/>
              </w:rPr>
            </w:pPr>
            <w:proofErr w:type="spellStart"/>
            <w:r w:rsidRPr="00503D62">
              <w:rPr>
                <w:bCs w:val="0"/>
                <w:sz w:val="16"/>
                <w:szCs w:val="20"/>
              </w:rPr>
              <w:t>ENTPersonStructRattachDate</w:t>
            </w:r>
            <w:proofErr w:type="spellEnd"/>
          </w:p>
        </w:tc>
        <w:tc>
          <w:tcPr>
            <w:tcW w:w="1701" w:type="dxa"/>
          </w:tcPr>
          <w:p w14:paraId="09821738" w14:textId="64F577CE" w:rsidR="00CF7FE6" w:rsidRPr="00503D62" w:rsidRDefault="00CF7FE6" w:rsidP="00CF7FE6">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5EC16ACD" w14:textId="77777777" w:rsidR="00CF7FE6" w:rsidRPr="00503D62" w:rsidRDefault="00CF7FE6" w:rsidP="00CF7FE6">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3D2B21CD" w14:textId="13003840" w:rsidR="00CF7FE6" w:rsidRPr="00503D62" w:rsidRDefault="00CF7FE6" w:rsidP="00CF7FE6">
            <w:pPr>
              <w:jc w:val="left"/>
              <w:cnfStyle w:val="000000100000" w:firstRow="0" w:lastRow="0" w:firstColumn="0" w:lastColumn="0" w:oddVBand="0" w:evenVBand="0" w:oddHBand="1" w:evenHBand="0" w:firstRowFirstColumn="0" w:firstRowLastColumn="0" w:lastRowFirstColumn="0" w:lastRowLastColumn="0"/>
              <w:rPr>
                <w:rFonts w:ascii="Marianne Light" w:hAnsi="Marianne Light"/>
                <w:sz w:val="16"/>
                <w:szCs w:val="20"/>
              </w:rPr>
            </w:pPr>
            <w:r w:rsidRPr="007B09EF">
              <w:rPr>
                <w:rFonts w:ascii="Marianne Light" w:hAnsi="Marianne Light"/>
                <w:sz w:val="16"/>
                <w:szCs w:val="20"/>
              </w:rPr>
              <w:t>Attribut alimenté par le SI. Facultatif et multivalué</w:t>
            </w:r>
          </w:p>
        </w:tc>
        <w:tc>
          <w:tcPr>
            <w:tcW w:w="990" w:type="dxa"/>
          </w:tcPr>
          <w:p w14:paraId="3ABC7B75" w14:textId="1587B62E" w:rsidR="00CF7FE6" w:rsidRPr="00503D62" w:rsidRDefault="00CF7FE6" w:rsidP="00CF7FE6">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6232D5" w:rsidRPr="00E04191" w14:paraId="0DD1BE96" w14:textId="77777777" w:rsidTr="00503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1030BB1" w14:textId="615A96F0" w:rsidR="006232D5" w:rsidRPr="00503D62" w:rsidRDefault="006232D5" w:rsidP="006232D5">
            <w:pPr>
              <w:pStyle w:val="Corpsdetexte"/>
              <w:rPr>
                <w:sz w:val="16"/>
                <w:szCs w:val="20"/>
              </w:rPr>
            </w:pPr>
            <w:r w:rsidRPr="00503D62">
              <w:rPr>
                <w:sz w:val="16"/>
                <w:szCs w:val="20"/>
              </w:rPr>
              <w:t>ENTPersonFonctionsDate</w:t>
            </w:r>
          </w:p>
        </w:tc>
        <w:tc>
          <w:tcPr>
            <w:tcW w:w="1701" w:type="dxa"/>
          </w:tcPr>
          <w:p w14:paraId="0CE45BEC" w14:textId="6B5D6487" w:rsidR="006232D5" w:rsidRDefault="006232D5" w:rsidP="006232D5">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78E68C18" w14:textId="77777777" w:rsidR="006232D5" w:rsidRPr="00503D62" w:rsidRDefault="006232D5" w:rsidP="006232D5">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2FA71F50" w14:textId="3F997B11" w:rsidR="006232D5" w:rsidRPr="00503D62" w:rsidRDefault="006232D5" w:rsidP="006232D5">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7B09EF">
              <w:rPr>
                <w:sz w:val="16"/>
                <w:szCs w:val="20"/>
              </w:rPr>
              <w:t>Attribut alimenté par le SI. Facultatif et multivalué</w:t>
            </w:r>
          </w:p>
        </w:tc>
        <w:tc>
          <w:tcPr>
            <w:tcW w:w="990" w:type="dxa"/>
          </w:tcPr>
          <w:p w14:paraId="39690AD7" w14:textId="7E1308DF" w:rsidR="006232D5" w:rsidRDefault="006232D5" w:rsidP="006232D5">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6232D5" w:rsidRPr="00E04191" w14:paraId="23B3EEA0" w14:textId="77777777" w:rsidTr="00503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F7B85A8" w14:textId="3301595A" w:rsidR="006232D5" w:rsidRPr="00503D62" w:rsidRDefault="006232D5" w:rsidP="006232D5">
            <w:pPr>
              <w:pStyle w:val="Corpsdetexte"/>
              <w:rPr>
                <w:sz w:val="16"/>
                <w:szCs w:val="20"/>
              </w:rPr>
            </w:pPr>
            <w:proofErr w:type="spellStart"/>
            <w:r w:rsidRPr="00503D62">
              <w:rPr>
                <w:sz w:val="16"/>
                <w:szCs w:val="20"/>
              </w:rPr>
              <w:lastRenderedPageBreak/>
              <w:t>ENTAuxEnsCategoDisciplineDate</w:t>
            </w:r>
            <w:proofErr w:type="spellEnd"/>
          </w:p>
        </w:tc>
        <w:tc>
          <w:tcPr>
            <w:tcW w:w="1701" w:type="dxa"/>
          </w:tcPr>
          <w:p w14:paraId="40C3826E" w14:textId="73B7B621" w:rsidR="006232D5" w:rsidRPr="00503D62" w:rsidRDefault="006232D5" w:rsidP="006232D5">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276F8E4E" w14:textId="77777777" w:rsidR="006232D5" w:rsidRPr="00503D62" w:rsidRDefault="006232D5" w:rsidP="006232D5">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7DB2FFBA" w14:textId="1D037759" w:rsidR="006232D5" w:rsidRPr="00503D62" w:rsidRDefault="006232D5" w:rsidP="006232D5">
            <w:pPr>
              <w:jc w:val="left"/>
              <w:cnfStyle w:val="000000100000" w:firstRow="0" w:lastRow="0" w:firstColumn="0" w:lastColumn="0" w:oddVBand="0" w:evenVBand="0" w:oddHBand="1" w:evenHBand="0" w:firstRowFirstColumn="0" w:firstRowLastColumn="0" w:lastRowFirstColumn="0" w:lastRowLastColumn="0"/>
              <w:rPr>
                <w:rFonts w:ascii="Marianne Light" w:hAnsi="Marianne Light"/>
                <w:bCs/>
                <w:sz w:val="16"/>
                <w:szCs w:val="20"/>
              </w:rPr>
            </w:pPr>
            <w:r w:rsidRPr="007B09EF">
              <w:rPr>
                <w:rFonts w:ascii="Marianne Light" w:hAnsi="Marianne Light"/>
                <w:sz w:val="16"/>
                <w:szCs w:val="20"/>
              </w:rPr>
              <w:t>Attribut alimenté par le SI. Facultatif et multivalué</w:t>
            </w:r>
          </w:p>
        </w:tc>
        <w:tc>
          <w:tcPr>
            <w:tcW w:w="990" w:type="dxa"/>
          </w:tcPr>
          <w:p w14:paraId="57098804" w14:textId="383FEA2B" w:rsidR="006232D5" w:rsidRPr="00503D62" w:rsidRDefault="006232D5" w:rsidP="006232D5">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6232D5" w:rsidRPr="00E04191" w14:paraId="376BFD26" w14:textId="77777777" w:rsidTr="00503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F7CB3FE" w14:textId="0D5BD14B" w:rsidR="006232D5" w:rsidRPr="00503D62" w:rsidRDefault="006232D5" w:rsidP="006232D5">
            <w:pPr>
              <w:pStyle w:val="Corpsdetexte"/>
              <w:rPr>
                <w:sz w:val="16"/>
                <w:szCs w:val="20"/>
              </w:rPr>
            </w:pPr>
            <w:proofErr w:type="spellStart"/>
            <w:r w:rsidRPr="00503D62">
              <w:rPr>
                <w:sz w:val="16"/>
                <w:szCs w:val="20"/>
              </w:rPr>
              <w:t>ENTPersonCategorieEnseignantDate</w:t>
            </w:r>
            <w:proofErr w:type="spellEnd"/>
          </w:p>
        </w:tc>
        <w:tc>
          <w:tcPr>
            <w:tcW w:w="1701" w:type="dxa"/>
          </w:tcPr>
          <w:p w14:paraId="7E12045E" w14:textId="1678D841" w:rsidR="006232D5" w:rsidRDefault="006232D5" w:rsidP="006232D5">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350CFD52" w14:textId="77777777" w:rsidR="006232D5" w:rsidRPr="00503D62" w:rsidRDefault="006232D5" w:rsidP="006232D5">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143E75F9" w14:textId="4E5F061C" w:rsidR="006232D5" w:rsidRPr="00503D62" w:rsidRDefault="006232D5" w:rsidP="006232D5">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7B09EF">
              <w:rPr>
                <w:sz w:val="16"/>
                <w:szCs w:val="20"/>
              </w:rPr>
              <w:t>Attribut alimenté par le SI. Facultatif et multivalué</w:t>
            </w:r>
          </w:p>
        </w:tc>
        <w:tc>
          <w:tcPr>
            <w:tcW w:w="990" w:type="dxa"/>
          </w:tcPr>
          <w:p w14:paraId="3B40939F" w14:textId="2E7A396A" w:rsidR="006232D5" w:rsidRDefault="006232D5" w:rsidP="006232D5">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4D6095" w:rsidRPr="00E04191" w14:paraId="2F07C9DA" w14:textId="77777777" w:rsidTr="00503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DBB5C0B" w14:textId="17BC5934" w:rsidR="004D6095" w:rsidRDefault="004D6095" w:rsidP="004D6095">
            <w:pPr>
              <w:pStyle w:val="Corpsdetexte"/>
              <w:rPr>
                <w:sz w:val="16"/>
                <w:szCs w:val="20"/>
              </w:rPr>
            </w:pPr>
            <w:proofErr w:type="spellStart"/>
            <w:r w:rsidRPr="00503D62">
              <w:rPr>
                <w:sz w:val="16"/>
                <w:szCs w:val="20"/>
              </w:rPr>
              <w:t>E</w:t>
            </w:r>
            <w:r>
              <w:rPr>
                <w:sz w:val="16"/>
                <w:szCs w:val="20"/>
              </w:rPr>
              <w:t>NTAuxEnsClassesPrincipalDate</w:t>
            </w:r>
            <w:proofErr w:type="spellEnd"/>
          </w:p>
        </w:tc>
        <w:tc>
          <w:tcPr>
            <w:tcW w:w="1701" w:type="dxa"/>
          </w:tcPr>
          <w:p w14:paraId="17C700F8" w14:textId="2FB6D790" w:rsidR="004D6095" w:rsidRDefault="004D6095" w:rsidP="004D6095">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14788795" w14:textId="77777777" w:rsidR="004D6095" w:rsidRPr="00503D62" w:rsidRDefault="004D6095" w:rsidP="004D6095">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487CDE05" w14:textId="6EF6118E" w:rsidR="004D6095" w:rsidRPr="00503D62" w:rsidRDefault="004D6095" w:rsidP="004D6095">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7B09EF">
              <w:rPr>
                <w:sz w:val="16"/>
                <w:szCs w:val="20"/>
              </w:rPr>
              <w:t>Attribut alimenté par le SI. Facultatif et multivalué</w:t>
            </w:r>
          </w:p>
        </w:tc>
        <w:tc>
          <w:tcPr>
            <w:tcW w:w="990" w:type="dxa"/>
          </w:tcPr>
          <w:p w14:paraId="795E3AEF" w14:textId="710C57CA" w:rsidR="004D6095" w:rsidRDefault="004D6095" w:rsidP="004D6095">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4D6095" w:rsidRPr="00E04191" w14:paraId="07710A6C" w14:textId="77777777" w:rsidTr="00503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8D63C8D" w14:textId="3F45E0A5" w:rsidR="004D6095" w:rsidRPr="00503D62" w:rsidRDefault="004D6095" w:rsidP="004D6095">
            <w:pPr>
              <w:pStyle w:val="Corpsdetexte"/>
              <w:rPr>
                <w:sz w:val="16"/>
                <w:szCs w:val="20"/>
              </w:rPr>
            </w:pPr>
            <w:proofErr w:type="spellStart"/>
            <w:r>
              <w:rPr>
                <w:sz w:val="16"/>
                <w:szCs w:val="20"/>
              </w:rPr>
              <w:t>ENTAuxEnsMEFDate</w:t>
            </w:r>
            <w:proofErr w:type="spellEnd"/>
          </w:p>
        </w:tc>
        <w:tc>
          <w:tcPr>
            <w:tcW w:w="1701" w:type="dxa"/>
          </w:tcPr>
          <w:p w14:paraId="5DDDD18D" w14:textId="6D4B1610" w:rsidR="004D6095" w:rsidRPr="00503D62" w:rsidRDefault="004D6095" w:rsidP="004D6095">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21BCF062" w14:textId="77777777" w:rsidR="004D6095" w:rsidRPr="00503D62" w:rsidRDefault="004D6095" w:rsidP="004D6095">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685E9121" w14:textId="04CCC53A" w:rsidR="004D6095" w:rsidRPr="00503D62" w:rsidRDefault="004D6095" w:rsidP="004D6095">
            <w:pPr>
              <w:jc w:val="left"/>
              <w:cnfStyle w:val="000000010000" w:firstRow="0" w:lastRow="0" w:firstColumn="0" w:lastColumn="0" w:oddVBand="0" w:evenVBand="0" w:oddHBand="0" w:evenHBand="1" w:firstRowFirstColumn="0" w:firstRowLastColumn="0" w:lastRowFirstColumn="0" w:lastRowLastColumn="0"/>
              <w:rPr>
                <w:rFonts w:ascii="Marianne Light" w:hAnsi="Marianne Light"/>
                <w:bCs/>
                <w:sz w:val="16"/>
                <w:szCs w:val="20"/>
              </w:rPr>
            </w:pPr>
            <w:r w:rsidRPr="00414F9B">
              <w:rPr>
                <w:rFonts w:ascii="Marianne Light" w:hAnsi="Marianne Light"/>
                <w:bCs/>
                <w:sz w:val="16"/>
                <w:szCs w:val="20"/>
              </w:rPr>
              <w:t>Attribut alimenté par le SI. Facultatif et multivalué</w:t>
            </w:r>
          </w:p>
        </w:tc>
        <w:tc>
          <w:tcPr>
            <w:tcW w:w="990" w:type="dxa"/>
          </w:tcPr>
          <w:p w14:paraId="0EF27B4E" w14:textId="3E029BBD" w:rsidR="004D6095" w:rsidRPr="00503D62" w:rsidRDefault="004D6095" w:rsidP="004D6095">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4D6095" w:rsidRPr="00E04191" w14:paraId="008939AC" w14:textId="77777777" w:rsidTr="00503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680C7E72" w14:textId="0D8267C1" w:rsidR="004D6095" w:rsidRPr="00503D62" w:rsidRDefault="004D6095" w:rsidP="004D6095">
            <w:pPr>
              <w:pStyle w:val="Corpsdetexte"/>
              <w:rPr>
                <w:sz w:val="16"/>
                <w:szCs w:val="20"/>
              </w:rPr>
            </w:pPr>
            <w:proofErr w:type="spellStart"/>
            <w:r w:rsidRPr="004D6095">
              <w:rPr>
                <w:sz w:val="16"/>
                <w:szCs w:val="20"/>
              </w:rPr>
              <w:t>ENTAuxEnsMatiereEnseignEtab</w:t>
            </w:r>
            <w:proofErr w:type="spellEnd"/>
          </w:p>
        </w:tc>
        <w:tc>
          <w:tcPr>
            <w:tcW w:w="1701" w:type="dxa"/>
          </w:tcPr>
          <w:p w14:paraId="425BC570" w14:textId="22F5AFF4" w:rsidR="004D6095" w:rsidRDefault="004D6095" w:rsidP="004D6095">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5DA3900B" w14:textId="77777777" w:rsidR="004D6095" w:rsidRDefault="004D6095" w:rsidP="004D6095">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Pr>
                <w:b/>
                <w:sz w:val="16"/>
                <w:szCs w:val="20"/>
              </w:rPr>
              <w:t xml:space="preserve">Attribut déclaré comme obsolète. </w:t>
            </w:r>
          </w:p>
          <w:p w14:paraId="55B2345A" w14:textId="6EC95A06" w:rsidR="004D6095" w:rsidRPr="004D6095" w:rsidRDefault="004D6095" w:rsidP="004D6095">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sidRPr="004D6095">
              <w:rPr>
                <w:sz w:val="16"/>
                <w:szCs w:val="20"/>
              </w:rPr>
              <w:t>Il sera supprimé dans une prochaine version de</w:t>
            </w:r>
            <w:r>
              <w:rPr>
                <w:sz w:val="16"/>
                <w:szCs w:val="20"/>
              </w:rPr>
              <w:t>s fichiers d’</w:t>
            </w:r>
            <w:r w:rsidRPr="004D6095">
              <w:rPr>
                <w:sz w:val="16"/>
                <w:szCs w:val="20"/>
              </w:rPr>
              <w:t>alimentation</w:t>
            </w:r>
          </w:p>
        </w:tc>
        <w:tc>
          <w:tcPr>
            <w:tcW w:w="990" w:type="dxa"/>
          </w:tcPr>
          <w:p w14:paraId="308F324B" w14:textId="1690A895" w:rsidR="004D6095" w:rsidRDefault="004D6095" w:rsidP="004D6095">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4D6095" w:rsidRPr="00E04191" w14:paraId="7595458E" w14:textId="77777777" w:rsidTr="00503D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6A995B9" w14:textId="7D53C8D6" w:rsidR="004D6095" w:rsidRPr="00503D62" w:rsidRDefault="004D6095" w:rsidP="004D6095">
            <w:pPr>
              <w:pStyle w:val="Corpsdetexte"/>
              <w:rPr>
                <w:sz w:val="16"/>
                <w:szCs w:val="20"/>
              </w:rPr>
            </w:pPr>
            <w:proofErr w:type="spellStart"/>
            <w:r w:rsidRPr="00503D62">
              <w:rPr>
                <w:sz w:val="16"/>
                <w:szCs w:val="20"/>
              </w:rPr>
              <w:t>EN</w:t>
            </w:r>
            <w:r>
              <w:rPr>
                <w:sz w:val="16"/>
                <w:szCs w:val="20"/>
              </w:rPr>
              <w:t>TAuxEnsClassesMatieresDate</w:t>
            </w:r>
            <w:proofErr w:type="spellEnd"/>
          </w:p>
        </w:tc>
        <w:tc>
          <w:tcPr>
            <w:tcW w:w="1701" w:type="dxa"/>
          </w:tcPr>
          <w:p w14:paraId="02E18E70" w14:textId="6043F30F" w:rsidR="004D6095" w:rsidRPr="00503D62" w:rsidRDefault="004D6095" w:rsidP="004D6095">
            <w:pPr>
              <w:pStyle w:val="Corpsdetexte"/>
              <w:cnfStyle w:val="000000010000" w:firstRow="0" w:lastRow="0" w:firstColumn="0" w:lastColumn="0" w:oddVBand="0" w:evenVBand="0" w:oddHBand="0" w:evenHBand="1"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222202F4" w14:textId="77777777" w:rsidR="004D6095" w:rsidRPr="00503D62" w:rsidRDefault="004D6095" w:rsidP="004D6095">
            <w:pPr>
              <w:pStyle w:val="Corpsdetexte"/>
              <w:cnfStyle w:val="000000010000" w:firstRow="0" w:lastRow="0" w:firstColumn="0" w:lastColumn="0" w:oddVBand="0" w:evenVBand="0" w:oddHBand="0" w:evenHBand="1" w:firstRowFirstColumn="0" w:firstRowLastColumn="0" w:lastRowFirstColumn="0" w:lastRowLastColumn="0"/>
              <w:rPr>
                <w:b/>
                <w:sz w:val="16"/>
                <w:szCs w:val="20"/>
              </w:rPr>
            </w:pPr>
            <w:r w:rsidRPr="00503D62">
              <w:rPr>
                <w:b/>
                <w:sz w:val="16"/>
                <w:szCs w:val="20"/>
              </w:rPr>
              <w:t>Nouvel attribut</w:t>
            </w:r>
          </w:p>
          <w:p w14:paraId="0DD82130" w14:textId="15D1F5E7" w:rsidR="004D6095" w:rsidRPr="00503D62" w:rsidRDefault="004D6095" w:rsidP="004D6095">
            <w:pPr>
              <w:pStyle w:val="Corpsdetexte"/>
              <w:cnfStyle w:val="000000010000" w:firstRow="0" w:lastRow="0" w:firstColumn="0" w:lastColumn="0" w:oddVBand="0" w:evenVBand="0" w:oddHBand="0" w:evenHBand="1" w:firstRowFirstColumn="0" w:firstRowLastColumn="0" w:lastRowFirstColumn="0" w:lastRowLastColumn="0"/>
              <w:rPr>
                <w:bCs/>
                <w:sz w:val="16"/>
                <w:szCs w:val="20"/>
              </w:rPr>
            </w:pPr>
            <w:r w:rsidRPr="00C510CA">
              <w:rPr>
                <w:bCs/>
                <w:sz w:val="16"/>
                <w:szCs w:val="20"/>
              </w:rPr>
              <w:t>Attribut alimenté par le SI. Facultatif et multivalué</w:t>
            </w:r>
          </w:p>
        </w:tc>
        <w:tc>
          <w:tcPr>
            <w:tcW w:w="990" w:type="dxa"/>
          </w:tcPr>
          <w:p w14:paraId="377DF10D" w14:textId="56069B75" w:rsidR="004D6095" w:rsidRPr="00503D62" w:rsidRDefault="004D6095" w:rsidP="004D6095">
            <w:pPr>
              <w:pStyle w:val="Corpsdetexte"/>
              <w:cnfStyle w:val="000000010000" w:firstRow="0" w:lastRow="0" w:firstColumn="0" w:lastColumn="0" w:oddVBand="0" w:evenVBand="0" w:oddHBand="0" w:evenHBand="1"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r w:rsidR="004D6095" w:rsidRPr="00E04191" w14:paraId="7FCF1C1C" w14:textId="77777777" w:rsidTr="00503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6A6DBE8" w14:textId="6E626D6A" w:rsidR="004D6095" w:rsidRPr="00503D62" w:rsidRDefault="004D6095" w:rsidP="004D6095">
            <w:pPr>
              <w:pStyle w:val="Corpsdetexte"/>
              <w:rPr>
                <w:sz w:val="16"/>
                <w:szCs w:val="20"/>
              </w:rPr>
            </w:pPr>
            <w:proofErr w:type="spellStart"/>
            <w:r w:rsidRPr="00503D62">
              <w:rPr>
                <w:sz w:val="16"/>
                <w:szCs w:val="20"/>
              </w:rPr>
              <w:t>ENTAuxEnsGroupesMatieresDat</w:t>
            </w:r>
            <w:r>
              <w:rPr>
                <w:sz w:val="16"/>
                <w:szCs w:val="20"/>
              </w:rPr>
              <w:t>e</w:t>
            </w:r>
            <w:proofErr w:type="spellEnd"/>
          </w:p>
        </w:tc>
        <w:tc>
          <w:tcPr>
            <w:tcW w:w="1701" w:type="dxa"/>
          </w:tcPr>
          <w:p w14:paraId="6A4F12BF" w14:textId="29D07E90" w:rsidR="004D6095" w:rsidRPr="00503D62" w:rsidRDefault="004D6095" w:rsidP="004D6095">
            <w:pPr>
              <w:pStyle w:val="Corpsdetexte"/>
              <w:cnfStyle w:val="000000100000" w:firstRow="0" w:lastRow="0" w:firstColumn="0" w:lastColumn="0" w:oddVBand="0" w:evenVBand="0" w:oddHBand="1" w:evenHBand="0" w:firstRowFirstColumn="0" w:firstRowLastColumn="0" w:lastRowFirstColumn="0" w:lastRowLastColumn="0"/>
              <w:rPr>
                <w:sz w:val="16"/>
                <w:szCs w:val="20"/>
              </w:rPr>
            </w:pPr>
            <w:proofErr w:type="spellStart"/>
            <w:r>
              <w:rPr>
                <w:sz w:val="16"/>
                <w:szCs w:val="20"/>
              </w:rPr>
              <w:t>PersEducNat</w:t>
            </w:r>
            <w:proofErr w:type="spellEnd"/>
          </w:p>
        </w:tc>
        <w:tc>
          <w:tcPr>
            <w:tcW w:w="3685" w:type="dxa"/>
          </w:tcPr>
          <w:p w14:paraId="124FA0FD" w14:textId="77777777" w:rsidR="004D6095" w:rsidRPr="00503D62" w:rsidRDefault="004D6095" w:rsidP="004D6095">
            <w:pPr>
              <w:pStyle w:val="Corpsdetexte"/>
              <w:cnfStyle w:val="000000100000" w:firstRow="0" w:lastRow="0" w:firstColumn="0" w:lastColumn="0" w:oddVBand="0" w:evenVBand="0" w:oddHBand="1" w:evenHBand="0" w:firstRowFirstColumn="0" w:firstRowLastColumn="0" w:lastRowFirstColumn="0" w:lastRowLastColumn="0"/>
              <w:rPr>
                <w:b/>
                <w:sz w:val="16"/>
                <w:szCs w:val="20"/>
              </w:rPr>
            </w:pPr>
            <w:r w:rsidRPr="00503D62">
              <w:rPr>
                <w:b/>
                <w:sz w:val="16"/>
                <w:szCs w:val="20"/>
              </w:rPr>
              <w:t>Nouvel attribut</w:t>
            </w:r>
          </w:p>
          <w:p w14:paraId="768F08F4" w14:textId="0F792280" w:rsidR="004D6095" w:rsidRPr="00503D62" w:rsidRDefault="004D6095" w:rsidP="004D6095">
            <w:pPr>
              <w:jc w:val="left"/>
              <w:cnfStyle w:val="000000100000" w:firstRow="0" w:lastRow="0" w:firstColumn="0" w:lastColumn="0" w:oddVBand="0" w:evenVBand="0" w:oddHBand="1" w:evenHBand="0" w:firstRowFirstColumn="0" w:firstRowLastColumn="0" w:lastRowFirstColumn="0" w:lastRowLastColumn="0"/>
              <w:rPr>
                <w:rFonts w:ascii="Marianne Light" w:hAnsi="Marianne Light"/>
                <w:bCs/>
                <w:sz w:val="16"/>
                <w:szCs w:val="20"/>
              </w:rPr>
            </w:pPr>
            <w:r w:rsidRPr="00C510CA">
              <w:rPr>
                <w:rFonts w:ascii="Marianne Light" w:hAnsi="Marianne Light"/>
                <w:bCs/>
                <w:sz w:val="16"/>
                <w:szCs w:val="20"/>
              </w:rPr>
              <w:t>Attribut alimenté par le SI. Facultatif et multivalué</w:t>
            </w:r>
          </w:p>
        </w:tc>
        <w:tc>
          <w:tcPr>
            <w:tcW w:w="990" w:type="dxa"/>
          </w:tcPr>
          <w:p w14:paraId="68577FCF" w14:textId="096AE1D7" w:rsidR="004D6095" w:rsidRPr="00503D62" w:rsidRDefault="004D6095" w:rsidP="004D6095">
            <w:pPr>
              <w:pStyle w:val="Corpsdetexte"/>
              <w:cnfStyle w:val="000000100000" w:firstRow="0" w:lastRow="0" w:firstColumn="0" w:lastColumn="0" w:oddVBand="0" w:evenVBand="0" w:oddHBand="1" w:evenHBand="0" w:firstRowFirstColumn="0" w:firstRowLastColumn="0" w:lastRowFirstColumn="0" w:lastRowLastColumn="0"/>
              <w:rPr>
                <w:sz w:val="16"/>
                <w:szCs w:val="20"/>
              </w:rPr>
            </w:pPr>
            <w:r>
              <w:rPr>
                <w:sz w:val="16"/>
                <w:szCs w:val="20"/>
              </w:rPr>
              <w:t>Annexe_5_</w:t>
            </w:r>
            <w:r w:rsidRPr="00406619">
              <w:rPr>
                <w:sz w:val="16"/>
                <w:szCs w:val="20"/>
              </w:rPr>
              <w:t>Alimentation_2D_MEN-SIexternes</w:t>
            </w:r>
          </w:p>
        </w:tc>
      </w:tr>
    </w:tbl>
    <w:p w14:paraId="7A9A3D83" w14:textId="77777777" w:rsidR="004B7465" w:rsidRPr="00D53FDC" w:rsidRDefault="004B7465" w:rsidP="004B7465">
      <w:pPr>
        <w:pStyle w:val="Corpsdetexte"/>
      </w:pPr>
    </w:p>
    <w:p w14:paraId="24E36893" w14:textId="211D7431" w:rsidR="00DD7E54" w:rsidRPr="00E9561F" w:rsidRDefault="00DD7E54" w:rsidP="00DD7E54">
      <w:pPr>
        <w:pStyle w:val="Titre3"/>
      </w:pPr>
      <w:bookmarkStart w:id="22" w:name="_Toc195004958"/>
      <w:r w:rsidRPr="00E9561F">
        <w:lastRenderedPageBreak/>
        <w:t xml:space="preserve">Suppression des </w:t>
      </w:r>
      <w:r w:rsidR="00B61103">
        <w:t>attributs</w:t>
      </w:r>
      <w:r w:rsidRPr="00E9561F">
        <w:t xml:space="preserve"> obsolètes</w:t>
      </w:r>
      <w:bookmarkEnd w:id="22"/>
      <w:r w:rsidR="00B61103">
        <w:rPr>
          <w:rStyle w:val="Appelnotedebasdep"/>
        </w:rPr>
        <w:footnoteReference w:id="2"/>
      </w:r>
      <w:r w:rsidRPr="00E9561F">
        <w:t xml:space="preserve"> </w:t>
      </w:r>
    </w:p>
    <w:tbl>
      <w:tblPr>
        <w:tblStyle w:val="Grillemoyenne2-Accent2"/>
        <w:tblW w:w="0" w:type="auto"/>
        <w:tblLook w:val="04A0" w:firstRow="1" w:lastRow="0" w:firstColumn="1" w:lastColumn="0" w:noHBand="0" w:noVBand="1"/>
      </w:tblPr>
      <w:tblGrid>
        <w:gridCol w:w="3355"/>
        <w:gridCol w:w="1482"/>
        <w:gridCol w:w="1276"/>
        <w:gridCol w:w="2957"/>
      </w:tblGrid>
      <w:tr w:rsidR="00503D62" w:rsidRPr="00503D62" w14:paraId="4B67E86E" w14:textId="77777777" w:rsidTr="00864C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168733" w14:textId="214D0E1E" w:rsidR="00503D62" w:rsidRPr="00503D62" w:rsidRDefault="00503D62" w:rsidP="00503D62">
            <w:pPr>
              <w:pStyle w:val="Corpsdetexte"/>
              <w:rPr>
                <w:sz w:val="16"/>
                <w:szCs w:val="16"/>
              </w:rPr>
            </w:pPr>
            <w:r w:rsidRPr="00503D62">
              <w:rPr>
                <w:sz w:val="16"/>
                <w:szCs w:val="16"/>
              </w:rPr>
              <w:t>Attribut</w:t>
            </w:r>
          </w:p>
        </w:tc>
        <w:tc>
          <w:tcPr>
            <w:tcW w:w="0" w:type="auto"/>
          </w:tcPr>
          <w:p w14:paraId="2A4DA039" w14:textId="7CFD6A1B" w:rsidR="00503D62" w:rsidRPr="00503D62" w:rsidRDefault="00503D62" w:rsidP="00503D62">
            <w:pPr>
              <w:pStyle w:val="Corpsdetexte"/>
              <w:cnfStyle w:val="100000000000" w:firstRow="1" w:lastRow="0" w:firstColumn="0" w:lastColumn="0" w:oddVBand="0" w:evenVBand="0" w:oddHBand="0" w:evenHBand="0" w:firstRowFirstColumn="0" w:firstRowLastColumn="0" w:lastRowFirstColumn="0" w:lastRowLastColumn="0"/>
              <w:rPr>
                <w:sz w:val="16"/>
                <w:szCs w:val="16"/>
              </w:rPr>
            </w:pPr>
            <w:r w:rsidRPr="00503D62">
              <w:rPr>
                <w:sz w:val="16"/>
                <w:szCs w:val="16"/>
              </w:rPr>
              <w:t>Fichiers d’alimentation MEN</w:t>
            </w:r>
          </w:p>
        </w:tc>
        <w:tc>
          <w:tcPr>
            <w:tcW w:w="0" w:type="auto"/>
          </w:tcPr>
          <w:p w14:paraId="7F08655F" w14:textId="48CAD4A1" w:rsidR="00503D62" w:rsidRPr="00503D62" w:rsidRDefault="00503D62" w:rsidP="00503D62">
            <w:pPr>
              <w:pStyle w:val="Corpsdetexte"/>
              <w:cnfStyle w:val="100000000000" w:firstRow="1" w:lastRow="0" w:firstColumn="0" w:lastColumn="0" w:oddVBand="0" w:evenVBand="0" w:oddHBand="0" w:evenHBand="0" w:firstRowFirstColumn="0" w:firstRowLastColumn="0" w:lastRowFirstColumn="0" w:lastRowLastColumn="0"/>
              <w:rPr>
                <w:sz w:val="16"/>
                <w:szCs w:val="16"/>
              </w:rPr>
            </w:pPr>
            <w:r w:rsidRPr="00503D62">
              <w:rPr>
                <w:sz w:val="16"/>
                <w:szCs w:val="16"/>
              </w:rPr>
              <w:t>Évolution</w:t>
            </w:r>
          </w:p>
        </w:tc>
        <w:tc>
          <w:tcPr>
            <w:tcW w:w="0" w:type="auto"/>
          </w:tcPr>
          <w:p w14:paraId="0025F656" w14:textId="067CCD49" w:rsidR="00503D62" w:rsidRPr="00503D62" w:rsidRDefault="00503D62" w:rsidP="00503D62">
            <w:pPr>
              <w:pStyle w:val="Corpsdetexte"/>
              <w:cnfStyle w:val="100000000000" w:firstRow="1" w:lastRow="0" w:firstColumn="0" w:lastColumn="0" w:oddVBand="0" w:evenVBand="0" w:oddHBand="0" w:evenHBand="0" w:firstRowFirstColumn="0" w:firstRowLastColumn="0" w:lastRowFirstColumn="0" w:lastRowLastColumn="0"/>
              <w:rPr>
                <w:sz w:val="16"/>
                <w:szCs w:val="16"/>
              </w:rPr>
            </w:pPr>
            <w:r w:rsidRPr="00503D62">
              <w:rPr>
                <w:sz w:val="16"/>
                <w:szCs w:val="16"/>
              </w:rPr>
              <w:t>Documents concernés</w:t>
            </w:r>
          </w:p>
        </w:tc>
      </w:tr>
      <w:tr w:rsidR="001F0E1E" w:rsidRPr="00503D62" w14:paraId="660A2BEE" w14:textId="77777777" w:rsidTr="00864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C4C9DB9" w14:textId="36A533F5" w:rsidR="001F0E1E" w:rsidRPr="00503D62" w:rsidRDefault="001F0E1E" w:rsidP="001F0E1E">
            <w:pPr>
              <w:pStyle w:val="Corpsdetexte"/>
              <w:rPr>
                <w:bCs w:val="0"/>
                <w:sz w:val="16"/>
                <w:szCs w:val="16"/>
              </w:rPr>
            </w:pPr>
            <w:proofErr w:type="spellStart"/>
            <w:r w:rsidRPr="00503D62">
              <w:rPr>
                <w:rFonts w:cs="Calibri"/>
                <w:sz w:val="16"/>
                <w:szCs w:val="16"/>
              </w:rPr>
              <w:t>ENTEleveEnseignements</w:t>
            </w:r>
            <w:proofErr w:type="spellEnd"/>
          </w:p>
        </w:tc>
        <w:tc>
          <w:tcPr>
            <w:tcW w:w="0" w:type="auto"/>
          </w:tcPr>
          <w:p w14:paraId="524BC1A9" w14:textId="7AC7028F"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sz w:val="16"/>
                <w:szCs w:val="16"/>
              </w:rPr>
            </w:pPr>
            <w:r w:rsidRPr="00503D62">
              <w:rPr>
                <w:sz w:val="16"/>
                <w:szCs w:val="16"/>
              </w:rPr>
              <w:t>Elève</w:t>
            </w:r>
          </w:p>
        </w:tc>
        <w:tc>
          <w:tcPr>
            <w:tcW w:w="0" w:type="auto"/>
          </w:tcPr>
          <w:p w14:paraId="2C717348" w14:textId="3FBA2FDF"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sz w:val="16"/>
                <w:szCs w:val="16"/>
              </w:rPr>
            </w:pPr>
            <w:r w:rsidRPr="00503D62">
              <w:rPr>
                <w:b/>
                <w:sz w:val="16"/>
                <w:szCs w:val="16"/>
              </w:rPr>
              <w:t>Suppression de l’attribut</w:t>
            </w:r>
          </w:p>
        </w:tc>
        <w:tc>
          <w:tcPr>
            <w:tcW w:w="0" w:type="auto"/>
          </w:tcPr>
          <w:p w14:paraId="17605784" w14:textId="6F629825"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sz w:val="16"/>
                <w:szCs w:val="16"/>
              </w:rPr>
            </w:pPr>
            <w:r>
              <w:rPr>
                <w:sz w:val="16"/>
                <w:szCs w:val="20"/>
              </w:rPr>
              <w:t>Annexe_5_</w:t>
            </w:r>
            <w:r w:rsidRPr="00406619">
              <w:rPr>
                <w:sz w:val="16"/>
                <w:szCs w:val="20"/>
              </w:rPr>
              <w:t>Alimentation_2D_MEN-SIexternes</w:t>
            </w:r>
          </w:p>
        </w:tc>
      </w:tr>
      <w:tr w:rsidR="001F0E1E" w:rsidRPr="00503D62" w14:paraId="20720552" w14:textId="77777777" w:rsidTr="00864C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444685" w14:textId="651638F9" w:rsidR="001F0E1E" w:rsidRPr="00503D62" w:rsidRDefault="001F0E1E" w:rsidP="001F0E1E">
            <w:pPr>
              <w:pStyle w:val="Corpsdetexte"/>
              <w:rPr>
                <w:sz w:val="16"/>
                <w:szCs w:val="16"/>
              </w:rPr>
            </w:pPr>
            <w:proofErr w:type="spellStart"/>
            <w:r w:rsidRPr="00503D62">
              <w:rPr>
                <w:rFonts w:cs="Calibri"/>
                <w:sz w:val="16"/>
                <w:szCs w:val="16"/>
              </w:rPr>
              <w:t>ENTAuxEnsDisciplinesPoste</w:t>
            </w:r>
            <w:proofErr w:type="spellEnd"/>
          </w:p>
        </w:tc>
        <w:tc>
          <w:tcPr>
            <w:tcW w:w="0" w:type="auto"/>
          </w:tcPr>
          <w:p w14:paraId="695215DC" w14:textId="20949508"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sz w:val="16"/>
                <w:szCs w:val="16"/>
              </w:rPr>
            </w:pPr>
            <w:proofErr w:type="spellStart"/>
            <w:r w:rsidRPr="00503D62">
              <w:rPr>
                <w:sz w:val="16"/>
                <w:szCs w:val="16"/>
              </w:rPr>
              <w:t>PersEducNat</w:t>
            </w:r>
            <w:proofErr w:type="spellEnd"/>
          </w:p>
        </w:tc>
        <w:tc>
          <w:tcPr>
            <w:tcW w:w="0" w:type="auto"/>
          </w:tcPr>
          <w:p w14:paraId="40A85368" w14:textId="7F260EF2"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bCs/>
                <w:sz w:val="16"/>
                <w:szCs w:val="16"/>
              </w:rPr>
            </w:pPr>
            <w:r w:rsidRPr="00503D62">
              <w:rPr>
                <w:b/>
                <w:sz w:val="16"/>
                <w:szCs w:val="16"/>
              </w:rPr>
              <w:t>Suppression de l’attribut</w:t>
            </w:r>
          </w:p>
        </w:tc>
        <w:tc>
          <w:tcPr>
            <w:tcW w:w="0" w:type="auto"/>
          </w:tcPr>
          <w:p w14:paraId="149482FE" w14:textId="123CFFD8"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sz w:val="16"/>
                <w:szCs w:val="16"/>
              </w:rPr>
            </w:pPr>
            <w:r>
              <w:rPr>
                <w:sz w:val="16"/>
                <w:szCs w:val="20"/>
              </w:rPr>
              <w:t>Annexe_5_</w:t>
            </w:r>
            <w:r w:rsidRPr="00406619">
              <w:rPr>
                <w:sz w:val="16"/>
                <w:szCs w:val="20"/>
              </w:rPr>
              <w:t>Alimentation_2D_MEN-SIexternes</w:t>
            </w:r>
          </w:p>
        </w:tc>
      </w:tr>
      <w:tr w:rsidR="001F0E1E" w:rsidRPr="00503D62" w14:paraId="59109F98" w14:textId="77777777" w:rsidTr="00864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42D35C" w14:textId="2C0979DA" w:rsidR="001F0E1E" w:rsidRPr="00503D62" w:rsidRDefault="001F0E1E" w:rsidP="001F0E1E">
            <w:pPr>
              <w:pStyle w:val="Corpsdetexte"/>
              <w:rPr>
                <w:sz w:val="16"/>
                <w:szCs w:val="16"/>
              </w:rPr>
            </w:pPr>
            <w:proofErr w:type="spellStart"/>
            <w:r w:rsidRPr="00503D62">
              <w:rPr>
                <w:rFonts w:cs="Calibri"/>
                <w:sz w:val="16"/>
                <w:szCs w:val="16"/>
              </w:rPr>
              <w:t>ENTAuxEnsClasses</w:t>
            </w:r>
            <w:proofErr w:type="spellEnd"/>
          </w:p>
        </w:tc>
        <w:tc>
          <w:tcPr>
            <w:tcW w:w="0" w:type="auto"/>
          </w:tcPr>
          <w:p w14:paraId="0BB34F96" w14:textId="029474F1"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503D62">
              <w:rPr>
                <w:sz w:val="16"/>
                <w:szCs w:val="16"/>
              </w:rPr>
              <w:t>PersEducNat</w:t>
            </w:r>
            <w:proofErr w:type="spellEnd"/>
          </w:p>
        </w:tc>
        <w:tc>
          <w:tcPr>
            <w:tcW w:w="0" w:type="auto"/>
          </w:tcPr>
          <w:p w14:paraId="2FF1B0B8" w14:textId="145705BD"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bCs/>
                <w:sz w:val="16"/>
                <w:szCs w:val="16"/>
              </w:rPr>
            </w:pPr>
            <w:r w:rsidRPr="00503D62">
              <w:rPr>
                <w:b/>
                <w:sz w:val="16"/>
                <w:szCs w:val="16"/>
              </w:rPr>
              <w:t>Suppression de l’attribut</w:t>
            </w:r>
          </w:p>
        </w:tc>
        <w:tc>
          <w:tcPr>
            <w:tcW w:w="0" w:type="auto"/>
          </w:tcPr>
          <w:p w14:paraId="6615454E" w14:textId="48D85B95"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sz w:val="16"/>
                <w:szCs w:val="16"/>
              </w:rPr>
            </w:pPr>
            <w:r>
              <w:rPr>
                <w:sz w:val="16"/>
                <w:szCs w:val="20"/>
              </w:rPr>
              <w:t>Annexe_5_</w:t>
            </w:r>
            <w:r w:rsidRPr="00406619">
              <w:rPr>
                <w:sz w:val="16"/>
                <w:szCs w:val="20"/>
              </w:rPr>
              <w:t>Alimentation_2D_MEN-SIexternes</w:t>
            </w:r>
          </w:p>
        </w:tc>
      </w:tr>
      <w:tr w:rsidR="001F0E1E" w:rsidRPr="00503D62" w14:paraId="34B008C1" w14:textId="77777777" w:rsidTr="00864C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DC77763" w14:textId="03906EFF" w:rsidR="001F0E1E" w:rsidRPr="00503D62" w:rsidRDefault="001F0E1E" w:rsidP="001F0E1E">
            <w:pPr>
              <w:pStyle w:val="Corpsdetexte"/>
              <w:rPr>
                <w:sz w:val="16"/>
                <w:szCs w:val="16"/>
              </w:rPr>
            </w:pPr>
            <w:proofErr w:type="spellStart"/>
            <w:r w:rsidRPr="00503D62">
              <w:rPr>
                <w:rFonts w:cs="Calibri"/>
                <w:sz w:val="16"/>
                <w:szCs w:val="16"/>
              </w:rPr>
              <w:t>ENTAuxEnsGroupes</w:t>
            </w:r>
            <w:proofErr w:type="spellEnd"/>
          </w:p>
        </w:tc>
        <w:tc>
          <w:tcPr>
            <w:tcW w:w="0" w:type="auto"/>
          </w:tcPr>
          <w:p w14:paraId="183C03C2" w14:textId="56FED240"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sz w:val="16"/>
                <w:szCs w:val="16"/>
              </w:rPr>
            </w:pPr>
            <w:proofErr w:type="spellStart"/>
            <w:r w:rsidRPr="00503D62">
              <w:rPr>
                <w:sz w:val="16"/>
                <w:szCs w:val="16"/>
              </w:rPr>
              <w:t>PersEducNat</w:t>
            </w:r>
            <w:proofErr w:type="spellEnd"/>
          </w:p>
        </w:tc>
        <w:tc>
          <w:tcPr>
            <w:tcW w:w="0" w:type="auto"/>
          </w:tcPr>
          <w:p w14:paraId="4083BC35" w14:textId="08D4C223"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bCs/>
                <w:sz w:val="16"/>
                <w:szCs w:val="16"/>
              </w:rPr>
            </w:pPr>
            <w:r w:rsidRPr="00503D62">
              <w:rPr>
                <w:b/>
                <w:sz w:val="16"/>
                <w:szCs w:val="16"/>
              </w:rPr>
              <w:t>Suppression de l’attribut</w:t>
            </w:r>
          </w:p>
        </w:tc>
        <w:tc>
          <w:tcPr>
            <w:tcW w:w="0" w:type="auto"/>
          </w:tcPr>
          <w:p w14:paraId="18D81526" w14:textId="0217835F"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sz w:val="16"/>
                <w:szCs w:val="16"/>
              </w:rPr>
            </w:pPr>
            <w:r>
              <w:rPr>
                <w:sz w:val="16"/>
                <w:szCs w:val="20"/>
              </w:rPr>
              <w:t>Annexe_5_</w:t>
            </w:r>
            <w:r w:rsidRPr="00406619">
              <w:rPr>
                <w:sz w:val="16"/>
                <w:szCs w:val="20"/>
              </w:rPr>
              <w:t>Alimentation_2D_MEN-SIexternes</w:t>
            </w:r>
          </w:p>
        </w:tc>
      </w:tr>
      <w:tr w:rsidR="001F0E1E" w:rsidRPr="00503D62" w14:paraId="54FD8AD9" w14:textId="77777777" w:rsidTr="00864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2D8C03" w14:textId="1DC47E93" w:rsidR="001F0E1E" w:rsidRPr="00503D62" w:rsidRDefault="001F0E1E" w:rsidP="001F0E1E">
            <w:pPr>
              <w:pStyle w:val="Corpsdetexte"/>
              <w:rPr>
                <w:rFonts w:cs="Calibri"/>
                <w:b w:val="0"/>
                <w:sz w:val="16"/>
                <w:szCs w:val="16"/>
              </w:rPr>
            </w:pPr>
            <w:proofErr w:type="spellStart"/>
            <w:r w:rsidRPr="00503D62">
              <w:rPr>
                <w:rFonts w:cs="Calibri"/>
                <w:sz w:val="16"/>
                <w:szCs w:val="16"/>
              </w:rPr>
              <w:t>ENTPersEducNatPresenceDevantEleves</w:t>
            </w:r>
            <w:proofErr w:type="spellEnd"/>
          </w:p>
        </w:tc>
        <w:tc>
          <w:tcPr>
            <w:tcW w:w="0" w:type="auto"/>
          </w:tcPr>
          <w:p w14:paraId="03611E11" w14:textId="16389BC8"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sz w:val="16"/>
                <w:szCs w:val="16"/>
              </w:rPr>
            </w:pPr>
            <w:proofErr w:type="spellStart"/>
            <w:r w:rsidRPr="00503D62">
              <w:rPr>
                <w:sz w:val="16"/>
                <w:szCs w:val="16"/>
              </w:rPr>
              <w:t>PersEducNat</w:t>
            </w:r>
            <w:proofErr w:type="spellEnd"/>
          </w:p>
        </w:tc>
        <w:tc>
          <w:tcPr>
            <w:tcW w:w="0" w:type="auto"/>
          </w:tcPr>
          <w:p w14:paraId="3FCB36E3" w14:textId="14BCFAFC"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b/>
                <w:sz w:val="16"/>
                <w:szCs w:val="16"/>
              </w:rPr>
            </w:pPr>
            <w:r w:rsidRPr="00503D62">
              <w:rPr>
                <w:b/>
                <w:sz w:val="16"/>
                <w:szCs w:val="16"/>
              </w:rPr>
              <w:t>Suppression de l’attribut</w:t>
            </w:r>
          </w:p>
        </w:tc>
        <w:tc>
          <w:tcPr>
            <w:tcW w:w="0" w:type="auto"/>
          </w:tcPr>
          <w:p w14:paraId="72056B98" w14:textId="5B1793E0" w:rsidR="001F0E1E" w:rsidRPr="00503D62" w:rsidRDefault="001F0E1E" w:rsidP="001F0E1E">
            <w:pPr>
              <w:pStyle w:val="Corpsdetexte"/>
              <w:cnfStyle w:val="000000100000" w:firstRow="0" w:lastRow="0" w:firstColumn="0" w:lastColumn="0" w:oddVBand="0" w:evenVBand="0" w:oddHBand="1" w:evenHBand="0" w:firstRowFirstColumn="0" w:firstRowLastColumn="0" w:lastRowFirstColumn="0" w:lastRowLastColumn="0"/>
              <w:rPr>
                <w:sz w:val="16"/>
                <w:szCs w:val="16"/>
              </w:rPr>
            </w:pPr>
            <w:r>
              <w:rPr>
                <w:sz w:val="16"/>
                <w:szCs w:val="20"/>
              </w:rPr>
              <w:t>Annexe_5_</w:t>
            </w:r>
            <w:r w:rsidRPr="00406619">
              <w:rPr>
                <w:sz w:val="16"/>
                <w:szCs w:val="20"/>
              </w:rPr>
              <w:t>Alimentation_2D_MEN-SIexternes</w:t>
            </w:r>
          </w:p>
        </w:tc>
      </w:tr>
      <w:tr w:rsidR="001F0E1E" w:rsidRPr="00503D62" w14:paraId="786062B1" w14:textId="77777777" w:rsidTr="00864C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B0CE5BF" w14:textId="24B722AE" w:rsidR="001F0E1E" w:rsidRPr="00503D62" w:rsidRDefault="001F0E1E" w:rsidP="001F0E1E">
            <w:pPr>
              <w:pStyle w:val="Corpsdetexte"/>
              <w:rPr>
                <w:rFonts w:cs="Calibri"/>
                <w:b w:val="0"/>
                <w:sz w:val="16"/>
                <w:szCs w:val="16"/>
              </w:rPr>
            </w:pPr>
            <w:proofErr w:type="spellStart"/>
            <w:r w:rsidRPr="00503D62">
              <w:rPr>
                <w:rFonts w:cs="Calibri"/>
                <w:sz w:val="16"/>
                <w:szCs w:val="16"/>
              </w:rPr>
              <w:t>ENTEtablissementUAI</w:t>
            </w:r>
            <w:proofErr w:type="spellEnd"/>
          </w:p>
        </w:tc>
        <w:tc>
          <w:tcPr>
            <w:tcW w:w="0" w:type="auto"/>
          </w:tcPr>
          <w:p w14:paraId="58D68E20" w14:textId="20BA22C9"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sz w:val="16"/>
                <w:szCs w:val="16"/>
              </w:rPr>
            </w:pPr>
            <w:proofErr w:type="spellStart"/>
            <w:r w:rsidRPr="00503D62">
              <w:rPr>
                <w:sz w:val="16"/>
                <w:szCs w:val="16"/>
              </w:rPr>
              <w:t>EtabEducNat</w:t>
            </w:r>
            <w:proofErr w:type="spellEnd"/>
          </w:p>
        </w:tc>
        <w:tc>
          <w:tcPr>
            <w:tcW w:w="0" w:type="auto"/>
          </w:tcPr>
          <w:p w14:paraId="3A17553D" w14:textId="1FD54DFE"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b/>
                <w:sz w:val="16"/>
                <w:szCs w:val="16"/>
              </w:rPr>
            </w:pPr>
            <w:r w:rsidRPr="00503D62">
              <w:rPr>
                <w:b/>
                <w:sz w:val="16"/>
                <w:szCs w:val="16"/>
              </w:rPr>
              <w:t>Suppression de l’attribut</w:t>
            </w:r>
          </w:p>
        </w:tc>
        <w:tc>
          <w:tcPr>
            <w:tcW w:w="0" w:type="auto"/>
          </w:tcPr>
          <w:p w14:paraId="2C2DE96A" w14:textId="3290D357" w:rsidR="001F0E1E" w:rsidRPr="00503D62" w:rsidRDefault="001F0E1E" w:rsidP="001F0E1E">
            <w:pPr>
              <w:pStyle w:val="Corpsdetexte"/>
              <w:cnfStyle w:val="000000010000" w:firstRow="0" w:lastRow="0" w:firstColumn="0" w:lastColumn="0" w:oddVBand="0" w:evenVBand="0" w:oddHBand="0" w:evenHBand="1" w:firstRowFirstColumn="0" w:firstRowLastColumn="0" w:lastRowFirstColumn="0" w:lastRowLastColumn="0"/>
              <w:rPr>
                <w:sz w:val="16"/>
                <w:szCs w:val="16"/>
              </w:rPr>
            </w:pPr>
            <w:r>
              <w:rPr>
                <w:sz w:val="16"/>
                <w:szCs w:val="20"/>
              </w:rPr>
              <w:t>Annexe_5_</w:t>
            </w:r>
            <w:r w:rsidRPr="00406619">
              <w:rPr>
                <w:sz w:val="16"/>
                <w:szCs w:val="20"/>
              </w:rPr>
              <w:t>Alimentation_2D_MEN-SIexternes</w:t>
            </w:r>
          </w:p>
        </w:tc>
      </w:tr>
    </w:tbl>
    <w:p w14:paraId="539AF785" w14:textId="77777777" w:rsidR="00503D62" w:rsidRPr="00503D62" w:rsidRDefault="00503D62" w:rsidP="00503D62">
      <w:pPr>
        <w:pStyle w:val="Corpsdetexte"/>
      </w:pPr>
    </w:p>
    <w:p w14:paraId="10CCD38D" w14:textId="77777777" w:rsidR="00DD7E54" w:rsidRPr="00DD7E54" w:rsidRDefault="00DD7E54" w:rsidP="00DD7E54">
      <w:pPr>
        <w:pStyle w:val="Corpsdetexte"/>
      </w:pPr>
    </w:p>
    <w:p w14:paraId="12356153" w14:textId="77777777" w:rsidR="00DD7E54" w:rsidRPr="00D53FDC" w:rsidRDefault="00DD7E54" w:rsidP="00D53FDC">
      <w:pPr>
        <w:pStyle w:val="Corpsdetexte"/>
      </w:pPr>
    </w:p>
    <w:p w14:paraId="0AB7BEBB" w14:textId="37E2B40C" w:rsidR="00AE6E5E" w:rsidRDefault="00AE6E5E" w:rsidP="00AE6E5E">
      <w:pPr>
        <w:pStyle w:val="Titre1"/>
      </w:pPr>
      <w:bookmarkStart w:id="23" w:name="_Toc195004959"/>
      <w:r>
        <w:lastRenderedPageBreak/>
        <w:t>Évolutions entre la version 6.6 et la version 2024</w:t>
      </w:r>
      <w:bookmarkEnd w:id="23"/>
    </w:p>
    <w:p w14:paraId="76E3AF40" w14:textId="7928792F" w:rsidR="002E64DB" w:rsidRDefault="002E64DB" w:rsidP="002E64DB">
      <w:pPr>
        <w:pStyle w:val="Corpsdetexte"/>
      </w:pPr>
      <w:r>
        <w:t>Dans le cadre de la refonte du SDET version 2024, l'ensemble annuaire a été revu et modifié afin de :</w:t>
      </w:r>
    </w:p>
    <w:p w14:paraId="4E3E9B44" w14:textId="0B3C8FC5" w:rsidR="002E64DB" w:rsidRDefault="00350F88" w:rsidP="002E64DB">
      <w:pPr>
        <w:pStyle w:val="Bullet1"/>
      </w:pPr>
      <w:r>
        <w:t>Faciliter</w:t>
      </w:r>
      <w:r w:rsidR="002E64DB">
        <w:t xml:space="preserve"> la gestion de l'annuaire en centralisant les informations de l’annuaire concernant à la fois le 1</w:t>
      </w:r>
      <w:r w:rsidR="002E64DB" w:rsidRPr="002E64DB">
        <w:rPr>
          <w:vertAlign w:val="superscript"/>
        </w:rPr>
        <w:t>er</w:t>
      </w:r>
      <w:r w:rsidR="002E64DB">
        <w:t xml:space="preserve"> et le 2</w:t>
      </w:r>
      <w:r w:rsidR="002E64DB" w:rsidRPr="002E64DB">
        <w:rPr>
          <w:vertAlign w:val="superscript"/>
        </w:rPr>
        <w:t>nd</w:t>
      </w:r>
      <w:r w:rsidR="002E64DB">
        <w:t xml:space="preserve"> degré.</w:t>
      </w:r>
    </w:p>
    <w:p w14:paraId="5BE7D78A" w14:textId="3E32DC13" w:rsidR="002E64DB" w:rsidRDefault="002E64DB" w:rsidP="002E64DB">
      <w:pPr>
        <w:pStyle w:val="Bullet1"/>
      </w:pPr>
      <w:r>
        <w:t>Enrichir l’ensemble annuaire par des annexes « Nomenclatures ENT » et « </w:t>
      </w:r>
      <w:r w:rsidRPr="002E64DB">
        <w:t>bonnes pratiques sur l’organisation de l’exploitation des ENT et de l’annuaire ENT</w:t>
      </w:r>
      <w:r>
        <w:t> »</w:t>
      </w:r>
    </w:p>
    <w:p w14:paraId="67A469F8" w14:textId="4E17A2C3" w:rsidR="002E64DB" w:rsidRDefault="002E64DB" w:rsidP="002E64DB">
      <w:pPr>
        <w:pStyle w:val="Corpsdetexte"/>
      </w:pPr>
      <w:r>
        <w:t>La plupart des documents de l’ensemble annuaire sont impactés :</w:t>
      </w:r>
    </w:p>
    <w:p w14:paraId="29822D0E" w14:textId="40BC8CEE" w:rsidR="002E64DB" w:rsidRDefault="00350F88" w:rsidP="002E64DB">
      <w:pPr>
        <w:pStyle w:val="Bullet1"/>
      </w:pPr>
      <w:r>
        <w:t>Cahier</w:t>
      </w:r>
      <w:r w:rsidR="002E64DB" w:rsidRPr="00B83416">
        <w:t xml:space="preserve"> des charges de l’annuaire ENT pour le 2nd degré</w:t>
      </w:r>
      <w:r w:rsidR="002E64DB">
        <w:t> ;</w:t>
      </w:r>
    </w:p>
    <w:p w14:paraId="6A3E145C" w14:textId="04A4A90A" w:rsidR="002E64DB" w:rsidRDefault="00984415" w:rsidP="002E64DB">
      <w:pPr>
        <w:pStyle w:val="Bullet1"/>
      </w:pPr>
      <w:r>
        <w:t>Spécifications de l’annuaire ENT pour le 1</w:t>
      </w:r>
      <w:r w:rsidRPr="00984415">
        <w:rPr>
          <w:vertAlign w:val="superscript"/>
        </w:rPr>
        <w:t>er</w:t>
      </w:r>
      <w:r>
        <w:t xml:space="preserve"> degré ;</w:t>
      </w:r>
    </w:p>
    <w:p w14:paraId="02074363" w14:textId="6EF07A72" w:rsidR="002E64DB" w:rsidRDefault="00350F88" w:rsidP="002E64DB">
      <w:pPr>
        <w:pStyle w:val="Bullet1"/>
      </w:pPr>
      <w:r>
        <w:t>Annexe</w:t>
      </w:r>
      <w:r w:rsidR="002E64DB">
        <w:t xml:space="preserve"> 2 (données structure et personnes de l’annuaire) ;</w:t>
      </w:r>
    </w:p>
    <w:p w14:paraId="6BB0E383" w14:textId="0841BFFE" w:rsidR="002E64DB" w:rsidRDefault="00350F88" w:rsidP="002E64DB">
      <w:pPr>
        <w:pStyle w:val="Bullet1"/>
      </w:pPr>
      <w:r>
        <w:t>Annexe</w:t>
      </w:r>
      <w:r w:rsidR="002E64DB">
        <w:t xml:space="preserve"> 3 (annuaire LDAP de l’ENT) ;</w:t>
      </w:r>
    </w:p>
    <w:p w14:paraId="4BFE3F1E" w14:textId="4651822F" w:rsidR="002E64DB" w:rsidRDefault="00350F88" w:rsidP="002E64DB">
      <w:pPr>
        <w:pStyle w:val="Bullet1"/>
      </w:pPr>
      <w:r>
        <w:t>Annexe</w:t>
      </w:r>
      <w:r w:rsidR="002E64DB">
        <w:t xml:space="preserve"> 4bis (structure de l’alimentation par le SI MEN).</w:t>
      </w:r>
    </w:p>
    <w:p w14:paraId="4E585A3F" w14:textId="1A0FA134" w:rsidR="00984415" w:rsidRDefault="00984415" w:rsidP="002E64DB">
      <w:pPr>
        <w:pStyle w:val="Bullet1"/>
      </w:pPr>
      <w:r>
        <w:t>Annexe 5 Exploitation exploitabilité</w:t>
      </w:r>
    </w:p>
    <w:p w14:paraId="62DF5C62" w14:textId="77777777" w:rsidR="002E64DB" w:rsidRDefault="002E64DB" w:rsidP="002E64DB">
      <w:pPr>
        <w:pStyle w:val="Titre2"/>
      </w:pPr>
      <w:bookmarkStart w:id="24" w:name="_Toc195004960"/>
      <w:r>
        <w:t>Nommage des fichiers</w:t>
      </w:r>
      <w:bookmarkEnd w:id="24"/>
    </w:p>
    <w:tbl>
      <w:tblPr>
        <w:tblStyle w:val="Grillemoyenne2-Accent2"/>
        <w:tblW w:w="0" w:type="auto"/>
        <w:tblLayout w:type="fixed"/>
        <w:tblLook w:val="0420" w:firstRow="1" w:lastRow="0" w:firstColumn="0" w:lastColumn="0" w:noHBand="0" w:noVBand="1"/>
      </w:tblPr>
      <w:tblGrid>
        <w:gridCol w:w="3652"/>
        <w:gridCol w:w="5387"/>
      </w:tblGrid>
      <w:tr w:rsidR="002E64DB" w:rsidRPr="00EE57CB" w14:paraId="74FB3B2A" w14:textId="77777777" w:rsidTr="006574EF">
        <w:trPr>
          <w:cnfStyle w:val="100000000000" w:firstRow="1" w:lastRow="0" w:firstColumn="0" w:lastColumn="0" w:oddVBand="0" w:evenVBand="0" w:oddHBand="0" w:evenHBand="0" w:firstRowFirstColumn="0" w:firstRowLastColumn="0" w:lastRowFirstColumn="0" w:lastRowLastColumn="0"/>
        </w:trPr>
        <w:tc>
          <w:tcPr>
            <w:tcW w:w="3652" w:type="dxa"/>
          </w:tcPr>
          <w:p w14:paraId="2DE808EC" w14:textId="53A9A9B1" w:rsidR="002E64DB" w:rsidRPr="003F4F3D" w:rsidRDefault="002E64DB" w:rsidP="00984415">
            <w:pPr>
              <w:pStyle w:val="Style5EntteTableau"/>
            </w:pPr>
            <w:r w:rsidRPr="003D7E57">
              <w:rPr>
                <w:b/>
              </w:rPr>
              <w:t>Nom du document dans la version 5 de l'ensemble annuaire ENT (SDET v</w:t>
            </w:r>
            <w:r w:rsidR="00984415">
              <w:rPr>
                <w:b/>
              </w:rPr>
              <w:t>6.6</w:t>
            </w:r>
            <w:r w:rsidRPr="003D7E57">
              <w:rPr>
                <w:b/>
              </w:rPr>
              <w:t>)</w:t>
            </w:r>
          </w:p>
        </w:tc>
        <w:tc>
          <w:tcPr>
            <w:tcW w:w="5387" w:type="dxa"/>
          </w:tcPr>
          <w:p w14:paraId="39AB2019" w14:textId="77777777" w:rsidR="002E64DB" w:rsidRPr="003F4F3D" w:rsidRDefault="002E64DB" w:rsidP="006574EF">
            <w:pPr>
              <w:pStyle w:val="Style5EntteTableau"/>
            </w:pPr>
            <w:r w:rsidRPr="003D7E57">
              <w:rPr>
                <w:b/>
              </w:rPr>
              <w:t>Nom du document dans la version 6.1 de l'annuaire ENT (SDET v6.1)</w:t>
            </w:r>
          </w:p>
        </w:tc>
      </w:tr>
      <w:tr w:rsidR="002E64DB" w:rsidRPr="00994E2A" w14:paraId="41031E4B" w14:textId="77777777" w:rsidTr="006574EF">
        <w:trPr>
          <w:cnfStyle w:val="000000100000" w:firstRow="0" w:lastRow="0" w:firstColumn="0" w:lastColumn="0" w:oddVBand="0" w:evenVBand="0" w:oddHBand="1" w:evenHBand="0" w:firstRowFirstColumn="0" w:firstRowLastColumn="0" w:lastRowFirstColumn="0" w:lastRowLastColumn="0"/>
        </w:trPr>
        <w:tc>
          <w:tcPr>
            <w:tcW w:w="3652" w:type="dxa"/>
          </w:tcPr>
          <w:p w14:paraId="6519C386" w14:textId="791EB8B3" w:rsidR="002E64DB" w:rsidRPr="00994E2A" w:rsidRDefault="00984415" w:rsidP="00984415">
            <w:pPr>
              <w:pStyle w:val="TableText"/>
            </w:pPr>
            <w:r w:rsidRPr="00984415">
              <w:t>SDET_Annuaire_ENT1D_Specifications_v6.6</w:t>
            </w:r>
          </w:p>
        </w:tc>
        <w:tc>
          <w:tcPr>
            <w:tcW w:w="5387" w:type="dxa"/>
          </w:tcPr>
          <w:p w14:paraId="286EE2E4" w14:textId="0D48C9CD" w:rsidR="002E64DB" w:rsidRPr="00994E2A" w:rsidRDefault="00BC6373" w:rsidP="00984415">
            <w:pPr>
              <w:pStyle w:val="TableText"/>
            </w:pPr>
            <w:r w:rsidRPr="00BC6373">
              <w:t>SDET_Annuaire_ENT_Specifications_2024</w:t>
            </w:r>
            <w:r>
              <w:t xml:space="preserve"> </w:t>
            </w:r>
            <w:r w:rsidRPr="006574EF">
              <w:rPr>
                <w:b/>
              </w:rPr>
              <w:t>(fusion)</w:t>
            </w:r>
          </w:p>
        </w:tc>
      </w:tr>
      <w:tr w:rsidR="00BC6373" w:rsidRPr="00994E2A" w14:paraId="45A5DBED" w14:textId="77777777" w:rsidTr="006574EF">
        <w:trPr>
          <w:cnfStyle w:val="000000010000" w:firstRow="0" w:lastRow="0" w:firstColumn="0" w:lastColumn="0" w:oddVBand="0" w:evenVBand="0" w:oddHBand="0" w:evenHBand="1" w:firstRowFirstColumn="0" w:firstRowLastColumn="0" w:lastRowFirstColumn="0" w:lastRowLastColumn="0"/>
        </w:trPr>
        <w:tc>
          <w:tcPr>
            <w:tcW w:w="3652" w:type="dxa"/>
          </w:tcPr>
          <w:p w14:paraId="2FADF871" w14:textId="118E1EBE" w:rsidR="00BC6373" w:rsidRPr="00994E2A" w:rsidRDefault="00BC6373" w:rsidP="00BC6373">
            <w:pPr>
              <w:pStyle w:val="TableText"/>
            </w:pPr>
            <w:r w:rsidRPr="00984415">
              <w:t>SDET_Annuaire_ENT2D_Cahier_des_charges_v6.6</w:t>
            </w:r>
          </w:p>
        </w:tc>
        <w:tc>
          <w:tcPr>
            <w:tcW w:w="5387" w:type="dxa"/>
          </w:tcPr>
          <w:p w14:paraId="4020CEAF" w14:textId="143E2682" w:rsidR="00BC6373" w:rsidRPr="00994E2A" w:rsidRDefault="00BC6373" w:rsidP="00BC6373">
            <w:pPr>
              <w:pStyle w:val="TableText"/>
            </w:pPr>
            <w:r w:rsidRPr="00BC6373">
              <w:t>SDET_Annuaire_ENT_Specifications_2024</w:t>
            </w:r>
            <w:r>
              <w:t xml:space="preserve"> </w:t>
            </w:r>
            <w:r w:rsidRPr="006574EF">
              <w:rPr>
                <w:b/>
              </w:rPr>
              <w:t>(fusion)</w:t>
            </w:r>
          </w:p>
        </w:tc>
      </w:tr>
      <w:tr w:rsidR="00BC6373" w:rsidRPr="00994E2A" w14:paraId="3A7887FA" w14:textId="77777777" w:rsidTr="006574EF">
        <w:trPr>
          <w:cnfStyle w:val="000000100000" w:firstRow="0" w:lastRow="0" w:firstColumn="0" w:lastColumn="0" w:oddVBand="0" w:evenVBand="0" w:oddHBand="1" w:evenHBand="0" w:firstRowFirstColumn="0" w:firstRowLastColumn="0" w:lastRowFirstColumn="0" w:lastRowLastColumn="0"/>
        </w:trPr>
        <w:tc>
          <w:tcPr>
            <w:tcW w:w="3652" w:type="dxa"/>
          </w:tcPr>
          <w:p w14:paraId="2A4C6435" w14:textId="6962CA3D" w:rsidR="00BC6373" w:rsidRPr="00984415" w:rsidRDefault="00BC6373" w:rsidP="00BC6373">
            <w:pPr>
              <w:pStyle w:val="TableText"/>
            </w:pPr>
            <w:r w:rsidRPr="00984415">
              <w:t>SDET_Annuaire_ENT1D_Evolutions_Specifications_v6.6</w:t>
            </w:r>
          </w:p>
        </w:tc>
        <w:tc>
          <w:tcPr>
            <w:tcW w:w="5387" w:type="dxa"/>
          </w:tcPr>
          <w:p w14:paraId="4FACFD26" w14:textId="0DF572F6" w:rsidR="00BC6373" w:rsidRPr="00BC6373" w:rsidRDefault="00BC6373" w:rsidP="00BC6373">
            <w:pPr>
              <w:pStyle w:val="TableText"/>
            </w:pPr>
            <w:r w:rsidRPr="00BC6373">
              <w:t>SDET_Annuaire_ENT_Evolutions_Specifications_2024</w:t>
            </w:r>
            <w:r>
              <w:t xml:space="preserve"> </w:t>
            </w:r>
            <w:r w:rsidRPr="006574EF">
              <w:rPr>
                <w:b/>
              </w:rPr>
              <w:t>(fusion)</w:t>
            </w:r>
          </w:p>
        </w:tc>
      </w:tr>
      <w:tr w:rsidR="00BC6373" w:rsidRPr="00994E2A" w14:paraId="7827D7CB" w14:textId="77777777" w:rsidTr="006574EF">
        <w:trPr>
          <w:cnfStyle w:val="000000010000" w:firstRow="0" w:lastRow="0" w:firstColumn="0" w:lastColumn="0" w:oddVBand="0" w:evenVBand="0" w:oddHBand="0" w:evenHBand="1" w:firstRowFirstColumn="0" w:firstRowLastColumn="0" w:lastRowFirstColumn="0" w:lastRowLastColumn="0"/>
        </w:trPr>
        <w:tc>
          <w:tcPr>
            <w:tcW w:w="3652" w:type="dxa"/>
          </w:tcPr>
          <w:p w14:paraId="66DA15D1" w14:textId="5B24B858" w:rsidR="00BC6373" w:rsidRPr="00994E2A" w:rsidRDefault="00BC6373" w:rsidP="00BC6373">
            <w:pPr>
              <w:pStyle w:val="TableText"/>
            </w:pPr>
            <w:r w:rsidRPr="00984415">
              <w:t>SDET_Annuaire_ENT2D_Evolutions_Cahier_des_charges_v6.6</w:t>
            </w:r>
          </w:p>
        </w:tc>
        <w:tc>
          <w:tcPr>
            <w:tcW w:w="5387" w:type="dxa"/>
          </w:tcPr>
          <w:p w14:paraId="5783D8FA" w14:textId="0B584A6D" w:rsidR="00BC6373" w:rsidRPr="00994E2A" w:rsidRDefault="00BC6373" w:rsidP="00BC6373">
            <w:pPr>
              <w:pStyle w:val="TableText"/>
            </w:pPr>
            <w:r w:rsidRPr="00BC6373">
              <w:t>SDET_Annuaire_ENT_Evolutions_Specifications_2024</w:t>
            </w:r>
            <w:r>
              <w:t xml:space="preserve"> </w:t>
            </w:r>
            <w:r w:rsidRPr="006574EF">
              <w:rPr>
                <w:b/>
              </w:rPr>
              <w:t>(fusion)</w:t>
            </w:r>
          </w:p>
        </w:tc>
      </w:tr>
      <w:tr w:rsidR="00BC6373" w:rsidRPr="00994E2A" w14:paraId="2D3A77DC" w14:textId="77777777" w:rsidTr="006574EF">
        <w:trPr>
          <w:cnfStyle w:val="000000100000" w:firstRow="0" w:lastRow="0" w:firstColumn="0" w:lastColumn="0" w:oddVBand="0" w:evenVBand="0" w:oddHBand="1" w:evenHBand="0" w:firstRowFirstColumn="0" w:firstRowLastColumn="0" w:lastRowFirstColumn="0" w:lastRowLastColumn="0"/>
        </w:trPr>
        <w:tc>
          <w:tcPr>
            <w:tcW w:w="3652" w:type="dxa"/>
          </w:tcPr>
          <w:p w14:paraId="2B8E72F2" w14:textId="22EB5A4F" w:rsidR="00BC6373" w:rsidRPr="00994E2A" w:rsidRDefault="00BC6373" w:rsidP="00BC6373">
            <w:pPr>
              <w:pStyle w:val="TableText"/>
            </w:pPr>
          </w:p>
        </w:tc>
        <w:tc>
          <w:tcPr>
            <w:tcW w:w="5387" w:type="dxa"/>
          </w:tcPr>
          <w:p w14:paraId="12DC6C7B" w14:textId="33A6D94E" w:rsidR="00BC6373" w:rsidRPr="00994E2A" w:rsidRDefault="00BC6373" w:rsidP="00BC6373">
            <w:pPr>
              <w:pStyle w:val="TableText"/>
            </w:pPr>
          </w:p>
        </w:tc>
      </w:tr>
      <w:tr w:rsidR="002E3EF1" w:rsidRPr="00994E2A" w14:paraId="44EB8FF3" w14:textId="77777777" w:rsidTr="006574EF">
        <w:trPr>
          <w:cnfStyle w:val="000000010000" w:firstRow="0" w:lastRow="0" w:firstColumn="0" w:lastColumn="0" w:oddVBand="0" w:evenVBand="0" w:oddHBand="0" w:evenHBand="1" w:firstRowFirstColumn="0" w:firstRowLastColumn="0" w:lastRowFirstColumn="0" w:lastRowLastColumn="0"/>
        </w:trPr>
        <w:tc>
          <w:tcPr>
            <w:tcW w:w="3652" w:type="dxa"/>
          </w:tcPr>
          <w:p w14:paraId="37151035" w14:textId="6BE88993" w:rsidR="002E3EF1" w:rsidRPr="00994E2A" w:rsidRDefault="002E3EF1" w:rsidP="002E3EF1">
            <w:pPr>
              <w:pStyle w:val="TableText"/>
            </w:pPr>
            <w:r w:rsidRPr="00984415">
              <w:lastRenderedPageBreak/>
              <w:t>SDET_Annuaire_ENT1D_Annexe1_Dictionnaire-Donnees_v6.6</w:t>
            </w:r>
          </w:p>
        </w:tc>
        <w:tc>
          <w:tcPr>
            <w:tcW w:w="5387" w:type="dxa"/>
          </w:tcPr>
          <w:p w14:paraId="3E1BA090" w14:textId="52F2C855" w:rsidR="002E3EF1" w:rsidRPr="00994E2A" w:rsidRDefault="002E3EF1" w:rsidP="002E3EF1">
            <w:pPr>
              <w:pStyle w:val="TableText"/>
            </w:pPr>
            <w:r w:rsidRPr="002E3EF1">
              <w:t>SDET_Annuaire_ENT_Annexe1_Dictionnaire-Donnees 1D_2024</w:t>
            </w:r>
          </w:p>
        </w:tc>
      </w:tr>
      <w:tr w:rsidR="002E3EF1" w:rsidRPr="00994E2A" w14:paraId="12CE49BE" w14:textId="77777777" w:rsidTr="00350F88">
        <w:trPr>
          <w:cnfStyle w:val="000000100000" w:firstRow="0" w:lastRow="0" w:firstColumn="0" w:lastColumn="0" w:oddVBand="0" w:evenVBand="0" w:oddHBand="1" w:evenHBand="0" w:firstRowFirstColumn="0" w:firstRowLastColumn="0" w:lastRowFirstColumn="0" w:lastRowLastColumn="0"/>
        </w:trPr>
        <w:tc>
          <w:tcPr>
            <w:tcW w:w="3652" w:type="dxa"/>
          </w:tcPr>
          <w:p w14:paraId="375EBB93" w14:textId="46FC4F80" w:rsidR="002E3EF1" w:rsidRPr="00994E2A" w:rsidRDefault="002E3EF1" w:rsidP="002E3EF1">
            <w:pPr>
              <w:pStyle w:val="TableText"/>
            </w:pPr>
            <w:r w:rsidRPr="00984415">
              <w:t>SDET_Annuaire_ENT1D_Annexe1bis_AlimentationMEN_v6.6</w:t>
            </w:r>
          </w:p>
        </w:tc>
        <w:tc>
          <w:tcPr>
            <w:tcW w:w="5387" w:type="dxa"/>
          </w:tcPr>
          <w:p w14:paraId="484ED1AA" w14:textId="5882CD8C" w:rsidR="002E3EF1" w:rsidRPr="00994E2A" w:rsidRDefault="002E3EF1" w:rsidP="002E3EF1">
            <w:pPr>
              <w:pStyle w:val="TableText"/>
            </w:pPr>
            <w:r w:rsidRPr="002E3EF1">
              <w:t>SDET_Annuaire_ENT_Annexe2_AlimentationMEN-autresSI_2024</w:t>
            </w:r>
            <w:r>
              <w:t xml:space="preserve"> </w:t>
            </w:r>
            <w:r w:rsidRPr="006574EF">
              <w:rPr>
                <w:b/>
              </w:rPr>
              <w:t>(fusion)</w:t>
            </w:r>
          </w:p>
        </w:tc>
      </w:tr>
      <w:tr w:rsidR="002E3EF1" w:rsidRPr="00994E2A" w14:paraId="263A7AC6" w14:textId="77777777" w:rsidTr="006574EF">
        <w:trPr>
          <w:cnfStyle w:val="000000010000" w:firstRow="0" w:lastRow="0" w:firstColumn="0" w:lastColumn="0" w:oddVBand="0" w:evenVBand="0" w:oddHBand="0" w:evenHBand="1" w:firstRowFirstColumn="0" w:firstRowLastColumn="0" w:lastRowFirstColumn="0" w:lastRowLastColumn="0"/>
        </w:trPr>
        <w:tc>
          <w:tcPr>
            <w:tcW w:w="3652" w:type="dxa"/>
          </w:tcPr>
          <w:p w14:paraId="592E93BC" w14:textId="6D80D4D8" w:rsidR="002E3EF1" w:rsidRPr="00984415" w:rsidRDefault="002E3EF1" w:rsidP="002E3EF1">
            <w:pPr>
              <w:pStyle w:val="TableText"/>
            </w:pPr>
            <w:r w:rsidRPr="00984415">
              <w:t>SDET_Annuaire_ENT2D_Annexe4_AlimentationMEN-AutresSI_v6.6</w:t>
            </w:r>
          </w:p>
        </w:tc>
        <w:tc>
          <w:tcPr>
            <w:tcW w:w="5387" w:type="dxa"/>
          </w:tcPr>
          <w:p w14:paraId="6AE6759A" w14:textId="0272545D" w:rsidR="002E3EF1" w:rsidRPr="002E3EF1" w:rsidRDefault="002E3EF1" w:rsidP="002E3EF1">
            <w:pPr>
              <w:pStyle w:val="TableText"/>
            </w:pPr>
            <w:r w:rsidRPr="002E3EF1">
              <w:t>SDET_Annuaire_ENT_Annexe2_AlimentationMEN-autresSI_2024</w:t>
            </w:r>
            <w:r>
              <w:t xml:space="preserve"> </w:t>
            </w:r>
            <w:r w:rsidRPr="006574EF">
              <w:rPr>
                <w:b/>
              </w:rPr>
              <w:t>(fusion)</w:t>
            </w:r>
          </w:p>
        </w:tc>
      </w:tr>
      <w:tr w:rsidR="002E3EF1" w:rsidRPr="00994E2A" w14:paraId="0321FF3B" w14:textId="77777777" w:rsidTr="006574EF">
        <w:trPr>
          <w:cnfStyle w:val="000000100000" w:firstRow="0" w:lastRow="0" w:firstColumn="0" w:lastColumn="0" w:oddVBand="0" w:evenVBand="0" w:oddHBand="1" w:evenHBand="0" w:firstRowFirstColumn="0" w:firstRowLastColumn="0" w:lastRowFirstColumn="0" w:lastRowLastColumn="0"/>
        </w:trPr>
        <w:tc>
          <w:tcPr>
            <w:tcW w:w="3652" w:type="dxa"/>
          </w:tcPr>
          <w:p w14:paraId="1BFE3CBD" w14:textId="74447005" w:rsidR="002E3EF1" w:rsidRPr="00B83416" w:rsidRDefault="002E3EF1" w:rsidP="002E3EF1">
            <w:pPr>
              <w:pStyle w:val="TableText"/>
            </w:pPr>
            <w:r w:rsidRPr="00984415">
              <w:t>SDET_Annuaire_ENT2D_Annexe2_PersonnesStructures_6.6</w:t>
            </w:r>
          </w:p>
        </w:tc>
        <w:tc>
          <w:tcPr>
            <w:tcW w:w="5387" w:type="dxa"/>
          </w:tcPr>
          <w:p w14:paraId="036CE1E0" w14:textId="1FDF9E53" w:rsidR="002E3EF1" w:rsidRPr="00B83416" w:rsidRDefault="002E3EF1" w:rsidP="002E3EF1">
            <w:pPr>
              <w:pStyle w:val="TableText"/>
            </w:pPr>
            <w:r w:rsidRPr="002E3EF1">
              <w:t>SDET_Annuaire_ENT_Annexe3_PersonnesStructures_2D_2024</w:t>
            </w:r>
          </w:p>
        </w:tc>
      </w:tr>
      <w:tr w:rsidR="002E3EF1" w:rsidRPr="00994E2A" w14:paraId="4288B4C4" w14:textId="77777777" w:rsidTr="006574EF">
        <w:trPr>
          <w:cnfStyle w:val="000000010000" w:firstRow="0" w:lastRow="0" w:firstColumn="0" w:lastColumn="0" w:oddVBand="0" w:evenVBand="0" w:oddHBand="0" w:evenHBand="1" w:firstRowFirstColumn="0" w:firstRowLastColumn="0" w:lastRowFirstColumn="0" w:lastRowLastColumn="0"/>
        </w:trPr>
        <w:tc>
          <w:tcPr>
            <w:tcW w:w="3652" w:type="dxa"/>
          </w:tcPr>
          <w:p w14:paraId="4A493E65" w14:textId="0129B114" w:rsidR="002E3EF1" w:rsidRPr="00B83416" w:rsidRDefault="002E3EF1" w:rsidP="002E3EF1">
            <w:pPr>
              <w:pStyle w:val="TableText"/>
            </w:pPr>
            <w:r w:rsidRPr="00984415">
              <w:t>SDET_Annuaire_ENT2D_Annexe3_SchemaLDAP_v6.6</w:t>
            </w:r>
          </w:p>
        </w:tc>
        <w:tc>
          <w:tcPr>
            <w:tcW w:w="5387" w:type="dxa"/>
          </w:tcPr>
          <w:p w14:paraId="76EB78DD" w14:textId="0EE4B65C" w:rsidR="002E3EF1" w:rsidRPr="00B83416" w:rsidRDefault="002E3EF1" w:rsidP="002E3EF1">
            <w:pPr>
              <w:pStyle w:val="TableText"/>
            </w:pPr>
            <w:r w:rsidRPr="002E3EF1">
              <w:t>SDET_Annuaire_ENT_Annexe4_SchemaLDAP_2D_2024</w:t>
            </w:r>
          </w:p>
        </w:tc>
      </w:tr>
      <w:tr w:rsidR="002E3EF1" w:rsidRPr="00994E2A" w14:paraId="1B8626E7" w14:textId="77777777" w:rsidTr="006574EF">
        <w:trPr>
          <w:cnfStyle w:val="000000100000" w:firstRow="0" w:lastRow="0" w:firstColumn="0" w:lastColumn="0" w:oddVBand="0" w:evenVBand="0" w:oddHBand="1" w:evenHBand="0" w:firstRowFirstColumn="0" w:firstRowLastColumn="0" w:lastRowFirstColumn="0" w:lastRowLastColumn="0"/>
        </w:trPr>
        <w:tc>
          <w:tcPr>
            <w:tcW w:w="3652" w:type="dxa"/>
          </w:tcPr>
          <w:p w14:paraId="210A3C44" w14:textId="69A9547D" w:rsidR="002E3EF1" w:rsidRPr="00B83416" w:rsidRDefault="002E3EF1" w:rsidP="002E3EF1">
            <w:pPr>
              <w:pStyle w:val="TableText"/>
            </w:pPr>
            <w:r w:rsidRPr="00984415">
              <w:t>SDET_Annuaire_ENT2D_Annexe4bis_AlimentationMEN-SIexternes_v6.6</w:t>
            </w:r>
          </w:p>
        </w:tc>
        <w:tc>
          <w:tcPr>
            <w:tcW w:w="5387" w:type="dxa"/>
          </w:tcPr>
          <w:p w14:paraId="20B6AFE2" w14:textId="26DC29CD" w:rsidR="002E3EF1" w:rsidRPr="00B83416" w:rsidRDefault="002E3EF1" w:rsidP="002E3EF1">
            <w:pPr>
              <w:pStyle w:val="TableText"/>
            </w:pPr>
            <w:r w:rsidRPr="002E3EF1">
              <w:t>SDET_Annuaire_ENT_Annexe5_Alimentation_2D_MEN-SIexternes_2024</w:t>
            </w:r>
          </w:p>
        </w:tc>
      </w:tr>
      <w:tr w:rsidR="002E3EF1" w:rsidRPr="00994E2A" w14:paraId="289948C7" w14:textId="77777777" w:rsidTr="006574EF">
        <w:trPr>
          <w:cnfStyle w:val="000000010000" w:firstRow="0" w:lastRow="0" w:firstColumn="0" w:lastColumn="0" w:oddVBand="0" w:evenVBand="0" w:oddHBand="0" w:evenHBand="1" w:firstRowFirstColumn="0" w:firstRowLastColumn="0" w:lastRowFirstColumn="0" w:lastRowLastColumn="0"/>
        </w:trPr>
        <w:tc>
          <w:tcPr>
            <w:tcW w:w="3652" w:type="dxa"/>
          </w:tcPr>
          <w:p w14:paraId="048F2F6F" w14:textId="4EEA6720" w:rsidR="002E3EF1" w:rsidRPr="00B83416" w:rsidRDefault="002E3EF1" w:rsidP="002E3EF1">
            <w:pPr>
              <w:pStyle w:val="TableText"/>
            </w:pPr>
            <w:r w:rsidRPr="00984415">
              <w:t>SDET_Annuaire_ENT_Annexe5_Exploitation_exploitabilite_v6.6</w:t>
            </w:r>
          </w:p>
        </w:tc>
        <w:tc>
          <w:tcPr>
            <w:tcW w:w="5387" w:type="dxa"/>
          </w:tcPr>
          <w:p w14:paraId="041B5BB1" w14:textId="735F51F2" w:rsidR="002E3EF1" w:rsidRPr="00B83416" w:rsidRDefault="002E3EF1" w:rsidP="002E3EF1">
            <w:pPr>
              <w:pStyle w:val="TableText"/>
            </w:pPr>
            <w:r w:rsidRPr="002E3EF1">
              <w:t>SDET_Annuaire_ENT_Annexe7_bonnes_pratiques_Exploitation_2024</w:t>
            </w:r>
          </w:p>
        </w:tc>
      </w:tr>
      <w:tr w:rsidR="002E3EF1" w:rsidRPr="00994E2A" w14:paraId="67FD9C35" w14:textId="77777777" w:rsidTr="006574EF">
        <w:trPr>
          <w:cnfStyle w:val="000000100000" w:firstRow="0" w:lastRow="0" w:firstColumn="0" w:lastColumn="0" w:oddVBand="0" w:evenVBand="0" w:oddHBand="1" w:evenHBand="0" w:firstRowFirstColumn="0" w:firstRowLastColumn="0" w:lastRowFirstColumn="0" w:lastRowLastColumn="0"/>
        </w:trPr>
        <w:tc>
          <w:tcPr>
            <w:tcW w:w="3652" w:type="dxa"/>
          </w:tcPr>
          <w:p w14:paraId="098E72AC" w14:textId="104C2F37" w:rsidR="002E3EF1" w:rsidRPr="00B83416" w:rsidRDefault="002E3EF1" w:rsidP="002E3EF1">
            <w:pPr>
              <w:pStyle w:val="TableText"/>
            </w:pPr>
          </w:p>
        </w:tc>
        <w:tc>
          <w:tcPr>
            <w:tcW w:w="5387" w:type="dxa"/>
          </w:tcPr>
          <w:p w14:paraId="38D1E9A8" w14:textId="595029C0" w:rsidR="002E3EF1" w:rsidRPr="00B83416" w:rsidRDefault="002E3EF1" w:rsidP="002E3EF1">
            <w:pPr>
              <w:pStyle w:val="TableText"/>
            </w:pPr>
            <w:r w:rsidRPr="000965F9">
              <w:t>SDET_Annuaire-ENT_Annexe6_Nomenclatures ENT 2024</w:t>
            </w:r>
            <w:r>
              <w:t xml:space="preserve"> </w:t>
            </w:r>
            <w:r w:rsidRPr="006574EF">
              <w:rPr>
                <w:b/>
              </w:rPr>
              <w:t>(création)</w:t>
            </w:r>
          </w:p>
        </w:tc>
      </w:tr>
      <w:tr w:rsidR="002E3EF1" w:rsidRPr="00994E2A" w14:paraId="36A1F254" w14:textId="77777777" w:rsidTr="006574EF">
        <w:trPr>
          <w:cnfStyle w:val="000000010000" w:firstRow="0" w:lastRow="0" w:firstColumn="0" w:lastColumn="0" w:oddVBand="0" w:evenVBand="0" w:oddHBand="0" w:evenHBand="1" w:firstRowFirstColumn="0" w:firstRowLastColumn="0" w:lastRowFirstColumn="0" w:lastRowLastColumn="0"/>
        </w:trPr>
        <w:tc>
          <w:tcPr>
            <w:tcW w:w="3652" w:type="dxa"/>
          </w:tcPr>
          <w:p w14:paraId="2C1D067F" w14:textId="3E8AEB1B" w:rsidR="002E3EF1" w:rsidRPr="00B83416" w:rsidRDefault="002E3EF1" w:rsidP="002E3EF1">
            <w:pPr>
              <w:pStyle w:val="TableText"/>
            </w:pPr>
            <w:r w:rsidRPr="00553995">
              <w:t>ficAlimMENESR.dtd</w:t>
            </w:r>
          </w:p>
        </w:tc>
        <w:tc>
          <w:tcPr>
            <w:tcW w:w="5387" w:type="dxa"/>
          </w:tcPr>
          <w:p w14:paraId="708EF034" w14:textId="521263FF" w:rsidR="002E3EF1" w:rsidRPr="000965F9" w:rsidRDefault="002E3EF1" w:rsidP="002E3EF1">
            <w:pPr>
              <w:pStyle w:val="TableText"/>
            </w:pPr>
            <w:r w:rsidRPr="00553995">
              <w:t>ficAlimMENESR.dtd</w:t>
            </w:r>
            <w:r>
              <w:t xml:space="preserve"> (non modifié)</w:t>
            </w:r>
          </w:p>
        </w:tc>
      </w:tr>
    </w:tbl>
    <w:p w14:paraId="1620CA2A" w14:textId="77777777" w:rsidR="002E64DB" w:rsidRDefault="002E64DB" w:rsidP="002E64DB">
      <w:pPr>
        <w:pStyle w:val="Paragrapheintermdiaire"/>
      </w:pPr>
    </w:p>
    <w:p w14:paraId="02F8793D" w14:textId="20D20F56" w:rsidR="002E64DB" w:rsidRDefault="002E64DB" w:rsidP="002E64DB">
      <w:pPr>
        <w:pStyle w:val="Titre2"/>
      </w:pPr>
      <w:bookmarkStart w:id="25" w:name="_Toc195004961"/>
      <w:r>
        <w:t>Évolutions du cahier des charges de l’an</w:t>
      </w:r>
      <w:r w:rsidR="000965F9">
        <w:t>nuaire ENT pour le second degré et des spécifications pour l’annuaire du premier degré</w:t>
      </w:r>
      <w:bookmarkEnd w:id="25"/>
    </w:p>
    <w:p w14:paraId="37B11D96" w14:textId="2040E653" w:rsidR="000965F9" w:rsidRDefault="002E64DB" w:rsidP="000965F9">
      <w:pPr>
        <w:pStyle w:val="Corpsdetexte"/>
      </w:pPr>
      <w:r>
        <w:t xml:space="preserve">Les documents ont été </w:t>
      </w:r>
      <w:r w:rsidR="000965F9">
        <w:t xml:space="preserve">fusionnés dans le document </w:t>
      </w:r>
      <w:r w:rsidR="000965F9" w:rsidRPr="006574EF">
        <w:rPr>
          <w:b/>
        </w:rPr>
        <w:t>Spécifications</w:t>
      </w:r>
      <w:r w:rsidR="006574EF" w:rsidRPr="006574EF">
        <w:rPr>
          <w:b/>
        </w:rPr>
        <w:t>_2024</w:t>
      </w:r>
      <w:r w:rsidR="000965F9" w:rsidRPr="006574EF">
        <w:rPr>
          <w:b/>
        </w:rPr>
        <w:t xml:space="preserve"> </w:t>
      </w:r>
      <w:r w:rsidR="000965F9">
        <w:t>de l</w:t>
      </w:r>
      <w:r w:rsidR="006574EF">
        <w:t xml:space="preserve">’ensemble </w:t>
      </w:r>
      <w:r w:rsidR="000965F9">
        <w:t>annuaire ENT</w:t>
      </w:r>
      <w:r>
        <w:t xml:space="preserve">. </w:t>
      </w:r>
    </w:p>
    <w:p w14:paraId="54B38E30" w14:textId="77777777" w:rsidR="002E64DB" w:rsidRDefault="002E64DB" w:rsidP="002E64DB">
      <w:pPr>
        <w:pStyle w:val="Titre2"/>
      </w:pPr>
      <w:bookmarkStart w:id="26" w:name="_Toc195004962"/>
      <w:r>
        <w:t>Évolutions des spécifications de l’annuaire ENT pour le premier degré et de l’annexe 1 bis (</w:t>
      </w:r>
      <w:r w:rsidRPr="00DC2285">
        <w:t>alimentation depuis le SI du MEN</w:t>
      </w:r>
      <w:r>
        <w:t>)</w:t>
      </w:r>
      <w:bookmarkEnd w:id="26"/>
    </w:p>
    <w:p w14:paraId="00C77F61" w14:textId="41D8D6BD" w:rsidR="006574EF" w:rsidRDefault="006574EF" w:rsidP="006574EF">
      <w:pPr>
        <w:pStyle w:val="Corpsdetexte"/>
      </w:pPr>
      <w:r>
        <w:t xml:space="preserve">Les documents ont été fusionnés dans le document </w:t>
      </w:r>
      <w:r w:rsidRPr="006574EF">
        <w:rPr>
          <w:b/>
        </w:rPr>
        <w:t>Evolutions_Spécifications</w:t>
      </w:r>
      <w:r>
        <w:rPr>
          <w:b/>
        </w:rPr>
        <w:t>_2024</w:t>
      </w:r>
      <w:r>
        <w:t xml:space="preserve"> de l’ensemble annuaire ENT. </w:t>
      </w:r>
    </w:p>
    <w:p w14:paraId="2E4F6237" w14:textId="6A34514B" w:rsidR="002E3EF1" w:rsidRDefault="002E3EF1" w:rsidP="002E3EF1">
      <w:pPr>
        <w:pStyle w:val="Titre2"/>
      </w:pPr>
      <w:bookmarkStart w:id="27" w:name="_Toc195004963"/>
      <w:r w:rsidRPr="00984415">
        <w:lastRenderedPageBreak/>
        <w:t>Alimentation</w:t>
      </w:r>
      <w:r>
        <w:t xml:space="preserve"> </w:t>
      </w:r>
      <w:r w:rsidRPr="00984415">
        <w:t>MEN</w:t>
      </w:r>
      <w:r>
        <w:t xml:space="preserve"> premier et second degré</w:t>
      </w:r>
      <w:bookmarkEnd w:id="27"/>
    </w:p>
    <w:p w14:paraId="36779798" w14:textId="0F2875FD" w:rsidR="002E3EF1" w:rsidRDefault="002E3EF1" w:rsidP="002E3EF1">
      <w:pPr>
        <w:pStyle w:val="Corpsdetexte"/>
      </w:pPr>
      <w:r>
        <w:t xml:space="preserve">Les documents </w:t>
      </w:r>
      <w:r w:rsidRPr="002E3EF1">
        <w:rPr>
          <w:b/>
        </w:rPr>
        <w:t>Annexe1bis_AlimentationMEN</w:t>
      </w:r>
      <w:r>
        <w:t xml:space="preserve"> et </w:t>
      </w:r>
      <w:r w:rsidRPr="002E3EF1">
        <w:rPr>
          <w:b/>
        </w:rPr>
        <w:t>Annexe4_AlimentationMEN-AutresSI</w:t>
      </w:r>
      <w:r>
        <w:t xml:space="preserve"> ont été fusionnés dans le document </w:t>
      </w:r>
      <w:r w:rsidRPr="002E3EF1">
        <w:rPr>
          <w:b/>
        </w:rPr>
        <w:t>Annexe2_AlimentationMEN-autresSI_2024</w:t>
      </w:r>
      <w:r>
        <w:t xml:space="preserve"> de l’ensemble annuaire ENT. </w:t>
      </w:r>
    </w:p>
    <w:p w14:paraId="36B2E003" w14:textId="77777777" w:rsidR="002E3EF1" w:rsidRDefault="002E3EF1" w:rsidP="006574EF">
      <w:pPr>
        <w:pStyle w:val="Corpsdetexte"/>
      </w:pPr>
    </w:p>
    <w:p w14:paraId="5A6E9449" w14:textId="06430AC1" w:rsidR="002E64DB" w:rsidRDefault="002E64DB" w:rsidP="006574EF">
      <w:pPr>
        <w:pStyle w:val="Titre2"/>
      </w:pPr>
      <w:bookmarkStart w:id="28" w:name="_Toc195004964"/>
      <w:r>
        <w:t xml:space="preserve">Évolutions de </w:t>
      </w:r>
      <w:r w:rsidR="006574EF">
        <w:t>de l’annexe exploitation et exploitabilité de l’annuaire ENT</w:t>
      </w:r>
      <w:r>
        <w:t xml:space="preserve"> (annexe </w:t>
      </w:r>
      <w:r w:rsidR="006574EF">
        <w:t>5</w:t>
      </w:r>
      <w:r>
        <w:t>)</w:t>
      </w:r>
      <w:bookmarkEnd w:id="28"/>
    </w:p>
    <w:p w14:paraId="412B229E" w14:textId="7537E70E" w:rsidR="002E64DB" w:rsidRDefault="006574EF" w:rsidP="002E64DB">
      <w:pPr>
        <w:pStyle w:val="Paragrapheintermdiaire"/>
        <w:rPr>
          <w:sz w:val="20"/>
        </w:rPr>
      </w:pPr>
      <w:r w:rsidRPr="006574EF">
        <w:rPr>
          <w:sz w:val="20"/>
        </w:rPr>
        <w:t>Une nouvelle annexe 5 « </w:t>
      </w:r>
      <w:r w:rsidRPr="006574EF">
        <w:rPr>
          <w:b/>
          <w:sz w:val="20"/>
        </w:rPr>
        <w:t>bonnes_pratiques_Exploitation_2024</w:t>
      </w:r>
      <w:r w:rsidRPr="006574EF">
        <w:rPr>
          <w:sz w:val="20"/>
        </w:rPr>
        <w:t> »</w:t>
      </w:r>
      <w:r>
        <w:rPr>
          <w:sz w:val="20"/>
        </w:rPr>
        <w:t xml:space="preserve"> est créée afin de regrouper dans un même document les conseils sur l</w:t>
      </w:r>
      <w:r w:rsidR="00684081">
        <w:rPr>
          <w:sz w:val="20"/>
        </w:rPr>
        <w:t>’organisation de l’exploitation des ENT (présents dans le document principal de l’annexe opérationnelle du SDET version 6.6) et les principes liés à l’exploitation de l’annuaire ENT (présents dans l’annexe 5 de l’ensemble annuaire du SDET version 6.6).</w:t>
      </w:r>
    </w:p>
    <w:p w14:paraId="51C43196" w14:textId="6DF77FB7" w:rsidR="00684081" w:rsidRDefault="00684081" w:rsidP="00684081">
      <w:pPr>
        <w:pStyle w:val="Titre2"/>
      </w:pPr>
      <w:bookmarkStart w:id="29" w:name="_Toc195004965"/>
      <w:r>
        <w:t>Création de l’annexe Nomenclature ENT (annexe 6)</w:t>
      </w:r>
      <w:bookmarkEnd w:id="29"/>
    </w:p>
    <w:p w14:paraId="6EAF20BB" w14:textId="7D70ECA5" w:rsidR="00684081" w:rsidRDefault="00684081" w:rsidP="00684081">
      <w:pPr>
        <w:pStyle w:val="Corpsdetexte"/>
      </w:pPr>
      <w:r>
        <w:t>Cette nouvelle annexe « </w:t>
      </w:r>
      <w:r w:rsidRPr="00EE160F">
        <w:rPr>
          <w:b/>
        </w:rPr>
        <w:t>Nomenclature ENT</w:t>
      </w:r>
      <w:r>
        <w:t xml:space="preserve"> » regroupe les informations </w:t>
      </w:r>
      <w:r w:rsidR="00EE160F">
        <w:t>issues du document principal de l’annexe opérationnelle du SDET version 6.6 sur les différentes nomenclatures spécifiques à l’éducation.</w:t>
      </w:r>
    </w:p>
    <w:p w14:paraId="15AA5358" w14:textId="77777777" w:rsidR="00684081" w:rsidRPr="006D5BBF" w:rsidRDefault="00684081" w:rsidP="002E64DB">
      <w:pPr>
        <w:pStyle w:val="Paragrapheintermdiaire"/>
      </w:pPr>
    </w:p>
    <w:p w14:paraId="48DD3A22" w14:textId="72B34C0D" w:rsidR="00F1601B" w:rsidRDefault="00F1601B" w:rsidP="00610DAE">
      <w:pPr>
        <w:pStyle w:val="Titre1"/>
      </w:pPr>
      <w:bookmarkStart w:id="30" w:name="_Toc195004966"/>
      <w:r>
        <w:lastRenderedPageBreak/>
        <w:t>Évolutions entre la version 6.5 et la version 6.6</w:t>
      </w:r>
      <w:bookmarkEnd w:id="30"/>
    </w:p>
    <w:p w14:paraId="08C2462D" w14:textId="2EF370A2" w:rsidR="00F1601B" w:rsidRDefault="00F1601B" w:rsidP="00F1601B">
      <w:pPr>
        <w:pStyle w:val="Titre2"/>
      </w:pPr>
      <w:bookmarkStart w:id="31" w:name="_Toc195004967"/>
      <w:r>
        <w:t>Évolutions du dictionnaire de données de l’ENT 1D (annexe 1)</w:t>
      </w:r>
      <w:bookmarkEnd w:id="31"/>
    </w:p>
    <w:p w14:paraId="4C34B44B" w14:textId="6DB2BF5F" w:rsidR="00F1601B" w:rsidRDefault="00F1601B" w:rsidP="00F1601B">
      <w:pPr>
        <w:pStyle w:val="Titre3"/>
      </w:pPr>
      <w:bookmarkStart w:id="32" w:name="_Toc195004968"/>
      <w:r>
        <w:t>Attributs modifiés</w:t>
      </w:r>
      <w:bookmarkEnd w:id="32"/>
    </w:p>
    <w:tbl>
      <w:tblPr>
        <w:tblStyle w:val="Grillemoyenne2-Accent2"/>
        <w:tblW w:w="0" w:type="auto"/>
        <w:tblLook w:val="04A0" w:firstRow="1" w:lastRow="0" w:firstColumn="1" w:lastColumn="0" w:noHBand="0" w:noVBand="1"/>
      </w:tblPr>
      <w:tblGrid>
        <w:gridCol w:w="2249"/>
        <w:gridCol w:w="2224"/>
        <w:gridCol w:w="2393"/>
        <w:gridCol w:w="2204"/>
      </w:tblGrid>
      <w:tr w:rsidR="00E04191" w14:paraId="0D9A7F53" w14:textId="77777777" w:rsidTr="00E041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33E8A972" w14:textId="77FE73AA" w:rsidR="00E04191" w:rsidRDefault="00E04191" w:rsidP="00F1601B">
            <w:pPr>
              <w:pStyle w:val="Corpsdetexte"/>
            </w:pPr>
            <w:r>
              <w:t>Attribut</w:t>
            </w:r>
          </w:p>
        </w:tc>
        <w:tc>
          <w:tcPr>
            <w:tcW w:w="2245" w:type="dxa"/>
          </w:tcPr>
          <w:p w14:paraId="7FB95CA4" w14:textId="35960A59" w:rsidR="00E04191" w:rsidRDefault="00E04191" w:rsidP="00F1601B">
            <w:pPr>
              <w:pStyle w:val="Corpsdetexte"/>
              <w:cnfStyle w:val="100000000000" w:firstRow="1" w:lastRow="0" w:firstColumn="0" w:lastColumn="0" w:oddVBand="0" w:evenVBand="0" w:oddHBand="0" w:evenHBand="0" w:firstRowFirstColumn="0" w:firstRowLastColumn="0" w:lastRowFirstColumn="0" w:lastRowLastColumn="0"/>
            </w:pPr>
            <w:r>
              <w:t>Fichiers d’alimentation MEN</w:t>
            </w:r>
          </w:p>
        </w:tc>
        <w:tc>
          <w:tcPr>
            <w:tcW w:w="2321" w:type="dxa"/>
          </w:tcPr>
          <w:p w14:paraId="052404CE" w14:textId="1FDC5DA3" w:rsidR="00E04191" w:rsidRDefault="00E04191" w:rsidP="00F1601B">
            <w:pPr>
              <w:pStyle w:val="Corpsdetexte"/>
              <w:cnfStyle w:val="100000000000" w:firstRow="1" w:lastRow="0" w:firstColumn="0" w:lastColumn="0" w:oddVBand="0" w:evenVBand="0" w:oddHBand="0" w:evenHBand="0" w:firstRowFirstColumn="0" w:firstRowLastColumn="0" w:lastRowFirstColumn="0" w:lastRowLastColumn="0"/>
            </w:pPr>
            <w:r>
              <w:t>Évolution</w:t>
            </w:r>
          </w:p>
        </w:tc>
        <w:tc>
          <w:tcPr>
            <w:tcW w:w="2236" w:type="dxa"/>
          </w:tcPr>
          <w:p w14:paraId="51D904D0" w14:textId="6986D63A" w:rsidR="00E04191" w:rsidRDefault="00E04191" w:rsidP="00F1601B">
            <w:pPr>
              <w:pStyle w:val="Corpsdetexte"/>
              <w:cnfStyle w:val="100000000000" w:firstRow="1" w:lastRow="0" w:firstColumn="0" w:lastColumn="0" w:oddVBand="0" w:evenVBand="0" w:oddHBand="0" w:evenHBand="0" w:firstRowFirstColumn="0" w:firstRowLastColumn="0" w:lastRowFirstColumn="0" w:lastRowLastColumn="0"/>
            </w:pPr>
            <w:r>
              <w:t>Documents concernés</w:t>
            </w:r>
          </w:p>
        </w:tc>
      </w:tr>
      <w:tr w:rsidR="00E04191" w14:paraId="6916A2F7" w14:textId="77777777" w:rsidTr="00E04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7B134BDF" w14:textId="4F09EF0C" w:rsidR="00E04191" w:rsidRPr="00E04191" w:rsidRDefault="00E04191" w:rsidP="00F1601B">
            <w:pPr>
              <w:pStyle w:val="Corpsdetexte"/>
              <w:rPr>
                <w:b w:val="0"/>
              </w:rPr>
            </w:pPr>
            <w:proofErr w:type="spellStart"/>
            <w:r w:rsidRPr="00E04191">
              <w:rPr>
                <w:b w:val="0"/>
              </w:rPr>
              <w:t>ENTAnneeScolaire</w:t>
            </w:r>
            <w:proofErr w:type="spellEnd"/>
          </w:p>
        </w:tc>
        <w:tc>
          <w:tcPr>
            <w:tcW w:w="2245" w:type="dxa"/>
          </w:tcPr>
          <w:p w14:paraId="2E52971C" w14:textId="0C311948" w:rsidR="00E04191" w:rsidRPr="00E04191" w:rsidRDefault="00864C8E" w:rsidP="00F1601B">
            <w:pPr>
              <w:pStyle w:val="Corpsdetexte"/>
              <w:cnfStyle w:val="000000100000" w:firstRow="0" w:lastRow="0" w:firstColumn="0" w:lastColumn="0" w:oddVBand="0" w:evenVBand="0" w:oddHBand="1" w:evenHBand="0" w:firstRowFirstColumn="0" w:firstRowLastColumn="0" w:lastRowFirstColumn="0" w:lastRowLastColumn="0"/>
            </w:pPr>
            <w:proofErr w:type="spellStart"/>
            <w:r>
              <w:t>InfosEducNat</w:t>
            </w:r>
            <w:proofErr w:type="spellEnd"/>
          </w:p>
        </w:tc>
        <w:tc>
          <w:tcPr>
            <w:tcW w:w="2321" w:type="dxa"/>
          </w:tcPr>
          <w:p w14:paraId="3BD662CF" w14:textId="77777777" w:rsidR="00E04191" w:rsidRPr="00E04191" w:rsidRDefault="00E04191" w:rsidP="00F1601B">
            <w:pPr>
              <w:pStyle w:val="Corpsdetexte"/>
              <w:cnfStyle w:val="000000100000" w:firstRow="0" w:lastRow="0" w:firstColumn="0" w:lastColumn="0" w:oddVBand="0" w:evenVBand="0" w:oddHBand="1" w:evenHBand="0" w:firstRowFirstColumn="0" w:firstRowLastColumn="0" w:lastRowFirstColumn="0" w:lastRowLastColumn="0"/>
              <w:rPr>
                <w:b/>
              </w:rPr>
            </w:pPr>
            <w:r w:rsidRPr="00E04191">
              <w:rPr>
                <w:b/>
              </w:rPr>
              <w:t>Modification du libellé.</w:t>
            </w:r>
          </w:p>
          <w:p w14:paraId="317BD2A2" w14:textId="2FEF5278" w:rsidR="00E04191" w:rsidRPr="00E04191" w:rsidRDefault="00E04191" w:rsidP="00F1601B">
            <w:pPr>
              <w:pStyle w:val="Corpsdetexte"/>
              <w:cnfStyle w:val="000000100000" w:firstRow="0" w:lastRow="0" w:firstColumn="0" w:lastColumn="0" w:oddVBand="0" w:evenVBand="0" w:oddHBand="1" w:evenHBand="0" w:firstRowFirstColumn="0" w:firstRowLastColumn="0" w:lastRowFirstColumn="0" w:lastRowLastColumn="0"/>
              <w:rPr>
                <w:b/>
              </w:rPr>
            </w:pPr>
            <w:r w:rsidRPr="00E04191">
              <w:rPr>
                <w:b/>
              </w:rPr>
              <w:t xml:space="preserve">Ancien libellé : </w:t>
            </w:r>
            <w:proofErr w:type="spellStart"/>
            <w:r w:rsidRPr="00E04191">
              <w:rPr>
                <w:b/>
              </w:rPr>
              <w:t>PARAMAnneeScolaire</w:t>
            </w:r>
            <w:proofErr w:type="spellEnd"/>
          </w:p>
        </w:tc>
        <w:tc>
          <w:tcPr>
            <w:tcW w:w="2236" w:type="dxa"/>
          </w:tcPr>
          <w:p w14:paraId="764C52EF" w14:textId="258F2C40" w:rsidR="00E04191" w:rsidRPr="00E04191" w:rsidRDefault="00E04191" w:rsidP="00F1601B">
            <w:pPr>
              <w:pStyle w:val="Corpsdetexte"/>
              <w:cnfStyle w:val="000000100000" w:firstRow="0" w:lastRow="0" w:firstColumn="0" w:lastColumn="0" w:oddVBand="0" w:evenVBand="0" w:oddHBand="1" w:evenHBand="0" w:firstRowFirstColumn="0" w:firstRowLastColumn="0" w:lastRowFirstColumn="0" w:lastRowLastColumn="0"/>
            </w:pPr>
            <w:r w:rsidRPr="00E04191">
              <w:t>Annexe 1</w:t>
            </w:r>
          </w:p>
        </w:tc>
      </w:tr>
      <w:tr w:rsidR="00E04191" w14:paraId="67E009E1" w14:textId="77777777" w:rsidTr="00E041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2476DF95" w14:textId="5B1148E9" w:rsidR="00E04191" w:rsidRPr="00E04191" w:rsidRDefault="00E04191" w:rsidP="00E04191">
            <w:pPr>
              <w:pStyle w:val="Corpsdetexte"/>
              <w:rPr>
                <w:b w:val="0"/>
              </w:rPr>
            </w:pPr>
            <w:proofErr w:type="spellStart"/>
            <w:r w:rsidRPr="00E04191">
              <w:rPr>
                <w:b w:val="0"/>
              </w:rPr>
              <w:t>ENTDateExport</w:t>
            </w:r>
            <w:proofErr w:type="spellEnd"/>
          </w:p>
        </w:tc>
        <w:tc>
          <w:tcPr>
            <w:tcW w:w="2245" w:type="dxa"/>
          </w:tcPr>
          <w:p w14:paraId="7F6C28A6" w14:textId="4F77A9E5" w:rsidR="00E04191" w:rsidRPr="00E04191" w:rsidRDefault="00864C8E" w:rsidP="00E04191">
            <w:pPr>
              <w:pStyle w:val="Corpsdetexte"/>
              <w:cnfStyle w:val="000000010000" w:firstRow="0" w:lastRow="0" w:firstColumn="0" w:lastColumn="0" w:oddVBand="0" w:evenVBand="0" w:oddHBand="0" w:evenHBand="1" w:firstRowFirstColumn="0" w:firstRowLastColumn="0" w:lastRowFirstColumn="0" w:lastRowLastColumn="0"/>
            </w:pPr>
            <w:proofErr w:type="spellStart"/>
            <w:r>
              <w:t>InfosEducNat</w:t>
            </w:r>
            <w:proofErr w:type="spellEnd"/>
          </w:p>
        </w:tc>
        <w:tc>
          <w:tcPr>
            <w:tcW w:w="2321" w:type="dxa"/>
          </w:tcPr>
          <w:p w14:paraId="3EF6258F" w14:textId="77777777" w:rsidR="00E04191" w:rsidRPr="00E04191" w:rsidRDefault="00E04191" w:rsidP="00E04191">
            <w:pPr>
              <w:pStyle w:val="Corpsdetexte"/>
              <w:cnfStyle w:val="000000010000" w:firstRow="0" w:lastRow="0" w:firstColumn="0" w:lastColumn="0" w:oddVBand="0" w:evenVBand="0" w:oddHBand="0" w:evenHBand="1" w:firstRowFirstColumn="0" w:firstRowLastColumn="0" w:lastRowFirstColumn="0" w:lastRowLastColumn="0"/>
              <w:rPr>
                <w:b/>
              </w:rPr>
            </w:pPr>
            <w:r w:rsidRPr="00E04191">
              <w:rPr>
                <w:b/>
              </w:rPr>
              <w:t>Modification du libellé.</w:t>
            </w:r>
          </w:p>
          <w:p w14:paraId="73605A1E" w14:textId="41F716E7" w:rsidR="00E04191" w:rsidRPr="00E04191" w:rsidRDefault="00E04191" w:rsidP="00E04191">
            <w:pPr>
              <w:pStyle w:val="Corpsdetexte"/>
              <w:cnfStyle w:val="000000010000" w:firstRow="0" w:lastRow="0" w:firstColumn="0" w:lastColumn="0" w:oddVBand="0" w:evenVBand="0" w:oddHBand="0" w:evenHBand="1" w:firstRowFirstColumn="0" w:firstRowLastColumn="0" w:lastRowFirstColumn="0" w:lastRowLastColumn="0"/>
              <w:rPr>
                <w:b/>
              </w:rPr>
            </w:pPr>
            <w:r w:rsidRPr="00E04191">
              <w:rPr>
                <w:b/>
              </w:rPr>
              <w:t xml:space="preserve">Ancien libellé : </w:t>
            </w:r>
            <w:proofErr w:type="spellStart"/>
            <w:r w:rsidRPr="00E04191">
              <w:rPr>
                <w:b/>
              </w:rPr>
              <w:t>PARAM</w:t>
            </w:r>
            <w:r>
              <w:rPr>
                <w:b/>
              </w:rPr>
              <w:t>DateExport</w:t>
            </w:r>
            <w:proofErr w:type="spellEnd"/>
          </w:p>
        </w:tc>
        <w:tc>
          <w:tcPr>
            <w:tcW w:w="2236" w:type="dxa"/>
          </w:tcPr>
          <w:p w14:paraId="526E2DCE" w14:textId="0DDFF039" w:rsidR="00E04191" w:rsidRPr="00E04191" w:rsidRDefault="00E04191" w:rsidP="00E04191">
            <w:pPr>
              <w:pStyle w:val="Corpsdetexte"/>
              <w:cnfStyle w:val="000000010000" w:firstRow="0" w:lastRow="0" w:firstColumn="0" w:lastColumn="0" w:oddVBand="0" w:evenVBand="0" w:oddHBand="0" w:evenHBand="1" w:firstRowFirstColumn="0" w:firstRowLastColumn="0" w:lastRowFirstColumn="0" w:lastRowLastColumn="0"/>
            </w:pPr>
            <w:r w:rsidRPr="00E04191">
              <w:t>Annexe 1</w:t>
            </w:r>
          </w:p>
        </w:tc>
      </w:tr>
      <w:tr w:rsidR="00E04191" w14:paraId="1BD22FE6" w14:textId="77777777" w:rsidTr="00E04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18E7F8F9" w14:textId="372EE5AF" w:rsidR="00E04191" w:rsidRPr="00E04191" w:rsidRDefault="00E04191" w:rsidP="00E04191">
            <w:pPr>
              <w:pStyle w:val="Corpsdetexte"/>
              <w:rPr>
                <w:b w:val="0"/>
              </w:rPr>
            </w:pPr>
            <w:proofErr w:type="spellStart"/>
            <w:r>
              <w:rPr>
                <w:b w:val="0"/>
              </w:rPr>
              <w:t>ENTHorodatage</w:t>
            </w:r>
            <w:proofErr w:type="spellEnd"/>
          </w:p>
        </w:tc>
        <w:tc>
          <w:tcPr>
            <w:tcW w:w="2245" w:type="dxa"/>
          </w:tcPr>
          <w:p w14:paraId="16472214" w14:textId="204F2741" w:rsidR="00E04191" w:rsidRPr="00E04191" w:rsidRDefault="00864C8E" w:rsidP="00E04191">
            <w:pPr>
              <w:pStyle w:val="Corpsdetexte"/>
              <w:cnfStyle w:val="000000100000" w:firstRow="0" w:lastRow="0" w:firstColumn="0" w:lastColumn="0" w:oddVBand="0" w:evenVBand="0" w:oddHBand="1" w:evenHBand="0" w:firstRowFirstColumn="0" w:firstRowLastColumn="0" w:lastRowFirstColumn="0" w:lastRowLastColumn="0"/>
            </w:pPr>
            <w:proofErr w:type="spellStart"/>
            <w:r>
              <w:t>InfosEducNat</w:t>
            </w:r>
            <w:proofErr w:type="spellEnd"/>
          </w:p>
        </w:tc>
        <w:tc>
          <w:tcPr>
            <w:tcW w:w="2321" w:type="dxa"/>
          </w:tcPr>
          <w:p w14:paraId="63310E38" w14:textId="77777777" w:rsidR="00E04191" w:rsidRPr="00E04191" w:rsidRDefault="00E04191" w:rsidP="00E04191">
            <w:pPr>
              <w:pStyle w:val="Corpsdetexte"/>
              <w:cnfStyle w:val="000000100000" w:firstRow="0" w:lastRow="0" w:firstColumn="0" w:lastColumn="0" w:oddVBand="0" w:evenVBand="0" w:oddHBand="1" w:evenHBand="0" w:firstRowFirstColumn="0" w:firstRowLastColumn="0" w:lastRowFirstColumn="0" w:lastRowLastColumn="0"/>
              <w:rPr>
                <w:b/>
              </w:rPr>
            </w:pPr>
            <w:r w:rsidRPr="00E04191">
              <w:rPr>
                <w:b/>
              </w:rPr>
              <w:t>Modification du libellé.</w:t>
            </w:r>
          </w:p>
          <w:p w14:paraId="41F326E4" w14:textId="07676C75" w:rsidR="00E04191" w:rsidRPr="00E04191" w:rsidRDefault="00E04191" w:rsidP="00E04191">
            <w:pPr>
              <w:pStyle w:val="Corpsdetexte"/>
              <w:cnfStyle w:val="000000100000" w:firstRow="0" w:lastRow="0" w:firstColumn="0" w:lastColumn="0" w:oddVBand="0" w:evenVBand="0" w:oddHBand="1" w:evenHBand="0" w:firstRowFirstColumn="0" w:firstRowLastColumn="0" w:lastRowFirstColumn="0" w:lastRowLastColumn="0"/>
              <w:rPr>
                <w:b/>
              </w:rPr>
            </w:pPr>
            <w:r w:rsidRPr="00E04191">
              <w:rPr>
                <w:b/>
              </w:rPr>
              <w:t xml:space="preserve">Ancien libellé : </w:t>
            </w:r>
            <w:proofErr w:type="spellStart"/>
            <w:r w:rsidRPr="00E04191">
              <w:rPr>
                <w:b/>
              </w:rPr>
              <w:t>PARAM</w:t>
            </w:r>
            <w:r>
              <w:rPr>
                <w:b/>
              </w:rPr>
              <w:t>Horodatage</w:t>
            </w:r>
            <w:proofErr w:type="spellEnd"/>
          </w:p>
        </w:tc>
        <w:tc>
          <w:tcPr>
            <w:tcW w:w="2236" w:type="dxa"/>
          </w:tcPr>
          <w:p w14:paraId="2827D990" w14:textId="015E53DE" w:rsidR="00E04191" w:rsidRPr="00E04191" w:rsidRDefault="00E04191" w:rsidP="00E04191">
            <w:pPr>
              <w:pStyle w:val="Corpsdetexte"/>
              <w:cnfStyle w:val="000000100000" w:firstRow="0" w:lastRow="0" w:firstColumn="0" w:lastColumn="0" w:oddVBand="0" w:evenVBand="0" w:oddHBand="1" w:evenHBand="0" w:firstRowFirstColumn="0" w:firstRowLastColumn="0" w:lastRowFirstColumn="0" w:lastRowLastColumn="0"/>
            </w:pPr>
            <w:r w:rsidRPr="00E04191">
              <w:t>Annexe 1</w:t>
            </w:r>
          </w:p>
        </w:tc>
      </w:tr>
    </w:tbl>
    <w:p w14:paraId="7D649153" w14:textId="7ECF3532" w:rsidR="00F1601B" w:rsidRDefault="00E04191" w:rsidP="00E04191">
      <w:pPr>
        <w:pStyle w:val="Titre3"/>
      </w:pPr>
      <w:bookmarkStart w:id="33" w:name="_Toc195004969"/>
      <w:r>
        <w:lastRenderedPageBreak/>
        <w:t>Nouvel attribut</w:t>
      </w:r>
      <w:bookmarkEnd w:id="33"/>
    </w:p>
    <w:tbl>
      <w:tblPr>
        <w:tblStyle w:val="Grillemoyenne2-Accent2"/>
        <w:tblW w:w="0" w:type="auto"/>
        <w:tblLook w:val="04A0" w:firstRow="1" w:lastRow="0" w:firstColumn="1" w:lastColumn="0" w:noHBand="0" w:noVBand="1"/>
      </w:tblPr>
      <w:tblGrid>
        <w:gridCol w:w="2258"/>
        <w:gridCol w:w="2245"/>
        <w:gridCol w:w="2324"/>
        <w:gridCol w:w="2236"/>
      </w:tblGrid>
      <w:tr w:rsidR="00E04191" w14:paraId="16C98A3B" w14:textId="77777777" w:rsidTr="00E041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690BDEAE" w14:textId="77777777" w:rsidR="00E04191" w:rsidRDefault="00E04191" w:rsidP="009F6A07">
            <w:pPr>
              <w:pStyle w:val="Corpsdetexte"/>
            </w:pPr>
            <w:r>
              <w:t>Attribut</w:t>
            </w:r>
          </w:p>
        </w:tc>
        <w:tc>
          <w:tcPr>
            <w:tcW w:w="2245" w:type="dxa"/>
          </w:tcPr>
          <w:p w14:paraId="076AAD6E" w14:textId="77777777" w:rsidR="00E04191" w:rsidRDefault="00E04191" w:rsidP="009F6A07">
            <w:pPr>
              <w:pStyle w:val="Corpsdetexte"/>
              <w:cnfStyle w:val="100000000000" w:firstRow="1" w:lastRow="0" w:firstColumn="0" w:lastColumn="0" w:oddVBand="0" w:evenVBand="0" w:oddHBand="0" w:evenHBand="0" w:firstRowFirstColumn="0" w:firstRowLastColumn="0" w:lastRowFirstColumn="0" w:lastRowLastColumn="0"/>
            </w:pPr>
            <w:r>
              <w:t>Fichiers d’alimentation MEN</w:t>
            </w:r>
          </w:p>
        </w:tc>
        <w:tc>
          <w:tcPr>
            <w:tcW w:w="2324" w:type="dxa"/>
          </w:tcPr>
          <w:p w14:paraId="228BFDE0" w14:textId="77777777" w:rsidR="00E04191" w:rsidRDefault="00E04191" w:rsidP="009F6A07">
            <w:pPr>
              <w:pStyle w:val="Corpsdetexte"/>
              <w:cnfStyle w:val="100000000000" w:firstRow="1" w:lastRow="0" w:firstColumn="0" w:lastColumn="0" w:oddVBand="0" w:evenVBand="0" w:oddHBand="0" w:evenHBand="0" w:firstRowFirstColumn="0" w:firstRowLastColumn="0" w:lastRowFirstColumn="0" w:lastRowLastColumn="0"/>
            </w:pPr>
            <w:r>
              <w:t>Évolution</w:t>
            </w:r>
          </w:p>
        </w:tc>
        <w:tc>
          <w:tcPr>
            <w:tcW w:w="2236" w:type="dxa"/>
          </w:tcPr>
          <w:p w14:paraId="6F973497" w14:textId="77777777" w:rsidR="00E04191" w:rsidRDefault="00E04191" w:rsidP="009F6A07">
            <w:pPr>
              <w:pStyle w:val="Corpsdetexte"/>
              <w:cnfStyle w:val="100000000000" w:firstRow="1" w:lastRow="0" w:firstColumn="0" w:lastColumn="0" w:oddVBand="0" w:evenVBand="0" w:oddHBand="0" w:evenHBand="0" w:firstRowFirstColumn="0" w:firstRowLastColumn="0" w:lastRowFirstColumn="0" w:lastRowLastColumn="0"/>
            </w:pPr>
            <w:r>
              <w:t>Documents concernés</w:t>
            </w:r>
          </w:p>
        </w:tc>
      </w:tr>
      <w:tr w:rsidR="00E04191" w14:paraId="6300015E" w14:textId="77777777" w:rsidTr="00E04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tcPr>
          <w:p w14:paraId="4CC8B932" w14:textId="025EAA09" w:rsidR="00E04191" w:rsidRPr="00E04191" w:rsidRDefault="00E04191" w:rsidP="009F6A07">
            <w:pPr>
              <w:pStyle w:val="Corpsdetexte"/>
              <w:rPr>
                <w:b w:val="0"/>
              </w:rPr>
            </w:pPr>
            <w:r>
              <w:rPr>
                <w:b w:val="0"/>
              </w:rPr>
              <w:t>DateImportSco1D</w:t>
            </w:r>
          </w:p>
        </w:tc>
        <w:tc>
          <w:tcPr>
            <w:tcW w:w="2245" w:type="dxa"/>
          </w:tcPr>
          <w:p w14:paraId="4B75A31B" w14:textId="6D8BAFD5" w:rsidR="00E04191" w:rsidRPr="00E04191" w:rsidRDefault="00864C8E" w:rsidP="009F6A07">
            <w:pPr>
              <w:pStyle w:val="Corpsdetexte"/>
              <w:cnfStyle w:val="000000100000" w:firstRow="0" w:lastRow="0" w:firstColumn="0" w:lastColumn="0" w:oddVBand="0" w:evenVBand="0" w:oddHBand="1" w:evenHBand="0" w:firstRowFirstColumn="0" w:firstRowLastColumn="0" w:lastRowFirstColumn="0" w:lastRowLastColumn="0"/>
            </w:pPr>
            <w:proofErr w:type="spellStart"/>
            <w:r>
              <w:t>InfosEducNat</w:t>
            </w:r>
            <w:proofErr w:type="spellEnd"/>
          </w:p>
        </w:tc>
        <w:tc>
          <w:tcPr>
            <w:tcW w:w="2324" w:type="dxa"/>
          </w:tcPr>
          <w:p w14:paraId="7AFF2AE1" w14:textId="2E66F454" w:rsidR="00E04191" w:rsidRPr="00E04191" w:rsidRDefault="00E04191" w:rsidP="009F6A07">
            <w:pPr>
              <w:pStyle w:val="Corpsdetexte"/>
              <w:cnfStyle w:val="000000100000" w:firstRow="0" w:lastRow="0" w:firstColumn="0" w:lastColumn="0" w:oddVBand="0" w:evenVBand="0" w:oddHBand="1" w:evenHBand="0" w:firstRowFirstColumn="0" w:firstRowLastColumn="0" w:lastRowFirstColumn="0" w:lastRowLastColumn="0"/>
              <w:rPr>
                <w:b/>
              </w:rPr>
            </w:pPr>
            <w:r>
              <w:rPr>
                <w:b/>
              </w:rPr>
              <w:t>Nouvel attribut</w:t>
            </w:r>
          </w:p>
          <w:p w14:paraId="32B69DA4" w14:textId="77777777" w:rsidR="00E04191" w:rsidRDefault="00E04191" w:rsidP="009F6A07">
            <w:pPr>
              <w:pStyle w:val="Corpsdetexte"/>
              <w:cnfStyle w:val="000000100000" w:firstRow="0" w:lastRow="0" w:firstColumn="0" w:lastColumn="0" w:oddVBand="0" w:evenVBand="0" w:oddHBand="1" w:evenHBand="0" w:firstRowFirstColumn="0" w:firstRowLastColumn="0" w:lastRowFirstColumn="0" w:lastRowLastColumn="0"/>
            </w:pPr>
            <w:r>
              <w:t xml:space="preserve">Il représente la date d’extraction des données </w:t>
            </w:r>
            <w:proofErr w:type="gramStart"/>
            <w:r>
              <w:t>de ONDE</w:t>
            </w:r>
            <w:proofErr w:type="gramEnd"/>
            <w:r>
              <w:t xml:space="preserve"> dans l’AAF.</w:t>
            </w:r>
          </w:p>
          <w:p w14:paraId="2A1D0568" w14:textId="52D5F08D" w:rsidR="00E04191" w:rsidRPr="00E04191" w:rsidRDefault="00E04191" w:rsidP="009F6A07">
            <w:pPr>
              <w:pStyle w:val="Corpsdetexte"/>
              <w:cnfStyle w:val="000000100000" w:firstRow="0" w:lastRow="0" w:firstColumn="0" w:lastColumn="0" w:oddVBand="0" w:evenVBand="0" w:oddHBand="1" w:evenHBand="0" w:firstRowFirstColumn="0" w:firstRowLastColumn="0" w:lastRowFirstColumn="0" w:lastRowLastColumn="0"/>
            </w:pPr>
            <w:r>
              <w:t>Attribut alimenté par le SI. Obligatoire et monovalué.</w:t>
            </w:r>
          </w:p>
        </w:tc>
        <w:tc>
          <w:tcPr>
            <w:tcW w:w="2236" w:type="dxa"/>
          </w:tcPr>
          <w:p w14:paraId="36653070" w14:textId="77777777" w:rsidR="00E04191" w:rsidRPr="00E04191" w:rsidRDefault="00E04191" w:rsidP="009F6A07">
            <w:pPr>
              <w:pStyle w:val="Corpsdetexte"/>
              <w:cnfStyle w:val="000000100000" w:firstRow="0" w:lastRow="0" w:firstColumn="0" w:lastColumn="0" w:oddVBand="0" w:evenVBand="0" w:oddHBand="1" w:evenHBand="0" w:firstRowFirstColumn="0" w:firstRowLastColumn="0" w:lastRowFirstColumn="0" w:lastRowLastColumn="0"/>
            </w:pPr>
            <w:r w:rsidRPr="00E04191">
              <w:t>Annexe 1</w:t>
            </w:r>
          </w:p>
        </w:tc>
      </w:tr>
    </w:tbl>
    <w:p w14:paraId="6E38A870" w14:textId="51835944" w:rsidR="00E04191" w:rsidRDefault="00AE6E5E" w:rsidP="00C27326">
      <w:pPr>
        <w:pStyle w:val="Titre2"/>
      </w:pPr>
      <w:bookmarkStart w:id="34" w:name="_Toc195004970"/>
      <w:r>
        <w:t>É</w:t>
      </w:r>
      <w:r w:rsidR="00C27326">
        <w:t>volutions de l’annexe 1bis (alimentation depuis le SI du MEN)</w:t>
      </w:r>
      <w:bookmarkEnd w:id="34"/>
    </w:p>
    <w:p w14:paraId="64BD2581" w14:textId="1B6461AF" w:rsidR="00C27326" w:rsidRDefault="00C27326" w:rsidP="00C27326">
      <w:pPr>
        <w:pStyle w:val="Corpsdetexte"/>
      </w:pPr>
      <w:r>
        <w:t>Le paramètre suivant a été ajouté à la syntaxe des fichiers d’alimentation pour l’</w:t>
      </w:r>
      <w:r w:rsidR="00AE6E5E">
        <w:t>É</w:t>
      </w:r>
      <w:r>
        <w:t>ducation nationale :</w:t>
      </w:r>
    </w:p>
    <w:p w14:paraId="61D39623" w14:textId="5EBB88C4" w:rsidR="00C27326" w:rsidRDefault="00C27326" w:rsidP="00C27326">
      <w:pPr>
        <w:pStyle w:val="Listepuces1"/>
      </w:pPr>
      <w:r>
        <w:t>DateImportSco1D ;</w:t>
      </w:r>
    </w:p>
    <w:p w14:paraId="5B7AA7B6" w14:textId="0CB1DA45" w:rsidR="00C27326" w:rsidRDefault="00C27326" w:rsidP="00C27326">
      <w:pPr>
        <w:pStyle w:val="Listepuces1"/>
        <w:numPr>
          <w:ilvl w:val="0"/>
          <w:numId w:val="0"/>
        </w:numPr>
      </w:pPr>
      <w:r>
        <w:t>Les trois paramètres suivants ont été modifiés :</w:t>
      </w:r>
    </w:p>
    <w:p w14:paraId="63B3A464" w14:textId="4F3B5EA9" w:rsidR="00C27326" w:rsidRDefault="00C27326" w:rsidP="00C27326">
      <w:pPr>
        <w:pStyle w:val="Listepuces1"/>
      </w:pPr>
      <w:proofErr w:type="spellStart"/>
      <w:r>
        <w:t>PARAMAnneeScolaire</w:t>
      </w:r>
      <w:proofErr w:type="spellEnd"/>
      <w:r>
        <w:t xml:space="preserve"> </w:t>
      </w:r>
      <w:r>
        <w:sym w:font="Wingdings" w:char="F0E0"/>
      </w:r>
      <w:r>
        <w:t xml:space="preserve"> </w:t>
      </w:r>
      <w:proofErr w:type="spellStart"/>
      <w:r>
        <w:t>ENTAnneeScolaire</w:t>
      </w:r>
      <w:proofErr w:type="spellEnd"/>
      <w:r>
        <w:t> ;</w:t>
      </w:r>
    </w:p>
    <w:p w14:paraId="33AB521C" w14:textId="56D1BA4C" w:rsidR="00C27326" w:rsidRDefault="00C27326" w:rsidP="00C27326">
      <w:pPr>
        <w:pStyle w:val="Listepuces1"/>
      </w:pPr>
      <w:proofErr w:type="spellStart"/>
      <w:r>
        <w:t>PARAMDateExport</w:t>
      </w:r>
      <w:proofErr w:type="spellEnd"/>
      <w:r>
        <w:t xml:space="preserve"> </w:t>
      </w:r>
      <w:r>
        <w:sym w:font="Wingdings" w:char="F0E0"/>
      </w:r>
      <w:r>
        <w:t xml:space="preserve"> </w:t>
      </w:r>
      <w:proofErr w:type="spellStart"/>
      <w:r>
        <w:t>ENTDateExport</w:t>
      </w:r>
      <w:proofErr w:type="spellEnd"/>
      <w:r>
        <w:t> ;</w:t>
      </w:r>
    </w:p>
    <w:p w14:paraId="46E4E268" w14:textId="6210FDA5" w:rsidR="00C27326" w:rsidRPr="00C27326" w:rsidRDefault="00C27326" w:rsidP="00C27326">
      <w:pPr>
        <w:pStyle w:val="Listepuces1"/>
      </w:pPr>
      <w:proofErr w:type="spellStart"/>
      <w:r>
        <w:t>PARAMHorodatage</w:t>
      </w:r>
      <w:proofErr w:type="spellEnd"/>
      <w:r>
        <w:t xml:space="preserve"> </w:t>
      </w:r>
      <w:r>
        <w:sym w:font="Wingdings" w:char="F0E0"/>
      </w:r>
      <w:r>
        <w:t xml:space="preserve"> </w:t>
      </w:r>
      <w:proofErr w:type="spellStart"/>
      <w:r>
        <w:t>ENTHorodatage</w:t>
      </w:r>
      <w:proofErr w:type="spellEnd"/>
      <w:r>
        <w:t>.</w:t>
      </w:r>
    </w:p>
    <w:p w14:paraId="3E940563" w14:textId="77777777" w:rsidR="002E64DB" w:rsidRDefault="002E64DB" w:rsidP="002E64DB">
      <w:pPr>
        <w:pStyle w:val="Titre1"/>
      </w:pPr>
      <w:bookmarkStart w:id="35" w:name="_Toc107223858"/>
      <w:bookmarkStart w:id="36" w:name="_Toc195004971"/>
      <w:r w:rsidRPr="00EE724F">
        <w:lastRenderedPageBreak/>
        <w:t>Évolutions entre la version 6.</w:t>
      </w:r>
      <w:r>
        <w:t>4</w:t>
      </w:r>
      <w:r w:rsidRPr="00EE724F">
        <w:t xml:space="preserve"> et la version 6.</w:t>
      </w:r>
      <w:r>
        <w:t>5</w:t>
      </w:r>
      <w:bookmarkEnd w:id="35"/>
      <w:bookmarkEnd w:id="36"/>
    </w:p>
    <w:p w14:paraId="4F9F6E39" w14:textId="77777777" w:rsidR="002E64DB" w:rsidRDefault="002E64DB" w:rsidP="002E64DB">
      <w:pPr>
        <w:pStyle w:val="Titre2"/>
      </w:pPr>
      <w:bookmarkStart w:id="37" w:name="_Toc107223859"/>
      <w:bookmarkStart w:id="38" w:name="_Toc195004972"/>
      <w:r>
        <w:t>Évolutions du cahier des charges de l’annuaire ENT pour le second degré et de l’alimentation depuis le SI du MEN et depuis d’autres SI externes (annexe 4)</w:t>
      </w:r>
      <w:bookmarkEnd w:id="37"/>
      <w:bookmarkEnd w:id="38"/>
    </w:p>
    <w:p w14:paraId="32545095" w14:textId="77777777" w:rsidR="002E64DB" w:rsidRDefault="002E64DB" w:rsidP="002E64DB">
      <w:pPr>
        <w:pStyle w:val="Corpsdetexte"/>
      </w:pPr>
      <w:r>
        <w:t>Des modifications et compléments d’information ont été apportés sur les règles de gestion ou de description pour prendre en compte les évolutions de cette nouvelle version :</w:t>
      </w:r>
    </w:p>
    <w:p w14:paraId="67A42FBB" w14:textId="77777777" w:rsidR="002E64DB" w:rsidRDefault="002E64DB" w:rsidP="002E64DB">
      <w:pPr>
        <w:pStyle w:val="Corpsdetexte"/>
        <w:numPr>
          <w:ilvl w:val="0"/>
          <w:numId w:val="84"/>
        </w:numPr>
      </w:pPr>
      <w:proofErr w:type="gramStart"/>
      <w:r w:rsidRPr="00794214">
        <w:t>l’attribut</w:t>
      </w:r>
      <w:proofErr w:type="gramEnd"/>
      <w:r w:rsidRPr="00794214">
        <w:t xml:space="preserve"> </w:t>
      </w:r>
      <w:proofErr w:type="spellStart"/>
      <w:r w:rsidRPr="00794214">
        <w:t>PersEducNatPresenceDevantEleves</w:t>
      </w:r>
      <w:proofErr w:type="spellEnd"/>
      <w:r w:rsidRPr="00794214">
        <w:t xml:space="preserve"> va être supprimé des exports AAF et </w:t>
      </w:r>
      <w:proofErr w:type="spellStart"/>
      <w:r w:rsidRPr="00794214">
        <w:t>et</w:t>
      </w:r>
      <w:proofErr w:type="spellEnd"/>
      <w:r w:rsidRPr="00794214">
        <w:t xml:space="preserve"> le </w:t>
      </w:r>
      <w:r>
        <w:t xml:space="preserve">service d’alimentation de la solution ENT doit se baser sur la balise </w:t>
      </w:r>
      <w:proofErr w:type="spellStart"/>
      <w:r w:rsidRPr="00794214">
        <w:t>ENTPersonCategorieEnseignant</w:t>
      </w:r>
      <w:proofErr w:type="spellEnd"/>
      <w:r w:rsidRPr="00794214">
        <w:t xml:space="preserve"> pour identifier les enseignants</w:t>
      </w:r>
    </w:p>
    <w:p w14:paraId="20C7FD57" w14:textId="77777777" w:rsidR="002E64DB" w:rsidRDefault="002E64DB" w:rsidP="002E64DB">
      <w:pPr>
        <w:pStyle w:val="Corpsdetexte"/>
        <w:numPr>
          <w:ilvl w:val="0"/>
          <w:numId w:val="84"/>
        </w:numPr>
      </w:pPr>
      <w:r>
        <w:t>Pour le MAA : FREGATA devient l’unique source d’alimentation pour les ENT (</w:t>
      </w:r>
      <w:r w:rsidRPr="002F3CCF">
        <w:t>Libellule n'est plus la source d'alimentation pour les ENT</w:t>
      </w:r>
      <w:r>
        <w:t>)</w:t>
      </w:r>
      <w:r w:rsidRPr="002F3CCF">
        <w:t xml:space="preserve"> et le périmètre d'élèves qui disposeront de l'identifiant SIECLE s'élargie</w:t>
      </w:r>
    </w:p>
    <w:p w14:paraId="334EB55E" w14:textId="77777777" w:rsidR="002E64DB" w:rsidRDefault="002E64DB" w:rsidP="002E64DB">
      <w:pPr>
        <w:pStyle w:val="Corpsdetexte"/>
      </w:pPr>
      <w:r>
        <w:t>La figure 2 de l’annexe 4 a été mise à jour pour introduire les évolutions liées à la m</w:t>
      </w:r>
      <w:r w:rsidRPr="009B30F8">
        <w:t>ise en œuvre de l’alimentation EA</w:t>
      </w:r>
      <w:r>
        <w:t xml:space="preserve"> (suppression de LIBELLULE).</w:t>
      </w:r>
    </w:p>
    <w:p w14:paraId="6D90AAEA" w14:textId="77777777" w:rsidR="002E64DB" w:rsidRDefault="002E64DB" w:rsidP="002E64DB">
      <w:pPr>
        <w:pStyle w:val="Titre2"/>
      </w:pPr>
      <w:bookmarkStart w:id="39" w:name="_Toc107223860"/>
      <w:bookmarkStart w:id="40" w:name="_Toc195004973"/>
      <w:r w:rsidRPr="000F5EBF">
        <w:lastRenderedPageBreak/>
        <w:t>Évolutions de l’alimentation par le SI du MEN depuis le SI du MEN et d’autres SI externes (annexe 4bis)</w:t>
      </w:r>
      <w:bookmarkEnd w:id="39"/>
      <w:bookmarkEnd w:id="40"/>
    </w:p>
    <w:p w14:paraId="61F9D60E" w14:textId="77777777" w:rsidR="002E64DB" w:rsidRDefault="002E64DB" w:rsidP="002E64DB">
      <w:pPr>
        <w:pStyle w:val="Titre3"/>
      </w:pPr>
      <w:bookmarkStart w:id="41" w:name="_Toc107223861"/>
      <w:bookmarkStart w:id="42" w:name="_Toc195004974"/>
      <w:r>
        <w:t>A</w:t>
      </w:r>
      <w:r w:rsidRPr="002A1031">
        <w:t>ttribut</w:t>
      </w:r>
      <w:r>
        <w:t xml:space="preserve"> supprimé (annexe 4bis)</w:t>
      </w:r>
      <w:bookmarkEnd w:id="41"/>
      <w:bookmarkEnd w:id="42"/>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3948"/>
        <w:gridCol w:w="1954"/>
        <w:gridCol w:w="2305"/>
        <w:gridCol w:w="1181"/>
      </w:tblGrid>
      <w:tr w:rsidR="002E64DB" w:rsidRPr="002A2EC6" w14:paraId="1342EBF7" w14:textId="77777777" w:rsidTr="006574EF">
        <w:trPr>
          <w:cantSplit/>
          <w:tblHeader/>
        </w:trPr>
        <w:tc>
          <w:tcPr>
            <w:tcW w:w="3948" w:type="dxa"/>
            <w:shd w:val="clear" w:color="auto" w:fill="5770BE"/>
            <w:hideMark/>
          </w:tcPr>
          <w:p w14:paraId="4895CB73" w14:textId="77777777" w:rsidR="002E64DB" w:rsidRPr="002A2EC6" w:rsidRDefault="002E64DB" w:rsidP="006574EF">
            <w:pPr>
              <w:pStyle w:val="TableHeaderTitleW"/>
              <w:keepNext/>
              <w:rPr>
                <w:b/>
                <w:bCs/>
                <w:color w:val="FFFFFF" w:themeColor="background1"/>
              </w:rPr>
            </w:pPr>
            <w:r w:rsidRPr="002A2EC6">
              <w:rPr>
                <w:b/>
                <w:color w:val="FFFFFF" w:themeColor="background1"/>
              </w:rPr>
              <w:t>Attribut</w:t>
            </w:r>
          </w:p>
        </w:tc>
        <w:tc>
          <w:tcPr>
            <w:tcW w:w="1954" w:type="dxa"/>
            <w:shd w:val="clear" w:color="auto" w:fill="5770BE"/>
            <w:hideMark/>
          </w:tcPr>
          <w:p w14:paraId="35AAD7FD" w14:textId="77777777" w:rsidR="002E64DB" w:rsidRPr="002A2EC6" w:rsidRDefault="002E64DB" w:rsidP="006574EF">
            <w:pPr>
              <w:pStyle w:val="TableHeaderTitleW"/>
              <w:keepNext/>
              <w:rPr>
                <w:b/>
                <w:bCs/>
                <w:color w:val="FFFFFF" w:themeColor="background1"/>
              </w:rPr>
            </w:pPr>
            <w:r w:rsidRPr="002A2EC6">
              <w:rPr>
                <w:b/>
                <w:color w:val="FFFFFF" w:themeColor="background1"/>
              </w:rPr>
              <w:t>Fichiers d’alimentation MEN</w:t>
            </w:r>
          </w:p>
        </w:tc>
        <w:tc>
          <w:tcPr>
            <w:tcW w:w="2305" w:type="dxa"/>
            <w:shd w:val="clear" w:color="auto" w:fill="5770BE"/>
            <w:hideMark/>
          </w:tcPr>
          <w:p w14:paraId="762CDD3F" w14:textId="77777777" w:rsidR="002E64DB" w:rsidRPr="002A2EC6" w:rsidRDefault="002E64DB" w:rsidP="006574EF">
            <w:pPr>
              <w:pStyle w:val="TableHeaderTitleW"/>
              <w:keepNext/>
              <w:rPr>
                <w:b/>
                <w:bCs/>
                <w:color w:val="FFFFFF" w:themeColor="background1"/>
              </w:rPr>
            </w:pPr>
            <w:r w:rsidRPr="002A2EC6">
              <w:rPr>
                <w:b/>
                <w:color w:val="FFFFFF" w:themeColor="background1"/>
              </w:rPr>
              <w:t>Évolution</w:t>
            </w:r>
          </w:p>
        </w:tc>
        <w:tc>
          <w:tcPr>
            <w:tcW w:w="1181" w:type="dxa"/>
            <w:shd w:val="clear" w:color="auto" w:fill="5770BE"/>
            <w:hideMark/>
          </w:tcPr>
          <w:p w14:paraId="3230C002" w14:textId="77777777" w:rsidR="002E64DB" w:rsidRPr="002A2EC6" w:rsidRDefault="002E64DB" w:rsidP="006574EF">
            <w:pPr>
              <w:pStyle w:val="TableHeaderTitleW"/>
              <w:keepNext/>
              <w:rPr>
                <w:b/>
                <w:bCs/>
                <w:color w:val="FFFFFF" w:themeColor="background1"/>
              </w:rPr>
            </w:pPr>
            <w:r w:rsidRPr="002A2EC6">
              <w:rPr>
                <w:b/>
                <w:color w:val="FFFFFF" w:themeColor="background1"/>
              </w:rPr>
              <w:t>Documents concernés</w:t>
            </w:r>
          </w:p>
        </w:tc>
      </w:tr>
      <w:tr w:rsidR="002E64DB" w14:paraId="37EEB682" w14:textId="77777777" w:rsidTr="006574EF">
        <w:trPr>
          <w:cantSplit/>
        </w:trPr>
        <w:tc>
          <w:tcPr>
            <w:tcW w:w="3948" w:type="dxa"/>
            <w:shd w:val="clear" w:color="auto" w:fill="D5DBEF"/>
            <w:hideMark/>
          </w:tcPr>
          <w:p w14:paraId="0963110A" w14:textId="77777777" w:rsidR="002E64DB" w:rsidRDefault="002E64DB" w:rsidP="006574EF">
            <w:pPr>
              <w:pStyle w:val="TableHeaderTitleW"/>
              <w:rPr>
                <w:rFonts w:cs="Calibri"/>
                <w:b/>
                <w:bCs/>
              </w:rPr>
            </w:pPr>
            <w:proofErr w:type="spellStart"/>
            <w:r w:rsidRPr="00E32B9D">
              <w:rPr>
                <w:rFonts w:cs="Calibri"/>
                <w:b/>
              </w:rPr>
              <w:t>PersEducNatPresenceDevantEleves</w:t>
            </w:r>
            <w:proofErr w:type="spellEnd"/>
          </w:p>
        </w:tc>
        <w:tc>
          <w:tcPr>
            <w:tcW w:w="1954" w:type="dxa"/>
            <w:shd w:val="clear" w:color="auto" w:fill="D5DBEF"/>
            <w:hideMark/>
          </w:tcPr>
          <w:p w14:paraId="389169DA" w14:textId="77777777" w:rsidR="002E64DB" w:rsidRDefault="002E64DB" w:rsidP="006574EF">
            <w:pPr>
              <w:pStyle w:val="TableText"/>
            </w:pPr>
            <w:proofErr w:type="spellStart"/>
            <w:r>
              <w:t>PersEducNat</w:t>
            </w:r>
            <w:proofErr w:type="spellEnd"/>
          </w:p>
        </w:tc>
        <w:tc>
          <w:tcPr>
            <w:tcW w:w="2305" w:type="dxa"/>
            <w:shd w:val="clear" w:color="auto" w:fill="D5DBEF"/>
            <w:hideMark/>
          </w:tcPr>
          <w:p w14:paraId="3D969308" w14:textId="77777777" w:rsidR="002E64DB" w:rsidRDefault="002E64DB" w:rsidP="006574EF">
            <w:pPr>
              <w:pStyle w:val="TableText"/>
              <w:rPr>
                <w:b/>
              </w:rPr>
            </w:pPr>
            <w:r>
              <w:rPr>
                <w:b/>
              </w:rPr>
              <w:t>Suppression de l’attribut</w:t>
            </w:r>
          </w:p>
        </w:tc>
        <w:tc>
          <w:tcPr>
            <w:tcW w:w="1181" w:type="dxa"/>
            <w:shd w:val="clear" w:color="auto" w:fill="D5DBEF"/>
            <w:hideMark/>
          </w:tcPr>
          <w:p w14:paraId="549374A5" w14:textId="77777777" w:rsidR="002E64DB" w:rsidRDefault="002E64DB" w:rsidP="006574EF">
            <w:pPr>
              <w:pStyle w:val="TableText"/>
            </w:pPr>
            <w:r>
              <w:t>Annexe 4bis</w:t>
            </w:r>
          </w:p>
        </w:tc>
      </w:tr>
    </w:tbl>
    <w:p w14:paraId="5BDC6786" w14:textId="77777777" w:rsidR="002E64DB" w:rsidRPr="00EE724F" w:rsidRDefault="002E64DB" w:rsidP="002E64DB">
      <w:pPr>
        <w:pStyle w:val="Corpsdetexte"/>
      </w:pPr>
    </w:p>
    <w:p w14:paraId="422B10ED" w14:textId="14F79530" w:rsidR="00E91336" w:rsidRDefault="00E91336" w:rsidP="00610DAE">
      <w:pPr>
        <w:pStyle w:val="Titre1"/>
      </w:pPr>
      <w:bookmarkStart w:id="43" w:name="_Toc195004975"/>
      <w:r w:rsidRPr="00E91336">
        <w:lastRenderedPageBreak/>
        <w:t>Évolutions entre la version 6.</w:t>
      </w:r>
      <w:r>
        <w:t>3</w:t>
      </w:r>
      <w:r w:rsidRPr="00E91336">
        <w:t xml:space="preserve"> et la version 6.</w:t>
      </w:r>
      <w:r>
        <w:t>4</w:t>
      </w:r>
      <w:bookmarkEnd w:id="43"/>
    </w:p>
    <w:p w14:paraId="1419ECDE" w14:textId="77777777" w:rsidR="00EC7E13" w:rsidRDefault="00EC7E13" w:rsidP="00EC7E13">
      <w:pPr>
        <w:pStyle w:val="Titre2"/>
      </w:pPr>
      <w:bookmarkStart w:id="44" w:name="_Toc195004976"/>
      <w:bookmarkStart w:id="45" w:name="_Toc107223863"/>
      <w:r w:rsidRPr="00B25E2C">
        <w:t>Évolutions du dictionnaire de données de l’ENT 1D (annexe 1)</w:t>
      </w:r>
      <w:bookmarkEnd w:id="44"/>
    </w:p>
    <w:p w14:paraId="3E63B4B0" w14:textId="77777777" w:rsidR="00EC7E13" w:rsidRDefault="00EC7E13" w:rsidP="00EC7E13">
      <w:pPr>
        <w:pStyle w:val="Titre2"/>
      </w:pPr>
      <w:bookmarkStart w:id="46" w:name="_Toc195004977"/>
      <w:r w:rsidRPr="00B25E2C">
        <w:t xml:space="preserve">Évolutions </w:t>
      </w:r>
      <w:r>
        <w:t xml:space="preserve">de l’annexe 1bis </w:t>
      </w:r>
      <w:r w:rsidRPr="00097C23">
        <w:t>(alimentation depuis le SI du MEN)</w:t>
      </w:r>
      <w:bookmarkEnd w:id="46"/>
    </w:p>
    <w:p w14:paraId="12179A09" w14:textId="77777777" w:rsidR="00EC7E13" w:rsidRDefault="00EC7E13" w:rsidP="00EC7E13">
      <w:pPr>
        <w:pStyle w:val="Corpsdetexte"/>
      </w:pPr>
      <w:r>
        <w:t>De nouveaux commentaires ont été ajoutés à la syntaxe des fichiers d’alimentation pour l’Éducation nationale :</w:t>
      </w:r>
    </w:p>
    <w:p w14:paraId="2E7CF36F" w14:textId="77777777" w:rsidR="00EC7E13" w:rsidRDefault="00EC7E13" w:rsidP="00EC7E13">
      <w:pPr>
        <w:pStyle w:val="Corpsdetexte"/>
        <w:numPr>
          <w:ilvl w:val="0"/>
          <w:numId w:val="55"/>
        </w:numPr>
      </w:pPr>
      <w:proofErr w:type="gramStart"/>
      <w:r>
        <w:t>le</w:t>
      </w:r>
      <w:proofErr w:type="gramEnd"/>
      <w:r>
        <w:t xml:space="preserve"> code de l’académie (la nomenclature BCN : </w:t>
      </w:r>
      <w:r w:rsidRPr="00903B2C">
        <w:t>N_ACADEMIE_ET_ASSIMILE</w:t>
      </w:r>
      <w:r>
        <w:t>) ;</w:t>
      </w:r>
    </w:p>
    <w:p w14:paraId="0A93AA97" w14:textId="77777777" w:rsidR="00EC7E13" w:rsidRDefault="00EC7E13" w:rsidP="00EC7E13">
      <w:pPr>
        <w:pStyle w:val="Corpsdetexte"/>
        <w:numPr>
          <w:ilvl w:val="0"/>
          <w:numId w:val="55"/>
        </w:numPr>
      </w:pPr>
      <w:proofErr w:type="gramStart"/>
      <w:r>
        <w:t>le</w:t>
      </w:r>
      <w:proofErr w:type="gramEnd"/>
      <w:r>
        <w:t xml:space="preserve"> degré d’enseignement (1D) ;</w:t>
      </w:r>
    </w:p>
    <w:p w14:paraId="5E041E59" w14:textId="77777777" w:rsidR="00EC7E13" w:rsidRDefault="00EC7E13" w:rsidP="00EC7E13">
      <w:pPr>
        <w:pStyle w:val="Corpsdetexte"/>
        <w:numPr>
          <w:ilvl w:val="0"/>
          <w:numId w:val="55"/>
        </w:numPr>
      </w:pPr>
      <w:proofErr w:type="gramStart"/>
      <w:r>
        <w:t>la</w:t>
      </w:r>
      <w:proofErr w:type="gramEnd"/>
      <w:r>
        <w:t xml:space="preserve"> date de génération de l’export (format JJ/MM/AAAA).</w:t>
      </w:r>
    </w:p>
    <w:p w14:paraId="5F0D1EB6" w14:textId="77777777" w:rsidR="00EC7E13" w:rsidRDefault="00EC7E13" w:rsidP="00EC7E13">
      <w:pPr>
        <w:pStyle w:val="Corpsdetexte"/>
      </w:pPr>
      <w:r>
        <w:t>Les 3 nouveaux paramètres suivants ont été ajoutés également à la syntaxe des fichiers d’alimentation pour l’Éducation nationale</w:t>
      </w:r>
      <w:r>
        <w:rPr>
          <w:rFonts w:ascii="Calibri" w:hAnsi="Calibri" w:cs="Calibri"/>
        </w:rPr>
        <w:t> </w:t>
      </w:r>
      <w:r>
        <w:t>:</w:t>
      </w:r>
    </w:p>
    <w:p w14:paraId="156018EA" w14:textId="77777777" w:rsidR="00EC7E13" w:rsidRDefault="00EC7E13" w:rsidP="00EC7E13">
      <w:pPr>
        <w:pStyle w:val="Corpsdetexte"/>
        <w:numPr>
          <w:ilvl w:val="0"/>
          <w:numId w:val="83"/>
        </w:numPr>
      </w:pPr>
      <w:proofErr w:type="spellStart"/>
      <w:r>
        <w:t>PARAM</w:t>
      </w:r>
      <w:r w:rsidRPr="00211D44">
        <w:t>AnneeScolaire</w:t>
      </w:r>
      <w:proofErr w:type="spellEnd"/>
      <w:r>
        <w:rPr>
          <w:rFonts w:ascii="Calibri" w:hAnsi="Calibri" w:cs="Calibri"/>
        </w:rPr>
        <w:t> </w:t>
      </w:r>
      <w:r>
        <w:t>;</w:t>
      </w:r>
    </w:p>
    <w:p w14:paraId="22A898F5" w14:textId="77777777" w:rsidR="00EC7E13" w:rsidRDefault="00EC7E13" w:rsidP="00EC7E13">
      <w:pPr>
        <w:pStyle w:val="Corpsdetexte"/>
        <w:numPr>
          <w:ilvl w:val="0"/>
          <w:numId w:val="83"/>
        </w:numPr>
      </w:pPr>
      <w:proofErr w:type="spellStart"/>
      <w:r>
        <w:t>PARAM</w:t>
      </w:r>
      <w:r w:rsidRPr="00211D44">
        <w:t>DateExport</w:t>
      </w:r>
      <w:proofErr w:type="spellEnd"/>
      <w:r>
        <w:rPr>
          <w:rFonts w:ascii="Calibri" w:hAnsi="Calibri" w:cs="Calibri"/>
        </w:rPr>
        <w:t> </w:t>
      </w:r>
      <w:r>
        <w:t>;</w:t>
      </w:r>
    </w:p>
    <w:p w14:paraId="3900C193" w14:textId="77777777" w:rsidR="00EC7E13" w:rsidRDefault="00EC7E13" w:rsidP="00EC7E13">
      <w:pPr>
        <w:pStyle w:val="Corpsdetexte"/>
        <w:numPr>
          <w:ilvl w:val="0"/>
          <w:numId w:val="83"/>
        </w:numPr>
      </w:pPr>
      <w:proofErr w:type="spellStart"/>
      <w:r>
        <w:t>PARAM</w:t>
      </w:r>
      <w:r w:rsidRPr="00211D44">
        <w:t>Horodatage</w:t>
      </w:r>
      <w:proofErr w:type="spellEnd"/>
      <w:r>
        <w:rPr>
          <w:rFonts w:ascii="Calibri" w:hAnsi="Calibri" w:cs="Calibri"/>
        </w:rPr>
        <w:t>.</w:t>
      </w:r>
    </w:p>
    <w:p w14:paraId="41A0BA32" w14:textId="77777777" w:rsidR="00EC7E13" w:rsidRDefault="00EC7E13" w:rsidP="00EC7E13">
      <w:pPr>
        <w:pStyle w:val="Titre3"/>
        <w:ind w:left="851" w:hanging="851"/>
      </w:pPr>
      <w:bookmarkStart w:id="47" w:name="_Toc195004978"/>
      <w:r w:rsidRPr="0034529E">
        <w:lastRenderedPageBreak/>
        <w:t>Nouveaux attributs</w:t>
      </w:r>
      <w:bookmarkEnd w:id="47"/>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3948"/>
        <w:gridCol w:w="1954"/>
        <w:gridCol w:w="2305"/>
        <w:gridCol w:w="1181"/>
      </w:tblGrid>
      <w:tr w:rsidR="00EC7E13" w:rsidRPr="002A2EC6" w14:paraId="1985620E" w14:textId="77777777" w:rsidTr="00EC7E13">
        <w:trPr>
          <w:cantSplit/>
          <w:tblHeader/>
        </w:trPr>
        <w:tc>
          <w:tcPr>
            <w:tcW w:w="3948" w:type="dxa"/>
            <w:shd w:val="clear" w:color="auto" w:fill="5770BE"/>
            <w:hideMark/>
          </w:tcPr>
          <w:p w14:paraId="4E13D6D2" w14:textId="77777777" w:rsidR="00EC7E13" w:rsidRPr="002A2EC6" w:rsidRDefault="00EC7E13" w:rsidP="00EC7E13">
            <w:pPr>
              <w:pStyle w:val="TableHeaderTitleW"/>
              <w:keepNext/>
              <w:rPr>
                <w:b/>
                <w:bCs/>
                <w:color w:val="FFFFFF" w:themeColor="background1"/>
              </w:rPr>
            </w:pPr>
            <w:r w:rsidRPr="002A2EC6">
              <w:rPr>
                <w:b/>
                <w:color w:val="FFFFFF" w:themeColor="background1"/>
              </w:rPr>
              <w:t>Attribut</w:t>
            </w:r>
          </w:p>
        </w:tc>
        <w:tc>
          <w:tcPr>
            <w:tcW w:w="1954" w:type="dxa"/>
            <w:shd w:val="clear" w:color="auto" w:fill="5770BE"/>
            <w:hideMark/>
          </w:tcPr>
          <w:p w14:paraId="6A251B24" w14:textId="77777777" w:rsidR="00EC7E13" w:rsidRPr="002A2EC6" w:rsidRDefault="00EC7E13" w:rsidP="00EC7E13">
            <w:pPr>
              <w:pStyle w:val="TableHeaderTitleW"/>
              <w:keepNext/>
              <w:rPr>
                <w:b/>
                <w:bCs/>
                <w:color w:val="FFFFFF" w:themeColor="background1"/>
              </w:rPr>
            </w:pPr>
            <w:r w:rsidRPr="002A2EC6">
              <w:rPr>
                <w:b/>
                <w:color w:val="FFFFFF" w:themeColor="background1"/>
              </w:rPr>
              <w:t>Fichiers d’alimentation MEN</w:t>
            </w:r>
          </w:p>
        </w:tc>
        <w:tc>
          <w:tcPr>
            <w:tcW w:w="2305" w:type="dxa"/>
            <w:shd w:val="clear" w:color="auto" w:fill="5770BE"/>
            <w:hideMark/>
          </w:tcPr>
          <w:p w14:paraId="2C8F20A7" w14:textId="77777777" w:rsidR="00EC7E13" w:rsidRPr="002A2EC6" w:rsidRDefault="00EC7E13" w:rsidP="00EC7E13">
            <w:pPr>
              <w:pStyle w:val="TableHeaderTitleW"/>
              <w:keepNext/>
              <w:rPr>
                <w:b/>
                <w:bCs/>
                <w:color w:val="FFFFFF" w:themeColor="background1"/>
              </w:rPr>
            </w:pPr>
            <w:r w:rsidRPr="002A2EC6">
              <w:rPr>
                <w:b/>
                <w:color w:val="FFFFFF" w:themeColor="background1"/>
              </w:rPr>
              <w:t>Évolution</w:t>
            </w:r>
          </w:p>
        </w:tc>
        <w:tc>
          <w:tcPr>
            <w:tcW w:w="1181" w:type="dxa"/>
            <w:shd w:val="clear" w:color="auto" w:fill="5770BE"/>
            <w:hideMark/>
          </w:tcPr>
          <w:p w14:paraId="09E461B7" w14:textId="77777777" w:rsidR="00EC7E13" w:rsidRPr="002A2EC6" w:rsidRDefault="00EC7E13" w:rsidP="00EC7E13">
            <w:pPr>
              <w:pStyle w:val="TableHeaderTitleW"/>
              <w:keepNext/>
              <w:rPr>
                <w:b/>
                <w:bCs/>
                <w:color w:val="FFFFFF" w:themeColor="background1"/>
              </w:rPr>
            </w:pPr>
            <w:r w:rsidRPr="002A2EC6">
              <w:rPr>
                <w:b/>
                <w:color w:val="FFFFFF" w:themeColor="background1"/>
              </w:rPr>
              <w:t>Documents concernés</w:t>
            </w:r>
          </w:p>
        </w:tc>
      </w:tr>
      <w:tr w:rsidR="00EC7E13" w14:paraId="0CC6B577" w14:textId="77777777" w:rsidTr="00EC7E13">
        <w:trPr>
          <w:cantSplit/>
        </w:trPr>
        <w:tc>
          <w:tcPr>
            <w:tcW w:w="3948" w:type="dxa"/>
            <w:shd w:val="clear" w:color="auto" w:fill="D5DBEF"/>
            <w:hideMark/>
          </w:tcPr>
          <w:p w14:paraId="2D0F6BE2" w14:textId="77777777" w:rsidR="00EC7E13" w:rsidRDefault="00EC7E13" w:rsidP="00EC7E13">
            <w:pPr>
              <w:pStyle w:val="TableHeaderTitleW"/>
              <w:rPr>
                <w:rFonts w:cs="Calibri"/>
                <w:b/>
                <w:bCs/>
              </w:rPr>
            </w:pPr>
            <w:proofErr w:type="spellStart"/>
            <w:r>
              <w:rPr>
                <w:rFonts w:cs="Calibri"/>
                <w:b/>
              </w:rPr>
              <w:t>PARAM</w:t>
            </w:r>
            <w:r w:rsidRPr="00671B6E">
              <w:rPr>
                <w:rFonts w:cs="Calibri"/>
                <w:b/>
              </w:rPr>
              <w:t>AnneeScolaire</w:t>
            </w:r>
            <w:proofErr w:type="spellEnd"/>
          </w:p>
        </w:tc>
        <w:tc>
          <w:tcPr>
            <w:tcW w:w="1954" w:type="dxa"/>
            <w:shd w:val="clear" w:color="auto" w:fill="D5DBEF"/>
            <w:hideMark/>
          </w:tcPr>
          <w:p w14:paraId="43AA8ACD" w14:textId="2069525D" w:rsidR="00EC7E13" w:rsidRDefault="00864C8E" w:rsidP="00EC7E13">
            <w:pPr>
              <w:pStyle w:val="TableText"/>
            </w:pPr>
            <w:proofErr w:type="spellStart"/>
            <w:r>
              <w:t>InfosEducNat</w:t>
            </w:r>
            <w:proofErr w:type="spellEnd"/>
          </w:p>
        </w:tc>
        <w:tc>
          <w:tcPr>
            <w:tcW w:w="2305" w:type="dxa"/>
            <w:shd w:val="clear" w:color="auto" w:fill="D5DBEF"/>
            <w:hideMark/>
          </w:tcPr>
          <w:p w14:paraId="009BC22D" w14:textId="77777777" w:rsidR="00EC7E13" w:rsidRDefault="00EC7E13" w:rsidP="00EC7E13">
            <w:pPr>
              <w:pStyle w:val="TableText"/>
              <w:rPr>
                <w:b/>
              </w:rPr>
            </w:pPr>
            <w:r>
              <w:rPr>
                <w:b/>
              </w:rPr>
              <w:t>Nouvel attribut</w:t>
            </w:r>
            <w:r>
              <w:t>. Attribut alimenté par le SI. Obligatoire et monovalué.</w:t>
            </w:r>
          </w:p>
        </w:tc>
        <w:tc>
          <w:tcPr>
            <w:tcW w:w="1181" w:type="dxa"/>
            <w:shd w:val="clear" w:color="auto" w:fill="D5DBEF"/>
            <w:hideMark/>
          </w:tcPr>
          <w:p w14:paraId="7274FACE" w14:textId="77777777" w:rsidR="00EC7E13" w:rsidRDefault="00EC7E13" w:rsidP="00EC7E13">
            <w:pPr>
              <w:pStyle w:val="TableText"/>
            </w:pPr>
            <w:r>
              <w:t>Annexe 1</w:t>
            </w:r>
          </w:p>
        </w:tc>
      </w:tr>
      <w:tr w:rsidR="00EC7E13" w14:paraId="26702D92" w14:textId="77777777" w:rsidTr="00EC7E13">
        <w:trPr>
          <w:cantSplit/>
        </w:trPr>
        <w:tc>
          <w:tcPr>
            <w:tcW w:w="3948" w:type="dxa"/>
            <w:shd w:val="clear" w:color="auto" w:fill="EEF1F9"/>
          </w:tcPr>
          <w:p w14:paraId="3E2C4237" w14:textId="77777777" w:rsidR="00EC7E13" w:rsidRPr="00454131" w:rsidRDefault="00EC7E13" w:rsidP="00EC7E13">
            <w:pPr>
              <w:pStyle w:val="TableHeaderTitleW"/>
              <w:rPr>
                <w:b/>
              </w:rPr>
            </w:pPr>
            <w:proofErr w:type="spellStart"/>
            <w:r>
              <w:rPr>
                <w:b/>
              </w:rPr>
              <w:t>PARAM</w:t>
            </w:r>
            <w:r w:rsidRPr="00671B6E">
              <w:rPr>
                <w:b/>
              </w:rPr>
              <w:t>DateExport</w:t>
            </w:r>
            <w:proofErr w:type="spellEnd"/>
          </w:p>
        </w:tc>
        <w:tc>
          <w:tcPr>
            <w:tcW w:w="1954" w:type="dxa"/>
            <w:shd w:val="clear" w:color="auto" w:fill="EEF1F9"/>
          </w:tcPr>
          <w:p w14:paraId="42F5035C" w14:textId="0192B3C3" w:rsidR="00EC7E13" w:rsidRDefault="00864C8E" w:rsidP="00EC7E13">
            <w:pPr>
              <w:pStyle w:val="TableText"/>
            </w:pPr>
            <w:proofErr w:type="spellStart"/>
            <w:r>
              <w:t>InfosEducNat</w:t>
            </w:r>
            <w:proofErr w:type="spellEnd"/>
          </w:p>
        </w:tc>
        <w:tc>
          <w:tcPr>
            <w:tcW w:w="2305" w:type="dxa"/>
            <w:shd w:val="clear" w:color="auto" w:fill="EEF1F9"/>
          </w:tcPr>
          <w:p w14:paraId="4C8EAFEC" w14:textId="77777777" w:rsidR="00EC7E13" w:rsidRDefault="00EC7E13" w:rsidP="00EC7E13">
            <w:pPr>
              <w:pStyle w:val="TableText"/>
              <w:rPr>
                <w:b/>
              </w:rPr>
            </w:pPr>
            <w:r>
              <w:rPr>
                <w:b/>
              </w:rPr>
              <w:t>Nouvel attribut</w:t>
            </w:r>
            <w:r>
              <w:t>. Attribut alimenté par le SI. Obligatoire et monovalué.</w:t>
            </w:r>
          </w:p>
        </w:tc>
        <w:tc>
          <w:tcPr>
            <w:tcW w:w="1181" w:type="dxa"/>
            <w:shd w:val="clear" w:color="auto" w:fill="EEF1F9"/>
          </w:tcPr>
          <w:p w14:paraId="18FFBFDD" w14:textId="77777777" w:rsidR="00EC7E13" w:rsidRDefault="00EC7E13" w:rsidP="00EC7E13">
            <w:pPr>
              <w:pStyle w:val="TableText"/>
            </w:pPr>
            <w:r>
              <w:t>Annexe 1</w:t>
            </w:r>
          </w:p>
        </w:tc>
      </w:tr>
      <w:tr w:rsidR="00EC7E13" w14:paraId="132CEA84" w14:textId="77777777" w:rsidTr="00EC7E13">
        <w:trPr>
          <w:cantSplit/>
        </w:trPr>
        <w:tc>
          <w:tcPr>
            <w:tcW w:w="3948" w:type="dxa"/>
            <w:shd w:val="clear" w:color="auto" w:fill="D5DBEF"/>
          </w:tcPr>
          <w:p w14:paraId="3890FAEE" w14:textId="77777777" w:rsidR="00EC7E13" w:rsidRPr="00454131" w:rsidRDefault="00EC7E13" w:rsidP="00EC7E13">
            <w:pPr>
              <w:pStyle w:val="TableHeaderTitleW"/>
              <w:rPr>
                <w:b/>
              </w:rPr>
            </w:pPr>
            <w:proofErr w:type="spellStart"/>
            <w:r>
              <w:rPr>
                <w:b/>
              </w:rPr>
              <w:t>PARAM</w:t>
            </w:r>
            <w:r w:rsidRPr="00671B6E">
              <w:rPr>
                <w:b/>
              </w:rPr>
              <w:t>Horodatage</w:t>
            </w:r>
            <w:proofErr w:type="spellEnd"/>
          </w:p>
        </w:tc>
        <w:tc>
          <w:tcPr>
            <w:tcW w:w="1954" w:type="dxa"/>
            <w:shd w:val="clear" w:color="auto" w:fill="D5DBEF"/>
          </w:tcPr>
          <w:p w14:paraId="2CF73B7A" w14:textId="1C0F223E" w:rsidR="00EC7E13" w:rsidRDefault="00864C8E" w:rsidP="00EC7E13">
            <w:pPr>
              <w:pStyle w:val="TableText"/>
            </w:pPr>
            <w:proofErr w:type="spellStart"/>
            <w:r>
              <w:t>InfosEducNat</w:t>
            </w:r>
            <w:proofErr w:type="spellEnd"/>
          </w:p>
        </w:tc>
        <w:tc>
          <w:tcPr>
            <w:tcW w:w="2305" w:type="dxa"/>
            <w:shd w:val="clear" w:color="auto" w:fill="D5DBEF"/>
          </w:tcPr>
          <w:p w14:paraId="23B187F2" w14:textId="77777777" w:rsidR="00EC7E13" w:rsidRDefault="00EC7E13" w:rsidP="00EC7E13">
            <w:pPr>
              <w:pStyle w:val="TableText"/>
              <w:rPr>
                <w:b/>
              </w:rPr>
            </w:pPr>
            <w:r>
              <w:rPr>
                <w:b/>
              </w:rPr>
              <w:t>Nouvel attribut</w:t>
            </w:r>
            <w:r>
              <w:t>. Attribut alimenté par le SI. Obligatoire et monovalué.</w:t>
            </w:r>
          </w:p>
        </w:tc>
        <w:tc>
          <w:tcPr>
            <w:tcW w:w="1181" w:type="dxa"/>
            <w:shd w:val="clear" w:color="auto" w:fill="D5DBEF"/>
          </w:tcPr>
          <w:p w14:paraId="6CB91379" w14:textId="77777777" w:rsidR="00EC7E13" w:rsidRDefault="00EC7E13" w:rsidP="00EC7E13">
            <w:pPr>
              <w:pStyle w:val="TableText"/>
            </w:pPr>
            <w:r>
              <w:t>Annexe 1</w:t>
            </w:r>
          </w:p>
        </w:tc>
      </w:tr>
      <w:tr w:rsidR="00EC7E13" w14:paraId="358655F7" w14:textId="77777777" w:rsidTr="00EC7E13">
        <w:trPr>
          <w:cantSplit/>
        </w:trPr>
        <w:tc>
          <w:tcPr>
            <w:tcW w:w="3948" w:type="dxa"/>
            <w:shd w:val="clear" w:color="auto" w:fill="EEF1F9"/>
          </w:tcPr>
          <w:p w14:paraId="3D2D909C" w14:textId="77777777" w:rsidR="00EC7E13" w:rsidRPr="006C2754" w:rsidRDefault="00EC7E13" w:rsidP="00EC7E13">
            <w:pPr>
              <w:pStyle w:val="TableHeaderTitleW"/>
              <w:rPr>
                <w:b/>
              </w:rPr>
            </w:pPr>
            <w:proofErr w:type="spellStart"/>
            <w:r w:rsidRPr="00F5015E">
              <w:rPr>
                <w:b/>
              </w:rPr>
              <w:t>ENTEleveDateEntreeStructRattach</w:t>
            </w:r>
            <w:proofErr w:type="spellEnd"/>
          </w:p>
        </w:tc>
        <w:tc>
          <w:tcPr>
            <w:tcW w:w="1954" w:type="dxa"/>
            <w:shd w:val="clear" w:color="auto" w:fill="EEF1F9"/>
          </w:tcPr>
          <w:p w14:paraId="18119587" w14:textId="45FC7CC5" w:rsidR="00EC7E13" w:rsidRDefault="00B536F8" w:rsidP="00EC7E13">
            <w:pPr>
              <w:pStyle w:val="TableText"/>
            </w:pPr>
            <w:r>
              <w:t>Eleve</w:t>
            </w:r>
          </w:p>
        </w:tc>
        <w:tc>
          <w:tcPr>
            <w:tcW w:w="2305" w:type="dxa"/>
            <w:shd w:val="clear" w:color="auto" w:fill="EEF1F9"/>
          </w:tcPr>
          <w:p w14:paraId="75A2223F" w14:textId="77777777" w:rsidR="00EC7E13" w:rsidRDefault="00EC7E13" w:rsidP="00EC7E13">
            <w:pPr>
              <w:pStyle w:val="TableText"/>
              <w:rPr>
                <w:b/>
              </w:rPr>
            </w:pPr>
            <w:r>
              <w:rPr>
                <w:b/>
              </w:rPr>
              <w:t>Nouvel attribut</w:t>
            </w:r>
            <w:r>
              <w:t>. Attribut alimenté par le SI. Facultatif et monovalué.</w:t>
            </w:r>
          </w:p>
        </w:tc>
        <w:tc>
          <w:tcPr>
            <w:tcW w:w="1181" w:type="dxa"/>
            <w:shd w:val="clear" w:color="auto" w:fill="EEF1F9"/>
          </w:tcPr>
          <w:p w14:paraId="6808D2A8" w14:textId="77777777" w:rsidR="00EC7E13" w:rsidRDefault="00EC7E13" w:rsidP="00EC7E13">
            <w:pPr>
              <w:pStyle w:val="TableText"/>
            </w:pPr>
            <w:r>
              <w:t>Annexe 1</w:t>
            </w:r>
          </w:p>
        </w:tc>
      </w:tr>
      <w:tr w:rsidR="00EC7E13" w14:paraId="4E1ADDFC" w14:textId="77777777" w:rsidTr="00EC7E13">
        <w:trPr>
          <w:cantSplit/>
        </w:trPr>
        <w:tc>
          <w:tcPr>
            <w:tcW w:w="3948" w:type="dxa"/>
            <w:shd w:val="clear" w:color="auto" w:fill="D5DBEF"/>
          </w:tcPr>
          <w:p w14:paraId="7D9CC3E3" w14:textId="77777777" w:rsidR="00EC7E13" w:rsidRPr="006C2754" w:rsidRDefault="00EC7E13" w:rsidP="00EC7E13">
            <w:pPr>
              <w:pStyle w:val="TableHeaderTitleW"/>
              <w:rPr>
                <w:b/>
              </w:rPr>
            </w:pPr>
            <w:proofErr w:type="spellStart"/>
            <w:r w:rsidRPr="00F5015E">
              <w:rPr>
                <w:b/>
              </w:rPr>
              <w:t>ENTEleveDateSortieStructRattach</w:t>
            </w:r>
            <w:proofErr w:type="spellEnd"/>
          </w:p>
        </w:tc>
        <w:tc>
          <w:tcPr>
            <w:tcW w:w="1954" w:type="dxa"/>
            <w:shd w:val="clear" w:color="auto" w:fill="D5DBEF"/>
          </w:tcPr>
          <w:p w14:paraId="0213CF88" w14:textId="5E321630" w:rsidR="00EC7E13" w:rsidRDefault="00B536F8" w:rsidP="00EC7E13">
            <w:pPr>
              <w:pStyle w:val="TableText"/>
            </w:pPr>
            <w:r>
              <w:t>Eleve</w:t>
            </w:r>
          </w:p>
        </w:tc>
        <w:tc>
          <w:tcPr>
            <w:tcW w:w="2305" w:type="dxa"/>
            <w:shd w:val="clear" w:color="auto" w:fill="D5DBEF"/>
          </w:tcPr>
          <w:p w14:paraId="4D0D55D1" w14:textId="77777777" w:rsidR="00EC7E13" w:rsidRDefault="00EC7E13" w:rsidP="00EC7E13">
            <w:pPr>
              <w:pStyle w:val="TableText"/>
              <w:rPr>
                <w:b/>
              </w:rPr>
            </w:pPr>
            <w:r>
              <w:rPr>
                <w:b/>
              </w:rPr>
              <w:t>Nouvel attribut</w:t>
            </w:r>
            <w:r>
              <w:t>. Attribut alimenté par le SI. Facultatif et monovalué.</w:t>
            </w:r>
          </w:p>
        </w:tc>
        <w:tc>
          <w:tcPr>
            <w:tcW w:w="1181" w:type="dxa"/>
            <w:shd w:val="clear" w:color="auto" w:fill="D5DBEF"/>
          </w:tcPr>
          <w:p w14:paraId="13A222B9" w14:textId="77777777" w:rsidR="00EC7E13" w:rsidRDefault="00EC7E13" w:rsidP="00EC7E13">
            <w:pPr>
              <w:pStyle w:val="TableText"/>
            </w:pPr>
            <w:r>
              <w:t>Annexe 1</w:t>
            </w:r>
          </w:p>
        </w:tc>
      </w:tr>
    </w:tbl>
    <w:p w14:paraId="214AF3C6" w14:textId="77777777" w:rsidR="00EC7E13" w:rsidRDefault="00EC7E13" w:rsidP="00EC7E13">
      <w:pPr>
        <w:pStyle w:val="Titre2"/>
      </w:pPr>
      <w:bookmarkStart w:id="48" w:name="_Toc195004979"/>
      <w:r>
        <w:t>Évolutions du cahier des charges de l’annuaire ENT pour le second degré et de l’alimentation depuis le SI du MEN et depuis d’autres SI externes (annexe 4)</w:t>
      </w:r>
      <w:bookmarkEnd w:id="45"/>
      <w:bookmarkEnd w:id="48"/>
    </w:p>
    <w:p w14:paraId="5376A9C7" w14:textId="77777777" w:rsidR="00EC7E13" w:rsidRDefault="00EC7E13" w:rsidP="00EC7E13">
      <w:pPr>
        <w:pStyle w:val="Corpsdetexte"/>
      </w:pPr>
      <w:r>
        <w:t>De nouveaux commentaires ont été ajoutés aux exemples de fichiers d’alimentation pour l’Éducation nationale :</w:t>
      </w:r>
    </w:p>
    <w:p w14:paraId="0A5C0FA3" w14:textId="77777777" w:rsidR="00EC7E13" w:rsidRDefault="00EC7E13" w:rsidP="00EC7E13">
      <w:pPr>
        <w:pStyle w:val="Corpsdetexte"/>
        <w:numPr>
          <w:ilvl w:val="0"/>
          <w:numId w:val="55"/>
        </w:numPr>
      </w:pPr>
      <w:proofErr w:type="gramStart"/>
      <w:r>
        <w:t>le</w:t>
      </w:r>
      <w:proofErr w:type="gramEnd"/>
      <w:r>
        <w:t xml:space="preserve"> code de l’académie (la nomenclature BCN : N_ACADEMIE_ET_ASSIMILE) ;</w:t>
      </w:r>
    </w:p>
    <w:p w14:paraId="08D0999D" w14:textId="77777777" w:rsidR="00EC7E13" w:rsidRDefault="00EC7E13" w:rsidP="00EC7E13">
      <w:pPr>
        <w:pStyle w:val="Corpsdetexte"/>
        <w:numPr>
          <w:ilvl w:val="0"/>
          <w:numId w:val="55"/>
        </w:numPr>
      </w:pPr>
      <w:proofErr w:type="gramStart"/>
      <w:r>
        <w:t>le</w:t>
      </w:r>
      <w:proofErr w:type="gramEnd"/>
      <w:r>
        <w:t xml:space="preserve"> degré d’enseignement (2D) ;</w:t>
      </w:r>
    </w:p>
    <w:p w14:paraId="45A1D4C1" w14:textId="77777777" w:rsidR="00EC7E13" w:rsidRDefault="00EC7E13" w:rsidP="00EC7E13">
      <w:pPr>
        <w:pStyle w:val="Corpsdetexte"/>
        <w:numPr>
          <w:ilvl w:val="0"/>
          <w:numId w:val="55"/>
        </w:numPr>
      </w:pPr>
      <w:proofErr w:type="gramStart"/>
      <w:r>
        <w:t>la</w:t>
      </w:r>
      <w:proofErr w:type="gramEnd"/>
      <w:r>
        <w:t xml:space="preserve"> date de génération de l’export (format JJ/MM/AAAA).</w:t>
      </w:r>
    </w:p>
    <w:p w14:paraId="6C6BDD35" w14:textId="77777777" w:rsidR="00EC7E13" w:rsidRDefault="00EC7E13" w:rsidP="00EC7E13">
      <w:pPr>
        <w:pStyle w:val="Corpsdetexte"/>
      </w:pPr>
      <w:r>
        <w:t>Les 3 nouveaux paramètres suivants ont été ajoutés également aux exemples de fichiers d’alimentation pour l’Éducation nationale :</w:t>
      </w:r>
    </w:p>
    <w:p w14:paraId="01122614" w14:textId="77777777" w:rsidR="00EC7E13" w:rsidRDefault="00EC7E13" w:rsidP="00EC7E13">
      <w:pPr>
        <w:pStyle w:val="Corpsdetexte"/>
        <w:numPr>
          <w:ilvl w:val="0"/>
          <w:numId w:val="83"/>
        </w:numPr>
      </w:pPr>
      <w:proofErr w:type="spellStart"/>
      <w:r>
        <w:t>PARAM</w:t>
      </w:r>
      <w:r w:rsidRPr="00211D44">
        <w:t>AnneeScolaire</w:t>
      </w:r>
      <w:proofErr w:type="spellEnd"/>
      <w:r>
        <w:rPr>
          <w:rFonts w:ascii="Calibri" w:hAnsi="Calibri" w:cs="Calibri"/>
        </w:rPr>
        <w:t> </w:t>
      </w:r>
      <w:r>
        <w:t>;</w:t>
      </w:r>
    </w:p>
    <w:p w14:paraId="304B8F6E" w14:textId="77777777" w:rsidR="00EC7E13" w:rsidRDefault="00EC7E13" w:rsidP="00EC7E13">
      <w:pPr>
        <w:pStyle w:val="Corpsdetexte"/>
        <w:numPr>
          <w:ilvl w:val="0"/>
          <w:numId w:val="83"/>
        </w:numPr>
      </w:pPr>
      <w:proofErr w:type="spellStart"/>
      <w:r>
        <w:t>PARAM</w:t>
      </w:r>
      <w:r w:rsidRPr="00211D44">
        <w:t>DateExport</w:t>
      </w:r>
      <w:proofErr w:type="spellEnd"/>
      <w:r>
        <w:rPr>
          <w:rFonts w:ascii="Calibri" w:hAnsi="Calibri" w:cs="Calibri"/>
        </w:rPr>
        <w:t> </w:t>
      </w:r>
      <w:r>
        <w:t>;</w:t>
      </w:r>
    </w:p>
    <w:p w14:paraId="5DCA3159" w14:textId="77777777" w:rsidR="00EC7E13" w:rsidRDefault="00EC7E13" w:rsidP="00EC7E13">
      <w:pPr>
        <w:pStyle w:val="Corpsdetexte"/>
        <w:numPr>
          <w:ilvl w:val="0"/>
          <w:numId w:val="83"/>
        </w:numPr>
      </w:pPr>
      <w:proofErr w:type="spellStart"/>
      <w:r>
        <w:t>PARAM</w:t>
      </w:r>
      <w:r w:rsidRPr="00211D44">
        <w:t>Horodatage</w:t>
      </w:r>
      <w:proofErr w:type="spellEnd"/>
      <w:r>
        <w:rPr>
          <w:rFonts w:ascii="Calibri" w:hAnsi="Calibri" w:cs="Calibri"/>
        </w:rPr>
        <w:t>.</w:t>
      </w:r>
    </w:p>
    <w:p w14:paraId="30D40620" w14:textId="77777777" w:rsidR="00EC7E13" w:rsidRDefault="00EC7E13" w:rsidP="00EC7E13">
      <w:pPr>
        <w:pStyle w:val="Corpsdetexte"/>
      </w:pPr>
      <w:r>
        <w:lastRenderedPageBreak/>
        <w:t xml:space="preserve">Afin de prendre en compte la réforme du lycée permettant aux élèves de suivre des enseignements dans un autre établissement que leur établissement principal, un nouvel attribut a été ajouté : </w:t>
      </w:r>
      <w:proofErr w:type="spellStart"/>
      <w:r>
        <w:t>ENTEleveEnseignementsEtablissementsAccueil</w:t>
      </w:r>
      <w:proofErr w:type="spellEnd"/>
    </w:p>
    <w:p w14:paraId="50FBD33D" w14:textId="77777777" w:rsidR="00EC7E13" w:rsidRDefault="00EC7E13" w:rsidP="00EC7E13">
      <w:pPr>
        <w:pStyle w:val="Corpsdetexte"/>
      </w:pPr>
      <w:r>
        <w:t xml:space="preserve">La règle de valorisation pour cette nouvelle balise est la suivante pour les matières dont la modalité d’éloignement est de 2 (5e caractère est 2 conformément à la table BCN N_MODALITE_ELOIGNEMENT) : Code de la </w:t>
      </w:r>
      <w:proofErr w:type="spellStart"/>
      <w:r>
        <w:t>matière$clé</w:t>
      </w:r>
      <w:proofErr w:type="spellEnd"/>
      <w:r>
        <w:t xml:space="preserve"> de jointure de l’établissement d’accueil ("établissement </w:t>
      </w:r>
      <w:proofErr w:type="spellStart"/>
      <w:r>
        <w:t>mutualisateur</w:t>
      </w:r>
      <w:proofErr w:type="spellEnd"/>
      <w:r>
        <w:t xml:space="preserve">") </w:t>
      </w:r>
    </w:p>
    <w:p w14:paraId="67E3AE4A" w14:textId="77777777" w:rsidR="00EC7E13" w:rsidRDefault="00EC7E13" w:rsidP="00EC7E13">
      <w:pPr>
        <w:pStyle w:val="Corpsdetexte"/>
      </w:pPr>
      <w:r>
        <w:t xml:space="preserve"> Exemple de cas avec 1 matière dans 1 établissement</w:t>
      </w:r>
    </w:p>
    <w:p w14:paraId="24A232A3" w14:textId="77777777" w:rsidR="00EC7E13" w:rsidRDefault="00EC7E13" w:rsidP="00EC7E13">
      <w:pPr>
        <w:pStyle w:val="Corpsdetexte"/>
      </w:pPr>
      <w:r>
        <w:t>&lt;ENTEleveEnseignementsEtablissementsAccueil&gt;&lt;value&gt;074720$40025&lt;/value&gt;&lt;/attr&gt;</w:t>
      </w:r>
    </w:p>
    <w:p w14:paraId="7D7D6450" w14:textId="77777777" w:rsidR="00EC7E13" w:rsidRDefault="00EC7E13" w:rsidP="00EC7E13">
      <w:pPr>
        <w:pStyle w:val="Corpsdetexte"/>
      </w:pPr>
      <w:r>
        <w:t xml:space="preserve">Exemple de cas avec 2 matières dans 2 établissements d'accueil différents </w:t>
      </w:r>
    </w:p>
    <w:p w14:paraId="4E7E4DBE" w14:textId="77777777" w:rsidR="00EC7E13" w:rsidRDefault="00EC7E13" w:rsidP="00EC7E13">
      <w:pPr>
        <w:pStyle w:val="Corpsdetexte"/>
      </w:pPr>
      <w:r>
        <w:t>&lt;ENTEleveEnseignementsEtablissementsAccueil&gt;&lt;value&gt;074720$40025&lt;/value&gt;&lt;value&gt;067320$40096&lt;/value&gt;&lt;/attr&gt;</w:t>
      </w:r>
    </w:p>
    <w:p w14:paraId="5E795574" w14:textId="344A0778" w:rsidR="00EC7E13" w:rsidRDefault="00EC7E13" w:rsidP="00EC7E13">
      <w:pPr>
        <w:pStyle w:val="Corpsdetexte"/>
      </w:pPr>
      <w:r>
        <w:t>La figure 2 de l’annexe 4 a été mise à jour pour introduire les évolutions liées à la m</w:t>
      </w:r>
      <w:r w:rsidRPr="009B30F8">
        <w:t>ise en œuvre de l’alimentation EA</w:t>
      </w:r>
      <w:r>
        <w:t>.</w:t>
      </w:r>
    </w:p>
    <w:p w14:paraId="12DBE46A" w14:textId="77777777" w:rsidR="00EC7E13" w:rsidRDefault="00EC7E13" w:rsidP="00EC7E13">
      <w:pPr>
        <w:pStyle w:val="Titre2"/>
      </w:pPr>
      <w:bookmarkStart w:id="49" w:name="_Toc107223864"/>
      <w:bookmarkStart w:id="50" w:name="_Toc195004980"/>
      <w:r w:rsidRPr="000F5EBF">
        <w:t>Évolutions de l’alimentation par le SI du MEN depuis le SI du MEN et d’autres SI externes (annexe 4bis)</w:t>
      </w:r>
      <w:bookmarkEnd w:id="49"/>
      <w:bookmarkEnd w:id="50"/>
    </w:p>
    <w:p w14:paraId="18D680C4" w14:textId="77777777" w:rsidR="00EC7E13" w:rsidRDefault="00EC7E13" w:rsidP="00EC7E13">
      <w:pPr>
        <w:pStyle w:val="Titre3"/>
      </w:pPr>
      <w:bookmarkStart w:id="51" w:name="_Toc107223865"/>
      <w:bookmarkStart w:id="52" w:name="_Toc195004981"/>
      <w:r w:rsidRPr="002A1031">
        <w:t>N</w:t>
      </w:r>
      <w:r w:rsidRPr="00465042">
        <w:t>ouveaux</w:t>
      </w:r>
      <w:r w:rsidRPr="002A1031">
        <w:t xml:space="preserve"> attribut</w:t>
      </w:r>
      <w:r>
        <w:t>s (annexe 4bis)</w:t>
      </w:r>
      <w:bookmarkEnd w:id="51"/>
      <w:bookmarkEnd w:id="52"/>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3948"/>
        <w:gridCol w:w="1954"/>
        <w:gridCol w:w="2305"/>
        <w:gridCol w:w="1181"/>
      </w:tblGrid>
      <w:tr w:rsidR="00EC7E13" w:rsidRPr="002A2EC6" w14:paraId="3EAF00C0" w14:textId="77777777" w:rsidTr="00EC7E13">
        <w:trPr>
          <w:cantSplit/>
          <w:tblHeader/>
        </w:trPr>
        <w:tc>
          <w:tcPr>
            <w:tcW w:w="3948" w:type="dxa"/>
            <w:shd w:val="clear" w:color="auto" w:fill="5770BE"/>
            <w:hideMark/>
          </w:tcPr>
          <w:p w14:paraId="781692E7" w14:textId="77777777" w:rsidR="00EC7E13" w:rsidRPr="002A2EC6" w:rsidRDefault="00EC7E13" w:rsidP="00EC7E13">
            <w:pPr>
              <w:pStyle w:val="TableHeaderTitleW"/>
              <w:keepNext/>
              <w:rPr>
                <w:b/>
                <w:bCs/>
                <w:color w:val="FFFFFF" w:themeColor="background1"/>
              </w:rPr>
            </w:pPr>
            <w:r w:rsidRPr="002A2EC6">
              <w:rPr>
                <w:b/>
                <w:color w:val="FFFFFF" w:themeColor="background1"/>
              </w:rPr>
              <w:t>Attribut</w:t>
            </w:r>
          </w:p>
        </w:tc>
        <w:tc>
          <w:tcPr>
            <w:tcW w:w="1954" w:type="dxa"/>
            <w:shd w:val="clear" w:color="auto" w:fill="5770BE"/>
            <w:hideMark/>
          </w:tcPr>
          <w:p w14:paraId="150E8E7F" w14:textId="77777777" w:rsidR="00EC7E13" w:rsidRPr="002A2EC6" w:rsidRDefault="00EC7E13" w:rsidP="00EC7E13">
            <w:pPr>
              <w:pStyle w:val="TableHeaderTitleW"/>
              <w:keepNext/>
              <w:rPr>
                <w:b/>
                <w:bCs/>
                <w:color w:val="FFFFFF" w:themeColor="background1"/>
              </w:rPr>
            </w:pPr>
            <w:r w:rsidRPr="002A2EC6">
              <w:rPr>
                <w:b/>
                <w:color w:val="FFFFFF" w:themeColor="background1"/>
              </w:rPr>
              <w:t>Fichiers d’alimentation MEN</w:t>
            </w:r>
          </w:p>
        </w:tc>
        <w:tc>
          <w:tcPr>
            <w:tcW w:w="2305" w:type="dxa"/>
            <w:shd w:val="clear" w:color="auto" w:fill="5770BE"/>
            <w:hideMark/>
          </w:tcPr>
          <w:p w14:paraId="6A7D6B3C" w14:textId="77777777" w:rsidR="00EC7E13" w:rsidRPr="002A2EC6" w:rsidRDefault="00EC7E13" w:rsidP="00EC7E13">
            <w:pPr>
              <w:pStyle w:val="TableHeaderTitleW"/>
              <w:keepNext/>
              <w:rPr>
                <w:b/>
                <w:bCs/>
                <w:color w:val="FFFFFF" w:themeColor="background1"/>
              </w:rPr>
            </w:pPr>
            <w:r w:rsidRPr="002A2EC6">
              <w:rPr>
                <w:b/>
                <w:color w:val="FFFFFF" w:themeColor="background1"/>
              </w:rPr>
              <w:t>Évolution</w:t>
            </w:r>
          </w:p>
        </w:tc>
        <w:tc>
          <w:tcPr>
            <w:tcW w:w="1181" w:type="dxa"/>
            <w:shd w:val="clear" w:color="auto" w:fill="5770BE"/>
            <w:hideMark/>
          </w:tcPr>
          <w:p w14:paraId="6887D97A" w14:textId="77777777" w:rsidR="00EC7E13" w:rsidRPr="002A2EC6" w:rsidRDefault="00EC7E13" w:rsidP="00EC7E13">
            <w:pPr>
              <w:pStyle w:val="TableHeaderTitleW"/>
              <w:keepNext/>
              <w:rPr>
                <w:b/>
                <w:bCs/>
                <w:color w:val="FFFFFF" w:themeColor="background1"/>
              </w:rPr>
            </w:pPr>
            <w:r w:rsidRPr="002A2EC6">
              <w:rPr>
                <w:b/>
                <w:color w:val="FFFFFF" w:themeColor="background1"/>
              </w:rPr>
              <w:t>Documents concernés</w:t>
            </w:r>
          </w:p>
        </w:tc>
      </w:tr>
      <w:tr w:rsidR="00EC7E13" w14:paraId="7CD855FC" w14:textId="77777777" w:rsidTr="00EC7E13">
        <w:trPr>
          <w:cantSplit/>
        </w:trPr>
        <w:tc>
          <w:tcPr>
            <w:tcW w:w="3948" w:type="dxa"/>
            <w:shd w:val="clear" w:color="auto" w:fill="D5DBEF"/>
            <w:hideMark/>
          </w:tcPr>
          <w:p w14:paraId="5ABCA103" w14:textId="77777777" w:rsidR="00EC7E13" w:rsidRDefault="00EC7E13" w:rsidP="00EC7E13">
            <w:pPr>
              <w:pStyle w:val="TableHeaderTitleW"/>
              <w:rPr>
                <w:rFonts w:cs="Calibri"/>
                <w:b/>
                <w:bCs/>
              </w:rPr>
            </w:pPr>
            <w:proofErr w:type="spellStart"/>
            <w:r>
              <w:rPr>
                <w:rFonts w:cs="Calibri"/>
                <w:b/>
              </w:rPr>
              <w:t>PARAM</w:t>
            </w:r>
            <w:r w:rsidRPr="00671B6E">
              <w:rPr>
                <w:rFonts w:cs="Calibri"/>
                <w:b/>
              </w:rPr>
              <w:t>AnneeScolaire</w:t>
            </w:r>
            <w:proofErr w:type="spellEnd"/>
          </w:p>
        </w:tc>
        <w:tc>
          <w:tcPr>
            <w:tcW w:w="1954" w:type="dxa"/>
            <w:shd w:val="clear" w:color="auto" w:fill="D5DBEF"/>
            <w:hideMark/>
          </w:tcPr>
          <w:p w14:paraId="1179D313" w14:textId="77777777" w:rsidR="00EC7E13" w:rsidRDefault="00EC7E13" w:rsidP="00EC7E13">
            <w:pPr>
              <w:pStyle w:val="TableText"/>
            </w:pPr>
            <w:proofErr w:type="spellStart"/>
            <w:r>
              <w:t>InfosEducNat</w:t>
            </w:r>
            <w:proofErr w:type="spellEnd"/>
          </w:p>
        </w:tc>
        <w:tc>
          <w:tcPr>
            <w:tcW w:w="2305" w:type="dxa"/>
            <w:shd w:val="clear" w:color="auto" w:fill="D5DBEF"/>
            <w:hideMark/>
          </w:tcPr>
          <w:p w14:paraId="09A3315C" w14:textId="77777777" w:rsidR="00EC7E13" w:rsidRDefault="00EC7E13" w:rsidP="00EC7E13">
            <w:pPr>
              <w:pStyle w:val="TableText"/>
              <w:rPr>
                <w:b/>
              </w:rPr>
            </w:pPr>
            <w:r>
              <w:rPr>
                <w:b/>
              </w:rPr>
              <w:t>Nouvel attribut</w:t>
            </w:r>
            <w:r>
              <w:t>. Attribut alimenté par le SI. Obligatoire et monovalué.</w:t>
            </w:r>
          </w:p>
        </w:tc>
        <w:tc>
          <w:tcPr>
            <w:tcW w:w="1181" w:type="dxa"/>
            <w:shd w:val="clear" w:color="auto" w:fill="D5DBEF"/>
            <w:hideMark/>
          </w:tcPr>
          <w:p w14:paraId="54A94567" w14:textId="77777777" w:rsidR="00EC7E13" w:rsidRDefault="00EC7E13" w:rsidP="00EC7E13">
            <w:pPr>
              <w:pStyle w:val="TableText"/>
            </w:pPr>
            <w:r>
              <w:t>Annexe 4bis</w:t>
            </w:r>
          </w:p>
        </w:tc>
      </w:tr>
      <w:tr w:rsidR="00EC7E13" w14:paraId="535366A4" w14:textId="77777777" w:rsidTr="00EC7E13">
        <w:trPr>
          <w:cantSplit/>
        </w:trPr>
        <w:tc>
          <w:tcPr>
            <w:tcW w:w="3948" w:type="dxa"/>
            <w:shd w:val="clear" w:color="auto" w:fill="EEF1F9"/>
          </w:tcPr>
          <w:p w14:paraId="12678F06" w14:textId="77777777" w:rsidR="00EC7E13" w:rsidRPr="00454131" w:rsidRDefault="00EC7E13" w:rsidP="00EC7E13">
            <w:pPr>
              <w:pStyle w:val="TableHeaderTitleW"/>
              <w:rPr>
                <w:b/>
              </w:rPr>
            </w:pPr>
            <w:proofErr w:type="spellStart"/>
            <w:r>
              <w:rPr>
                <w:b/>
              </w:rPr>
              <w:t>PARAM</w:t>
            </w:r>
            <w:r w:rsidRPr="00671B6E">
              <w:rPr>
                <w:b/>
              </w:rPr>
              <w:t>DateExport</w:t>
            </w:r>
            <w:proofErr w:type="spellEnd"/>
          </w:p>
        </w:tc>
        <w:tc>
          <w:tcPr>
            <w:tcW w:w="1954" w:type="dxa"/>
            <w:shd w:val="clear" w:color="auto" w:fill="EEF1F9"/>
          </w:tcPr>
          <w:p w14:paraId="29E69101" w14:textId="77777777" w:rsidR="00EC7E13" w:rsidRDefault="00EC7E13" w:rsidP="00EC7E13">
            <w:pPr>
              <w:pStyle w:val="TableText"/>
            </w:pPr>
            <w:proofErr w:type="spellStart"/>
            <w:r>
              <w:t>InfosEducNat</w:t>
            </w:r>
            <w:proofErr w:type="spellEnd"/>
          </w:p>
        </w:tc>
        <w:tc>
          <w:tcPr>
            <w:tcW w:w="2305" w:type="dxa"/>
            <w:shd w:val="clear" w:color="auto" w:fill="EEF1F9"/>
          </w:tcPr>
          <w:p w14:paraId="0D559335" w14:textId="77777777" w:rsidR="00EC7E13" w:rsidRDefault="00EC7E13" w:rsidP="00EC7E13">
            <w:pPr>
              <w:pStyle w:val="TableText"/>
              <w:rPr>
                <w:b/>
              </w:rPr>
            </w:pPr>
            <w:r>
              <w:rPr>
                <w:b/>
              </w:rPr>
              <w:t>Nouvel attribut</w:t>
            </w:r>
            <w:r>
              <w:t>. Attribut alimenté par le SI. Obligatoire et monovalué.</w:t>
            </w:r>
          </w:p>
        </w:tc>
        <w:tc>
          <w:tcPr>
            <w:tcW w:w="1181" w:type="dxa"/>
            <w:shd w:val="clear" w:color="auto" w:fill="EEF1F9"/>
          </w:tcPr>
          <w:p w14:paraId="26FD0271" w14:textId="77777777" w:rsidR="00EC7E13" w:rsidRDefault="00EC7E13" w:rsidP="00EC7E13">
            <w:pPr>
              <w:pStyle w:val="TableText"/>
            </w:pPr>
            <w:r>
              <w:t>Annexe 4bis</w:t>
            </w:r>
          </w:p>
        </w:tc>
      </w:tr>
      <w:tr w:rsidR="00EC7E13" w14:paraId="122B0A82" w14:textId="77777777" w:rsidTr="00EC7E13">
        <w:trPr>
          <w:cantSplit/>
        </w:trPr>
        <w:tc>
          <w:tcPr>
            <w:tcW w:w="3948" w:type="dxa"/>
            <w:shd w:val="clear" w:color="auto" w:fill="D5DBEF"/>
          </w:tcPr>
          <w:p w14:paraId="41958742" w14:textId="77777777" w:rsidR="00EC7E13" w:rsidRPr="00454131" w:rsidRDefault="00EC7E13" w:rsidP="00EC7E13">
            <w:pPr>
              <w:pStyle w:val="TableHeaderTitleW"/>
              <w:rPr>
                <w:b/>
              </w:rPr>
            </w:pPr>
            <w:proofErr w:type="spellStart"/>
            <w:r>
              <w:rPr>
                <w:b/>
              </w:rPr>
              <w:t>PARAM</w:t>
            </w:r>
            <w:r w:rsidRPr="00671B6E">
              <w:rPr>
                <w:b/>
              </w:rPr>
              <w:t>Horodatage</w:t>
            </w:r>
            <w:proofErr w:type="spellEnd"/>
          </w:p>
        </w:tc>
        <w:tc>
          <w:tcPr>
            <w:tcW w:w="1954" w:type="dxa"/>
            <w:shd w:val="clear" w:color="auto" w:fill="D5DBEF"/>
          </w:tcPr>
          <w:p w14:paraId="2072B51D" w14:textId="77777777" w:rsidR="00EC7E13" w:rsidRDefault="00EC7E13" w:rsidP="00EC7E13">
            <w:pPr>
              <w:pStyle w:val="TableText"/>
            </w:pPr>
            <w:proofErr w:type="spellStart"/>
            <w:r>
              <w:t>InfosEducNat</w:t>
            </w:r>
            <w:proofErr w:type="spellEnd"/>
          </w:p>
        </w:tc>
        <w:tc>
          <w:tcPr>
            <w:tcW w:w="2305" w:type="dxa"/>
            <w:shd w:val="clear" w:color="auto" w:fill="D5DBEF"/>
          </w:tcPr>
          <w:p w14:paraId="6B9ACD9C" w14:textId="77777777" w:rsidR="00EC7E13" w:rsidRDefault="00EC7E13" w:rsidP="00EC7E13">
            <w:pPr>
              <w:pStyle w:val="TableText"/>
              <w:rPr>
                <w:b/>
              </w:rPr>
            </w:pPr>
            <w:r>
              <w:rPr>
                <w:b/>
              </w:rPr>
              <w:t>Nouvel attribut</w:t>
            </w:r>
            <w:r>
              <w:t>. Attribut alimenté par le SI. Obligatoire et monovalué.</w:t>
            </w:r>
          </w:p>
        </w:tc>
        <w:tc>
          <w:tcPr>
            <w:tcW w:w="1181" w:type="dxa"/>
            <w:shd w:val="clear" w:color="auto" w:fill="D5DBEF"/>
          </w:tcPr>
          <w:p w14:paraId="2CCEBCBB" w14:textId="77777777" w:rsidR="00EC7E13" w:rsidRDefault="00EC7E13" w:rsidP="00EC7E13">
            <w:pPr>
              <w:pStyle w:val="TableText"/>
            </w:pPr>
            <w:r>
              <w:t>Annexe 4bis</w:t>
            </w:r>
          </w:p>
        </w:tc>
      </w:tr>
      <w:tr w:rsidR="00EC7E13" w14:paraId="58B0D8D9" w14:textId="77777777" w:rsidTr="00EC7E13">
        <w:trPr>
          <w:cantSplit/>
        </w:trPr>
        <w:tc>
          <w:tcPr>
            <w:tcW w:w="3948" w:type="dxa"/>
            <w:shd w:val="clear" w:color="auto" w:fill="EEF1F9"/>
          </w:tcPr>
          <w:p w14:paraId="183ED606" w14:textId="77777777" w:rsidR="00EC7E13" w:rsidRPr="006C2754" w:rsidRDefault="00EC7E13" w:rsidP="00EC7E13">
            <w:pPr>
              <w:pStyle w:val="TableHeaderTitleW"/>
              <w:rPr>
                <w:b/>
              </w:rPr>
            </w:pPr>
            <w:proofErr w:type="spellStart"/>
            <w:r>
              <w:rPr>
                <w:rFonts w:cs="Calibri"/>
                <w:b/>
              </w:rPr>
              <w:t>ENTEleveEnseignementsEtablissementsAccueil</w:t>
            </w:r>
            <w:proofErr w:type="spellEnd"/>
          </w:p>
        </w:tc>
        <w:tc>
          <w:tcPr>
            <w:tcW w:w="1954" w:type="dxa"/>
            <w:shd w:val="clear" w:color="auto" w:fill="EEF1F9"/>
          </w:tcPr>
          <w:p w14:paraId="3DA571E1" w14:textId="77777777" w:rsidR="00EC7E13" w:rsidRDefault="00EC7E13" w:rsidP="00EC7E13">
            <w:pPr>
              <w:pStyle w:val="TableText"/>
            </w:pPr>
            <w:r>
              <w:t>Eleve</w:t>
            </w:r>
          </w:p>
        </w:tc>
        <w:tc>
          <w:tcPr>
            <w:tcW w:w="2305" w:type="dxa"/>
            <w:shd w:val="clear" w:color="auto" w:fill="EEF1F9"/>
          </w:tcPr>
          <w:p w14:paraId="0F0EAC71" w14:textId="77777777" w:rsidR="00EC7E13" w:rsidRDefault="00EC7E13" w:rsidP="00EC7E13">
            <w:pPr>
              <w:pStyle w:val="TableText"/>
              <w:rPr>
                <w:b/>
              </w:rPr>
            </w:pPr>
            <w:r>
              <w:rPr>
                <w:b/>
              </w:rPr>
              <w:t>Nouvel attribut</w:t>
            </w:r>
            <w:r>
              <w:t>. Attribut alimenté par le SI. Facultatif et multivalué.</w:t>
            </w:r>
          </w:p>
        </w:tc>
        <w:tc>
          <w:tcPr>
            <w:tcW w:w="1181" w:type="dxa"/>
            <w:shd w:val="clear" w:color="auto" w:fill="EEF1F9"/>
          </w:tcPr>
          <w:p w14:paraId="40FA2D83" w14:textId="77777777" w:rsidR="00EC7E13" w:rsidRDefault="00EC7E13" w:rsidP="00EC7E13">
            <w:pPr>
              <w:pStyle w:val="TableText"/>
            </w:pPr>
            <w:r>
              <w:t>Annexe 4bis</w:t>
            </w:r>
          </w:p>
        </w:tc>
      </w:tr>
      <w:tr w:rsidR="00EC7E13" w14:paraId="5566D252" w14:textId="77777777" w:rsidTr="00EC7E13">
        <w:trPr>
          <w:cantSplit/>
        </w:trPr>
        <w:tc>
          <w:tcPr>
            <w:tcW w:w="3948" w:type="dxa"/>
            <w:shd w:val="clear" w:color="auto" w:fill="D5DBEF"/>
          </w:tcPr>
          <w:p w14:paraId="137BEA01" w14:textId="77777777" w:rsidR="00EC7E13" w:rsidRPr="006C2754" w:rsidRDefault="00EC7E13" w:rsidP="00EC7E13">
            <w:pPr>
              <w:pStyle w:val="TableHeaderTitleW"/>
              <w:rPr>
                <w:b/>
              </w:rPr>
            </w:pPr>
            <w:proofErr w:type="gramStart"/>
            <w:r w:rsidRPr="0044578A">
              <w:rPr>
                <w:b/>
              </w:rPr>
              <w:t>mail</w:t>
            </w:r>
            <w:proofErr w:type="gramEnd"/>
          </w:p>
        </w:tc>
        <w:tc>
          <w:tcPr>
            <w:tcW w:w="1954" w:type="dxa"/>
            <w:shd w:val="clear" w:color="auto" w:fill="D5DBEF"/>
          </w:tcPr>
          <w:p w14:paraId="13CCF4CB" w14:textId="77777777" w:rsidR="00EC7E13" w:rsidRDefault="00EC7E13" w:rsidP="00EC7E13">
            <w:pPr>
              <w:pStyle w:val="TableText"/>
            </w:pPr>
            <w:r>
              <w:t>Eleve</w:t>
            </w:r>
          </w:p>
        </w:tc>
        <w:tc>
          <w:tcPr>
            <w:tcW w:w="2305" w:type="dxa"/>
            <w:shd w:val="clear" w:color="auto" w:fill="D5DBEF"/>
          </w:tcPr>
          <w:p w14:paraId="38D7CDB6" w14:textId="77777777" w:rsidR="00EC7E13" w:rsidRDefault="00EC7E13" w:rsidP="00EC7E13">
            <w:pPr>
              <w:pStyle w:val="TableText"/>
              <w:rPr>
                <w:b/>
              </w:rPr>
            </w:pPr>
            <w:r>
              <w:rPr>
                <w:b/>
              </w:rPr>
              <w:t>Nouvel attribut</w:t>
            </w:r>
            <w:r>
              <w:t>. Attribut alimenté par le SI. Facultatif et multivalué.</w:t>
            </w:r>
          </w:p>
        </w:tc>
        <w:tc>
          <w:tcPr>
            <w:tcW w:w="1181" w:type="dxa"/>
            <w:shd w:val="clear" w:color="auto" w:fill="D5DBEF"/>
          </w:tcPr>
          <w:p w14:paraId="49FBA146" w14:textId="77777777" w:rsidR="00EC7E13" w:rsidRDefault="00EC7E13" w:rsidP="00EC7E13">
            <w:pPr>
              <w:pStyle w:val="TableText"/>
            </w:pPr>
            <w:r>
              <w:t>Annexe 4bis</w:t>
            </w:r>
          </w:p>
        </w:tc>
      </w:tr>
      <w:tr w:rsidR="00EC7E13" w14:paraId="62F45950" w14:textId="77777777" w:rsidTr="00EC7E13">
        <w:trPr>
          <w:cantSplit/>
        </w:trPr>
        <w:tc>
          <w:tcPr>
            <w:tcW w:w="3948" w:type="dxa"/>
            <w:shd w:val="clear" w:color="auto" w:fill="EEF1F9"/>
          </w:tcPr>
          <w:p w14:paraId="649F7019" w14:textId="77777777" w:rsidR="00EC7E13" w:rsidRPr="006C2754" w:rsidRDefault="00EC7E13" w:rsidP="00EC7E13">
            <w:pPr>
              <w:pStyle w:val="TableHeaderTitleW"/>
              <w:rPr>
                <w:b/>
              </w:rPr>
            </w:pPr>
            <w:proofErr w:type="spellStart"/>
            <w:r w:rsidRPr="00235C29">
              <w:rPr>
                <w:b/>
              </w:rPr>
              <w:lastRenderedPageBreak/>
              <w:t>ENTEleveDateEntreeStructRattach</w:t>
            </w:r>
            <w:proofErr w:type="spellEnd"/>
          </w:p>
        </w:tc>
        <w:tc>
          <w:tcPr>
            <w:tcW w:w="1954" w:type="dxa"/>
            <w:shd w:val="clear" w:color="auto" w:fill="EEF1F9"/>
          </w:tcPr>
          <w:p w14:paraId="539C66E4" w14:textId="77777777" w:rsidR="00EC7E13" w:rsidRDefault="00EC7E13" w:rsidP="00EC7E13">
            <w:pPr>
              <w:pStyle w:val="TableText"/>
            </w:pPr>
            <w:r>
              <w:t>Eleve</w:t>
            </w:r>
          </w:p>
        </w:tc>
        <w:tc>
          <w:tcPr>
            <w:tcW w:w="2305" w:type="dxa"/>
            <w:shd w:val="clear" w:color="auto" w:fill="EEF1F9"/>
          </w:tcPr>
          <w:p w14:paraId="322423AD" w14:textId="77777777" w:rsidR="00EC7E13" w:rsidRDefault="00EC7E13" w:rsidP="00EC7E13">
            <w:pPr>
              <w:pStyle w:val="TableText"/>
              <w:rPr>
                <w:b/>
              </w:rPr>
            </w:pPr>
            <w:r>
              <w:rPr>
                <w:b/>
              </w:rPr>
              <w:t>Nouvel attribut</w:t>
            </w:r>
            <w:r>
              <w:t>. Attribut alimenté par le SI. Facultatif et monovalué.</w:t>
            </w:r>
          </w:p>
        </w:tc>
        <w:tc>
          <w:tcPr>
            <w:tcW w:w="1181" w:type="dxa"/>
            <w:shd w:val="clear" w:color="auto" w:fill="EEF1F9"/>
          </w:tcPr>
          <w:p w14:paraId="2F797E70" w14:textId="77777777" w:rsidR="00EC7E13" w:rsidRDefault="00EC7E13" w:rsidP="00EC7E13">
            <w:pPr>
              <w:pStyle w:val="TableText"/>
            </w:pPr>
            <w:r>
              <w:t>Annexe 4bis</w:t>
            </w:r>
          </w:p>
        </w:tc>
      </w:tr>
      <w:tr w:rsidR="00EC7E13" w14:paraId="600ECFFA" w14:textId="77777777" w:rsidTr="00EC7E13">
        <w:trPr>
          <w:cantSplit/>
        </w:trPr>
        <w:tc>
          <w:tcPr>
            <w:tcW w:w="3948" w:type="dxa"/>
            <w:shd w:val="clear" w:color="auto" w:fill="D5DBEF"/>
          </w:tcPr>
          <w:p w14:paraId="53134EF8" w14:textId="77777777" w:rsidR="00EC7E13" w:rsidRPr="006C2754" w:rsidRDefault="00EC7E13" w:rsidP="00EC7E13">
            <w:pPr>
              <w:pStyle w:val="TableHeaderTitleW"/>
              <w:rPr>
                <w:b/>
              </w:rPr>
            </w:pPr>
            <w:proofErr w:type="spellStart"/>
            <w:r w:rsidRPr="00235C29">
              <w:rPr>
                <w:b/>
              </w:rPr>
              <w:t>ENTEleveDateSortieStructRattach</w:t>
            </w:r>
            <w:proofErr w:type="spellEnd"/>
          </w:p>
        </w:tc>
        <w:tc>
          <w:tcPr>
            <w:tcW w:w="1954" w:type="dxa"/>
            <w:shd w:val="clear" w:color="auto" w:fill="D5DBEF"/>
          </w:tcPr>
          <w:p w14:paraId="26C95211" w14:textId="77777777" w:rsidR="00EC7E13" w:rsidRPr="00C06999" w:rsidRDefault="00EC7E13" w:rsidP="00EC7E13">
            <w:pPr>
              <w:pStyle w:val="TableText"/>
            </w:pPr>
            <w:r>
              <w:t>Eleve</w:t>
            </w:r>
          </w:p>
        </w:tc>
        <w:tc>
          <w:tcPr>
            <w:tcW w:w="2305" w:type="dxa"/>
            <w:shd w:val="clear" w:color="auto" w:fill="D5DBEF"/>
          </w:tcPr>
          <w:p w14:paraId="145E2514" w14:textId="77777777" w:rsidR="00EC7E13" w:rsidRDefault="00EC7E13" w:rsidP="00EC7E13">
            <w:pPr>
              <w:pStyle w:val="TableText"/>
              <w:rPr>
                <w:b/>
              </w:rPr>
            </w:pPr>
            <w:r>
              <w:rPr>
                <w:b/>
              </w:rPr>
              <w:t>Nouvel attribut</w:t>
            </w:r>
            <w:r>
              <w:t>. Attribut alimenté par le SI. Facultatif et monovalué.</w:t>
            </w:r>
          </w:p>
        </w:tc>
        <w:tc>
          <w:tcPr>
            <w:tcW w:w="1181" w:type="dxa"/>
            <w:shd w:val="clear" w:color="auto" w:fill="D5DBEF"/>
          </w:tcPr>
          <w:p w14:paraId="7AC12E01" w14:textId="77777777" w:rsidR="00EC7E13" w:rsidRDefault="00EC7E13" w:rsidP="00EC7E13">
            <w:pPr>
              <w:pStyle w:val="TableText"/>
            </w:pPr>
            <w:r>
              <w:t>Annexe 4bis</w:t>
            </w:r>
          </w:p>
        </w:tc>
      </w:tr>
      <w:tr w:rsidR="00EC7E13" w14:paraId="742B9254" w14:textId="77777777" w:rsidTr="00EC7E13">
        <w:trPr>
          <w:cantSplit/>
        </w:trPr>
        <w:tc>
          <w:tcPr>
            <w:tcW w:w="3948" w:type="dxa"/>
            <w:shd w:val="clear" w:color="auto" w:fill="EEF1F9"/>
          </w:tcPr>
          <w:p w14:paraId="334D8E27" w14:textId="77777777" w:rsidR="00EC7E13" w:rsidRPr="006C2754" w:rsidRDefault="00EC7E13" w:rsidP="00EC7E13">
            <w:pPr>
              <w:pStyle w:val="TableHeaderTitleW"/>
              <w:rPr>
                <w:b/>
              </w:rPr>
            </w:pPr>
            <w:proofErr w:type="spellStart"/>
            <w:r w:rsidRPr="002962AF">
              <w:rPr>
                <w:b/>
              </w:rPr>
              <w:t>ENTStructureCodeTypeStruct</w:t>
            </w:r>
            <w:proofErr w:type="spellEnd"/>
          </w:p>
        </w:tc>
        <w:tc>
          <w:tcPr>
            <w:tcW w:w="1954" w:type="dxa"/>
            <w:shd w:val="clear" w:color="auto" w:fill="EEF1F9"/>
          </w:tcPr>
          <w:p w14:paraId="415329F6" w14:textId="77777777" w:rsidR="00EC7E13" w:rsidRPr="00C06999" w:rsidRDefault="00EC7E13" w:rsidP="00EC7E13">
            <w:pPr>
              <w:pStyle w:val="TableText"/>
            </w:pPr>
            <w:proofErr w:type="spellStart"/>
            <w:r w:rsidRPr="00546FE6">
              <w:t>EtabEducNat</w:t>
            </w:r>
            <w:proofErr w:type="spellEnd"/>
          </w:p>
        </w:tc>
        <w:tc>
          <w:tcPr>
            <w:tcW w:w="2305" w:type="dxa"/>
            <w:shd w:val="clear" w:color="auto" w:fill="EEF1F9"/>
          </w:tcPr>
          <w:p w14:paraId="2E7D9A42" w14:textId="77777777" w:rsidR="00EC7E13" w:rsidRDefault="00EC7E13" w:rsidP="00EC7E13">
            <w:pPr>
              <w:pStyle w:val="TableText"/>
              <w:rPr>
                <w:b/>
              </w:rPr>
            </w:pPr>
            <w:r>
              <w:rPr>
                <w:b/>
              </w:rPr>
              <w:t>Nouvel attribut</w:t>
            </w:r>
            <w:r>
              <w:t>. Attribut alimenté par le SI. Obligatoire et monovalué</w:t>
            </w:r>
          </w:p>
        </w:tc>
        <w:tc>
          <w:tcPr>
            <w:tcW w:w="1181" w:type="dxa"/>
            <w:shd w:val="clear" w:color="auto" w:fill="EEF1F9"/>
          </w:tcPr>
          <w:p w14:paraId="2393B24A" w14:textId="77777777" w:rsidR="00EC7E13" w:rsidRDefault="00EC7E13" w:rsidP="00EC7E13">
            <w:pPr>
              <w:pStyle w:val="TableText"/>
            </w:pPr>
            <w:r>
              <w:t>Annexe 4bis</w:t>
            </w:r>
          </w:p>
        </w:tc>
      </w:tr>
      <w:tr w:rsidR="00EC7E13" w14:paraId="6BF3693B" w14:textId="77777777" w:rsidTr="00EC7E13">
        <w:trPr>
          <w:cantSplit/>
        </w:trPr>
        <w:tc>
          <w:tcPr>
            <w:tcW w:w="3948" w:type="dxa"/>
            <w:shd w:val="clear" w:color="auto" w:fill="D5DBEF"/>
          </w:tcPr>
          <w:p w14:paraId="46998B5D" w14:textId="77777777" w:rsidR="00EC7E13" w:rsidRPr="006C2754" w:rsidRDefault="00EC7E13" w:rsidP="00EC7E13">
            <w:pPr>
              <w:pStyle w:val="TableHeaderTitleW"/>
              <w:rPr>
                <w:b/>
              </w:rPr>
            </w:pPr>
            <w:proofErr w:type="spellStart"/>
            <w:r w:rsidRPr="002962AF">
              <w:rPr>
                <w:b/>
              </w:rPr>
              <w:t>ENTServCodeAcAcademie</w:t>
            </w:r>
            <w:proofErr w:type="spellEnd"/>
          </w:p>
        </w:tc>
        <w:tc>
          <w:tcPr>
            <w:tcW w:w="1954" w:type="dxa"/>
            <w:shd w:val="clear" w:color="auto" w:fill="D5DBEF"/>
          </w:tcPr>
          <w:p w14:paraId="0B844987" w14:textId="77777777" w:rsidR="00EC7E13" w:rsidRPr="00C06999" w:rsidRDefault="00EC7E13" w:rsidP="00EC7E13">
            <w:pPr>
              <w:pStyle w:val="TableText"/>
            </w:pPr>
            <w:proofErr w:type="spellStart"/>
            <w:r w:rsidRPr="00546FE6">
              <w:t>EtabEducNat</w:t>
            </w:r>
            <w:proofErr w:type="spellEnd"/>
          </w:p>
        </w:tc>
        <w:tc>
          <w:tcPr>
            <w:tcW w:w="2305" w:type="dxa"/>
            <w:shd w:val="clear" w:color="auto" w:fill="D5DBEF"/>
          </w:tcPr>
          <w:p w14:paraId="6D05723E" w14:textId="77777777" w:rsidR="00EC7E13" w:rsidRDefault="00EC7E13" w:rsidP="00EC7E13">
            <w:pPr>
              <w:pStyle w:val="TableText"/>
              <w:rPr>
                <w:b/>
              </w:rPr>
            </w:pPr>
            <w:r>
              <w:rPr>
                <w:b/>
              </w:rPr>
              <w:t>Nouvel attribut</w:t>
            </w:r>
            <w:r>
              <w:t>. Attribut alimenté par le SI. Facultatif et monovalué</w:t>
            </w:r>
          </w:p>
        </w:tc>
        <w:tc>
          <w:tcPr>
            <w:tcW w:w="1181" w:type="dxa"/>
            <w:shd w:val="clear" w:color="auto" w:fill="D5DBEF"/>
          </w:tcPr>
          <w:p w14:paraId="04FCA931" w14:textId="77777777" w:rsidR="00EC7E13" w:rsidRDefault="00EC7E13" w:rsidP="00EC7E13">
            <w:pPr>
              <w:pStyle w:val="TableText"/>
            </w:pPr>
            <w:r>
              <w:t>Annexe 4bis</w:t>
            </w:r>
          </w:p>
        </w:tc>
      </w:tr>
      <w:tr w:rsidR="00EC7E13" w14:paraId="442DC34B" w14:textId="77777777" w:rsidTr="00EC7E13">
        <w:trPr>
          <w:cantSplit/>
        </w:trPr>
        <w:tc>
          <w:tcPr>
            <w:tcW w:w="3948" w:type="dxa"/>
            <w:shd w:val="clear" w:color="auto" w:fill="EEF1F9"/>
          </w:tcPr>
          <w:p w14:paraId="7418F19E" w14:textId="77777777" w:rsidR="00EC7E13" w:rsidRPr="006C2754" w:rsidRDefault="00EC7E13" w:rsidP="00EC7E13">
            <w:pPr>
              <w:pStyle w:val="TableHeaderTitleW"/>
              <w:rPr>
                <w:b/>
              </w:rPr>
            </w:pPr>
            <w:proofErr w:type="spellStart"/>
            <w:r w:rsidRPr="002962AF">
              <w:rPr>
                <w:b/>
              </w:rPr>
              <w:t>ENTEtablissementCodeMinistereTutelle</w:t>
            </w:r>
            <w:proofErr w:type="spellEnd"/>
          </w:p>
        </w:tc>
        <w:tc>
          <w:tcPr>
            <w:tcW w:w="1954" w:type="dxa"/>
            <w:shd w:val="clear" w:color="auto" w:fill="EEF1F9"/>
          </w:tcPr>
          <w:p w14:paraId="7BFA3DE5" w14:textId="77777777" w:rsidR="00EC7E13" w:rsidRPr="00C06999" w:rsidRDefault="00EC7E13" w:rsidP="00EC7E13">
            <w:pPr>
              <w:pStyle w:val="TableText"/>
            </w:pPr>
            <w:proofErr w:type="spellStart"/>
            <w:r w:rsidRPr="00546FE6">
              <w:t>EtabEducNat</w:t>
            </w:r>
            <w:proofErr w:type="spellEnd"/>
          </w:p>
        </w:tc>
        <w:tc>
          <w:tcPr>
            <w:tcW w:w="2305" w:type="dxa"/>
            <w:shd w:val="clear" w:color="auto" w:fill="EEF1F9"/>
          </w:tcPr>
          <w:p w14:paraId="4A257200" w14:textId="77777777" w:rsidR="00EC7E13" w:rsidRDefault="00EC7E13" w:rsidP="00EC7E13">
            <w:pPr>
              <w:pStyle w:val="TableText"/>
              <w:rPr>
                <w:b/>
              </w:rPr>
            </w:pPr>
            <w:r>
              <w:rPr>
                <w:b/>
              </w:rPr>
              <w:t>Nouvel attribut</w:t>
            </w:r>
            <w:r>
              <w:t>. Attribut alimenté par le SI. Facultatif et monovalué</w:t>
            </w:r>
          </w:p>
        </w:tc>
        <w:tc>
          <w:tcPr>
            <w:tcW w:w="1181" w:type="dxa"/>
            <w:shd w:val="clear" w:color="auto" w:fill="EEF1F9"/>
          </w:tcPr>
          <w:p w14:paraId="199354ED" w14:textId="77777777" w:rsidR="00EC7E13" w:rsidRDefault="00EC7E13" w:rsidP="00EC7E13">
            <w:pPr>
              <w:pStyle w:val="TableText"/>
            </w:pPr>
            <w:r>
              <w:t>Annexe 4bis</w:t>
            </w:r>
          </w:p>
        </w:tc>
      </w:tr>
      <w:tr w:rsidR="00EC7E13" w14:paraId="03817B76" w14:textId="77777777" w:rsidTr="00EC7E13">
        <w:trPr>
          <w:cantSplit/>
        </w:trPr>
        <w:tc>
          <w:tcPr>
            <w:tcW w:w="3948" w:type="dxa"/>
            <w:shd w:val="clear" w:color="auto" w:fill="D5DBEF"/>
          </w:tcPr>
          <w:p w14:paraId="2AA9DAC1" w14:textId="77777777" w:rsidR="00EC7E13" w:rsidRPr="006C2754" w:rsidRDefault="00EC7E13" w:rsidP="00EC7E13">
            <w:pPr>
              <w:pStyle w:val="TableHeaderTitleW"/>
              <w:rPr>
                <w:b/>
              </w:rPr>
            </w:pPr>
          </w:p>
        </w:tc>
        <w:tc>
          <w:tcPr>
            <w:tcW w:w="1954" w:type="dxa"/>
            <w:shd w:val="clear" w:color="auto" w:fill="D5DBEF"/>
          </w:tcPr>
          <w:p w14:paraId="5139F508" w14:textId="77777777" w:rsidR="00EC7E13" w:rsidRPr="00C06999" w:rsidRDefault="00EC7E13" w:rsidP="00EC7E13">
            <w:pPr>
              <w:pStyle w:val="TableText"/>
            </w:pPr>
          </w:p>
        </w:tc>
        <w:tc>
          <w:tcPr>
            <w:tcW w:w="2305" w:type="dxa"/>
            <w:shd w:val="clear" w:color="auto" w:fill="D5DBEF"/>
          </w:tcPr>
          <w:p w14:paraId="377A025B" w14:textId="77777777" w:rsidR="00EC7E13" w:rsidRDefault="00EC7E13" w:rsidP="00EC7E13">
            <w:pPr>
              <w:pStyle w:val="TableText"/>
              <w:rPr>
                <w:b/>
              </w:rPr>
            </w:pPr>
          </w:p>
        </w:tc>
        <w:tc>
          <w:tcPr>
            <w:tcW w:w="1181" w:type="dxa"/>
            <w:shd w:val="clear" w:color="auto" w:fill="D5DBEF"/>
          </w:tcPr>
          <w:p w14:paraId="5EB93DB7" w14:textId="77777777" w:rsidR="00EC7E13" w:rsidRDefault="00EC7E13" w:rsidP="00EC7E13">
            <w:pPr>
              <w:pStyle w:val="TableText"/>
            </w:pPr>
          </w:p>
        </w:tc>
      </w:tr>
    </w:tbl>
    <w:p w14:paraId="196A1983" w14:textId="77777777" w:rsidR="00EC7E13" w:rsidRDefault="00EC7E13" w:rsidP="00EC7E13">
      <w:pPr>
        <w:pStyle w:val="Corpsdetexte"/>
      </w:pPr>
    </w:p>
    <w:p w14:paraId="1661808C" w14:textId="77777777" w:rsidR="00EC7E13" w:rsidRPr="00834407" w:rsidRDefault="00EC7E13" w:rsidP="00EC7E13">
      <w:pPr>
        <w:pStyle w:val="Corpsdetexte"/>
      </w:pPr>
    </w:p>
    <w:p w14:paraId="358D390D" w14:textId="77777777" w:rsidR="00EC7E13" w:rsidRDefault="00EC7E13" w:rsidP="00EC7E13">
      <w:pPr>
        <w:pStyle w:val="Titre3"/>
      </w:pPr>
      <w:bookmarkStart w:id="53" w:name="_Toc107223866"/>
      <w:bookmarkStart w:id="54" w:name="_Toc195004982"/>
      <w:r w:rsidRPr="00CD134B">
        <w:t>Attributs modifiés (annexe 4bis)</w:t>
      </w:r>
      <w:bookmarkEnd w:id="53"/>
      <w:bookmarkEnd w:id="54"/>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943"/>
        <w:gridCol w:w="2270"/>
        <w:gridCol w:w="2975"/>
        <w:gridCol w:w="1200"/>
      </w:tblGrid>
      <w:tr w:rsidR="00EC7E13" w:rsidRPr="002A2EC6" w14:paraId="64AD421D" w14:textId="77777777" w:rsidTr="00EC7E13">
        <w:trPr>
          <w:cantSplit/>
          <w:tblHeader/>
        </w:trPr>
        <w:tc>
          <w:tcPr>
            <w:tcW w:w="2943" w:type="dxa"/>
            <w:shd w:val="clear" w:color="auto" w:fill="5770BE"/>
            <w:hideMark/>
          </w:tcPr>
          <w:p w14:paraId="05D2786D" w14:textId="77777777" w:rsidR="00EC7E13" w:rsidRPr="002A2EC6" w:rsidRDefault="00EC7E13" w:rsidP="00EC7E13">
            <w:pPr>
              <w:pStyle w:val="TableHeaderTitleW"/>
              <w:keepNext/>
              <w:rPr>
                <w:b/>
                <w:bCs/>
                <w:color w:val="FFFFFF" w:themeColor="background1"/>
              </w:rPr>
            </w:pPr>
            <w:bookmarkStart w:id="55" w:name="_Hlk72137257"/>
            <w:r w:rsidRPr="002A2EC6">
              <w:rPr>
                <w:b/>
                <w:color w:val="FFFFFF" w:themeColor="background1"/>
              </w:rPr>
              <w:t>Attribut</w:t>
            </w:r>
          </w:p>
        </w:tc>
        <w:tc>
          <w:tcPr>
            <w:tcW w:w="2270" w:type="dxa"/>
            <w:shd w:val="clear" w:color="auto" w:fill="5770BE"/>
            <w:hideMark/>
          </w:tcPr>
          <w:p w14:paraId="766292C2" w14:textId="77777777" w:rsidR="00EC7E13" w:rsidRPr="002A2EC6" w:rsidRDefault="00EC7E13" w:rsidP="00EC7E13">
            <w:pPr>
              <w:pStyle w:val="TableHeaderTitleW"/>
              <w:keepNext/>
              <w:rPr>
                <w:b/>
                <w:bCs/>
                <w:color w:val="FFFFFF" w:themeColor="background1"/>
              </w:rPr>
            </w:pPr>
            <w:r w:rsidRPr="002A2EC6">
              <w:rPr>
                <w:b/>
                <w:color w:val="FFFFFF" w:themeColor="background1"/>
              </w:rPr>
              <w:t>Fichiers d’alimentation MEN</w:t>
            </w:r>
          </w:p>
        </w:tc>
        <w:tc>
          <w:tcPr>
            <w:tcW w:w="2975" w:type="dxa"/>
            <w:shd w:val="clear" w:color="auto" w:fill="5770BE"/>
            <w:hideMark/>
          </w:tcPr>
          <w:p w14:paraId="3EA52047" w14:textId="77777777" w:rsidR="00EC7E13" w:rsidRPr="002A2EC6" w:rsidRDefault="00EC7E13" w:rsidP="00EC7E13">
            <w:pPr>
              <w:pStyle w:val="TableHeaderTitleW"/>
              <w:keepNext/>
              <w:rPr>
                <w:b/>
                <w:bCs/>
                <w:color w:val="FFFFFF" w:themeColor="background1"/>
              </w:rPr>
            </w:pPr>
            <w:r w:rsidRPr="002A2EC6">
              <w:rPr>
                <w:b/>
                <w:color w:val="FFFFFF" w:themeColor="background1"/>
              </w:rPr>
              <w:t>Évolution</w:t>
            </w:r>
          </w:p>
        </w:tc>
        <w:tc>
          <w:tcPr>
            <w:tcW w:w="1200" w:type="dxa"/>
            <w:shd w:val="clear" w:color="auto" w:fill="5770BE"/>
            <w:hideMark/>
          </w:tcPr>
          <w:p w14:paraId="5FD40AC0" w14:textId="77777777" w:rsidR="00EC7E13" w:rsidRPr="002A2EC6" w:rsidRDefault="00EC7E13" w:rsidP="00EC7E13">
            <w:pPr>
              <w:pStyle w:val="TableHeaderTitleW"/>
              <w:keepNext/>
              <w:rPr>
                <w:b/>
                <w:bCs/>
                <w:color w:val="FFFFFF" w:themeColor="background1"/>
              </w:rPr>
            </w:pPr>
            <w:r w:rsidRPr="002A2EC6">
              <w:rPr>
                <w:b/>
                <w:color w:val="FFFFFF" w:themeColor="background1"/>
              </w:rPr>
              <w:t>Documents concernés</w:t>
            </w:r>
          </w:p>
        </w:tc>
      </w:tr>
      <w:tr w:rsidR="00EC7E13" w14:paraId="345A6625" w14:textId="77777777" w:rsidTr="00EC7E13">
        <w:trPr>
          <w:cantSplit/>
        </w:trPr>
        <w:tc>
          <w:tcPr>
            <w:tcW w:w="2943" w:type="dxa"/>
            <w:shd w:val="clear" w:color="auto" w:fill="D5DBEF"/>
            <w:hideMark/>
          </w:tcPr>
          <w:p w14:paraId="65CE2E9F" w14:textId="77777777" w:rsidR="00EC7E13" w:rsidRDefault="00EC7E13" w:rsidP="00EC7E13">
            <w:pPr>
              <w:pStyle w:val="TableHeaderTitleW"/>
              <w:rPr>
                <w:rFonts w:cs="Calibri"/>
                <w:b/>
                <w:bCs/>
              </w:rPr>
            </w:pPr>
            <w:proofErr w:type="spellStart"/>
            <w:r w:rsidRPr="00454131">
              <w:rPr>
                <w:b/>
              </w:rPr>
              <w:t>ENTEleveStructureRattachIdMEN</w:t>
            </w:r>
            <w:proofErr w:type="spellEnd"/>
          </w:p>
        </w:tc>
        <w:tc>
          <w:tcPr>
            <w:tcW w:w="2270" w:type="dxa"/>
            <w:shd w:val="clear" w:color="auto" w:fill="D5DBEF"/>
            <w:hideMark/>
          </w:tcPr>
          <w:p w14:paraId="31DF6CAB" w14:textId="77777777" w:rsidR="00EC7E13" w:rsidRDefault="00EC7E13" w:rsidP="00EC7E13">
            <w:pPr>
              <w:pStyle w:val="TableText"/>
            </w:pPr>
            <w:r>
              <w:t>Eleve</w:t>
            </w:r>
          </w:p>
        </w:tc>
        <w:tc>
          <w:tcPr>
            <w:tcW w:w="2975" w:type="dxa"/>
            <w:shd w:val="clear" w:color="auto" w:fill="D5DBEF"/>
            <w:hideMark/>
          </w:tcPr>
          <w:p w14:paraId="6358ACF8"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D5DBEF"/>
            <w:hideMark/>
          </w:tcPr>
          <w:p w14:paraId="5BF07F8F" w14:textId="77777777" w:rsidR="00EC7E13" w:rsidRDefault="00EC7E13" w:rsidP="00EC7E13">
            <w:pPr>
              <w:pStyle w:val="TableText"/>
            </w:pPr>
            <w:r>
              <w:t>Annexe 4bis</w:t>
            </w:r>
          </w:p>
        </w:tc>
      </w:tr>
      <w:tr w:rsidR="00EC7E13" w14:paraId="1204F5D1" w14:textId="77777777" w:rsidTr="00EC7E13">
        <w:trPr>
          <w:cantSplit/>
        </w:trPr>
        <w:tc>
          <w:tcPr>
            <w:tcW w:w="2943" w:type="dxa"/>
            <w:shd w:val="clear" w:color="auto" w:fill="EEF1F9"/>
          </w:tcPr>
          <w:p w14:paraId="0B0D6114" w14:textId="77777777" w:rsidR="00EC7E13" w:rsidRPr="00454131" w:rsidRDefault="00EC7E13" w:rsidP="00EC7E13">
            <w:pPr>
              <w:pStyle w:val="TableHeaderTitleW"/>
              <w:rPr>
                <w:b/>
              </w:rPr>
            </w:pPr>
            <w:proofErr w:type="spellStart"/>
            <w:proofErr w:type="gramStart"/>
            <w:r w:rsidRPr="005B48D2">
              <w:rPr>
                <w:b/>
              </w:rPr>
              <w:t>givenName</w:t>
            </w:r>
            <w:proofErr w:type="spellEnd"/>
            <w:proofErr w:type="gramEnd"/>
          </w:p>
        </w:tc>
        <w:tc>
          <w:tcPr>
            <w:tcW w:w="2270" w:type="dxa"/>
            <w:shd w:val="clear" w:color="auto" w:fill="EEF1F9"/>
          </w:tcPr>
          <w:p w14:paraId="1B51E242" w14:textId="77777777" w:rsidR="00EC7E13" w:rsidRDefault="00EC7E13" w:rsidP="00EC7E13">
            <w:pPr>
              <w:pStyle w:val="TableText"/>
            </w:pPr>
            <w:r>
              <w:t>Eleve</w:t>
            </w:r>
          </w:p>
        </w:tc>
        <w:tc>
          <w:tcPr>
            <w:tcW w:w="2975" w:type="dxa"/>
            <w:shd w:val="clear" w:color="auto" w:fill="EEF1F9"/>
          </w:tcPr>
          <w:p w14:paraId="2F61B4FA"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EEF1F9"/>
          </w:tcPr>
          <w:p w14:paraId="52689ABC" w14:textId="77777777" w:rsidR="00EC7E13" w:rsidRDefault="00EC7E13" w:rsidP="00EC7E13">
            <w:pPr>
              <w:pStyle w:val="TableText"/>
            </w:pPr>
            <w:r>
              <w:t>Annexe 4bis</w:t>
            </w:r>
          </w:p>
        </w:tc>
      </w:tr>
      <w:tr w:rsidR="00EC7E13" w14:paraId="7897474E" w14:textId="77777777" w:rsidTr="00EC7E13">
        <w:trPr>
          <w:cantSplit/>
        </w:trPr>
        <w:tc>
          <w:tcPr>
            <w:tcW w:w="2943" w:type="dxa"/>
            <w:shd w:val="clear" w:color="auto" w:fill="D5DBEF"/>
          </w:tcPr>
          <w:p w14:paraId="63570C65" w14:textId="77777777" w:rsidR="00EC7E13" w:rsidRPr="00454131" w:rsidRDefault="00EC7E13" w:rsidP="00EC7E13">
            <w:pPr>
              <w:pStyle w:val="TableHeaderTitleW"/>
              <w:rPr>
                <w:b/>
              </w:rPr>
            </w:pPr>
            <w:proofErr w:type="spellStart"/>
            <w:r w:rsidRPr="006C2754">
              <w:rPr>
                <w:b/>
              </w:rPr>
              <w:t>ENTPersonNomPatro</w:t>
            </w:r>
            <w:proofErr w:type="spellEnd"/>
          </w:p>
        </w:tc>
        <w:tc>
          <w:tcPr>
            <w:tcW w:w="2270" w:type="dxa"/>
            <w:shd w:val="clear" w:color="auto" w:fill="D5DBEF"/>
          </w:tcPr>
          <w:p w14:paraId="1D8364BF" w14:textId="77777777" w:rsidR="00EC7E13" w:rsidRDefault="00EC7E13" w:rsidP="00EC7E13">
            <w:pPr>
              <w:pStyle w:val="TableText"/>
            </w:pPr>
            <w:proofErr w:type="spellStart"/>
            <w:r w:rsidRPr="00C06999">
              <w:t>PersRelEleve</w:t>
            </w:r>
            <w:proofErr w:type="spellEnd"/>
          </w:p>
        </w:tc>
        <w:tc>
          <w:tcPr>
            <w:tcW w:w="2975" w:type="dxa"/>
            <w:shd w:val="clear" w:color="auto" w:fill="D5DBEF"/>
          </w:tcPr>
          <w:p w14:paraId="54BCB5FF"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D5DBEF"/>
          </w:tcPr>
          <w:p w14:paraId="669EE3D5" w14:textId="77777777" w:rsidR="00EC7E13" w:rsidRDefault="00EC7E13" w:rsidP="00EC7E13">
            <w:pPr>
              <w:pStyle w:val="TableText"/>
            </w:pPr>
            <w:r>
              <w:t>Annexe 4bis</w:t>
            </w:r>
          </w:p>
        </w:tc>
      </w:tr>
      <w:tr w:rsidR="00EC7E13" w14:paraId="1964E327" w14:textId="77777777" w:rsidTr="00EC7E13">
        <w:trPr>
          <w:cantSplit/>
        </w:trPr>
        <w:tc>
          <w:tcPr>
            <w:tcW w:w="2943" w:type="dxa"/>
            <w:shd w:val="clear" w:color="auto" w:fill="EEF1F9"/>
          </w:tcPr>
          <w:p w14:paraId="5E976EE0" w14:textId="77777777" w:rsidR="00EC7E13" w:rsidRPr="006C2754" w:rsidRDefault="00EC7E13" w:rsidP="00EC7E13">
            <w:pPr>
              <w:pStyle w:val="TableHeaderTitleW"/>
              <w:rPr>
                <w:b/>
              </w:rPr>
            </w:pPr>
            <w:r w:rsidRPr="00C06999">
              <w:rPr>
                <w:b/>
              </w:rPr>
              <w:t>Sn</w:t>
            </w:r>
          </w:p>
        </w:tc>
        <w:tc>
          <w:tcPr>
            <w:tcW w:w="2270" w:type="dxa"/>
            <w:shd w:val="clear" w:color="auto" w:fill="EEF1F9"/>
          </w:tcPr>
          <w:p w14:paraId="728564CF" w14:textId="77777777" w:rsidR="00EC7E13" w:rsidRDefault="00EC7E13" w:rsidP="00EC7E13">
            <w:pPr>
              <w:pStyle w:val="TableText"/>
            </w:pPr>
            <w:proofErr w:type="spellStart"/>
            <w:r w:rsidRPr="00C06999">
              <w:t>PersRelEleve</w:t>
            </w:r>
            <w:proofErr w:type="spellEnd"/>
          </w:p>
        </w:tc>
        <w:tc>
          <w:tcPr>
            <w:tcW w:w="2975" w:type="dxa"/>
            <w:shd w:val="clear" w:color="auto" w:fill="EEF1F9"/>
          </w:tcPr>
          <w:p w14:paraId="02794673"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EEF1F9"/>
          </w:tcPr>
          <w:p w14:paraId="019056F7" w14:textId="77777777" w:rsidR="00EC7E13" w:rsidRDefault="00EC7E13" w:rsidP="00EC7E13">
            <w:pPr>
              <w:pStyle w:val="TableText"/>
            </w:pPr>
            <w:r>
              <w:t>Annexe 4bis</w:t>
            </w:r>
          </w:p>
        </w:tc>
      </w:tr>
      <w:tr w:rsidR="00EC7E13" w14:paraId="06A367CE" w14:textId="77777777" w:rsidTr="00EC7E13">
        <w:trPr>
          <w:cantSplit/>
        </w:trPr>
        <w:tc>
          <w:tcPr>
            <w:tcW w:w="2943" w:type="dxa"/>
            <w:shd w:val="clear" w:color="auto" w:fill="D5DBEF"/>
          </w:tcPr>
          <w:p w14:paraId="4E6B1A17" w14:textId="77777777" w:rsidR="00EC7E13" w:rsidRPr="006C2754" w:rsidRDefault="00EC7E13" w:rsidP="00EC7E13">
            <w:pPr>
              <w:pStyle w:val="TableHeaderTitleW"/>
              <w:rPr>
                <w:b/>
              </w:rPr>
            </w:pPr>
            <w:proofErr w:type="spellStart"/>
            <w:proofErr w:type="gramStart"/>
            <w:r w:rsidRPr="00C06999">
              <w:rPr>
                <w:b/>
              </w:rPr>
              <w:t>givenName</w:t>
            </w:r>
            <w:proofErr w:type="spellEnd"/>
            <w:proofErr w:type="gramEnd"/>
          </w:p>
        </w:tc>
        <w:tc>
          <w:tcPr>
            <w:tcW w:w="2270" w:type="dxa"/>
            <w:shd w:val="clear" w:color="auto" w:fill="D5DBEF"/>
          </w:tcPr>
          <w:p w14:paraId="7DD4C3A4" w14:textId="77777777" w:rsidR="00EC7E13" w:rsidRDefault="00EC7E13" w:rsidP="00EC7E13">
            <w:pPr>
              <w:pStyle w:val="TableText"/>
            </w:pPr>
            <w:proofErr w:type="spellStart"/>
            <w:r w:rsidRPr="00C06999">
              <w:t>PersRelEleve</w:t>
            </w:r>
            <w:proofErr w:type="spellEnd"/>
          </w:p>
        </w:tc>
        <w:tc>
          <w:tcPr>
            <w:tcW w:w="2975" w:type="dxa"/>
            <w:shd w:val="clear" w:color="auto" w:fill="D5DBEF"/>
          </w:tcPr>
          <w:p w14:paraId="66627472"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D5DBEF"/>
          </w:tcPr>
          <w:p w14:paraId="6A1A1BA5" w14:textId="77777777" w:rsidR="00EC7E13" w:rsidRDefault="00EC7E13" w:rsidP="00EC7E13">
            <w:pPr>
              <w:pStyle w:val="TableText"/>
            </w:pPr>
            <w:r>
              <w:t>Annexe 4bis</w:t>
            </w:r>
          </w:p>
        </w:tc>
      </w:tr>
      <w:tr w:rsidR="00EC7E13" w14:paraId="5DDCCAE4" w14:textId="77777777" w:rsidTr="00EC7E13">
        <w:trPr>
          <w:cantSplit/>
        </w:trPr>
        <w:tc>
          <w:tcPr>
            <w:tcW w:w="2943" w:type="dxa"/>
            <w:shd w:val="clear" w:color="auto" w:fill="EEF1F9"/>
          </w:tcPr>
          <w:p w14:paraId="45D1FBAA" w14:textId="77777777" w:rsidR="00EC7E13" w:rsidRPr="006C2754" w:rsidRDefault="00EC7E13" w:rsidP="00EC7E13">
            <w:pPr>
              <w:pStyle w:val="TableHeaderTitleW"/>
              <w:rPr>
                <w:b/>
              </w:rPr>
            </w:pPr>
            <w:proofErr w:type="spellStart"/>
            <w:r w:rsidRPr="00FB0F07">
              <w:rPr>
                <w:b/>
              </w:rPr>
              <w:t>ENTPersonAdresseDiffusion</w:t>
            </w:r>
            <w:proofErr w:type="spellEnd"/>
          </w:p>
        </w:tc>
        <w:tc>
          <w:tcPr>
            <w:tcW w:w="2270" w:type="dxa"/>
            <w:shd w:val="clear" w:color="auto" w:fill="EEF1F9"/>
          </w:tcPr>
          <w:p w14:paraId="23B07A95" w14:textId="77777777" w:rsidR="00EC7E13" w:rsidRDefault="00EC7E13" w:rsidP="00EC7E13">
            <w:pPr>
              <w:pStyle w:val="TableText"/>
            </w:pPr>
            <w:proofErr w:type="spellStart"/>
            <w:r w:rsidRPr="00C06999">
              <w:t>PersRelEleve</w:t>
            </w:r>
            <w:proofErr w:type="spellEnd"/>
          </w:p>
        </w:tc>
        <w:tc>
          <w:tcPr>
            <w:tcW w:w="2975" w:type="dxa"/>
            <w:shd w:val="clear" w:color="auto" w:fill="EEF1F9"/>
          </w:tcPr>
          <w:p w14:paraId="445B6718"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EEF1F9"/>
          </w:tcPr>
          <w:p w14:paraId="018EC9B5" w14:textId="77777777" w:rsidR="00EC7E13" w:rsidRDefault="00EC7E13" w:rsidP="00EC7E13">
            <w:pPr>
              <w:pStyle w:val="TableText"/>
            </w:pPr>
            <w:r>
              <w:t>Annexe 4bis</w:t>
            </w:r>
          </w:p>
        </w:tc>
      </w:tr>
      <w:tr w:rsidR="00EC7E13" w14:paraId="0636E14E" w14:textId="77777777" w:rsidTr="00EC7E13">
        <w:trPr>
          <w:cantSplit/>
        </w:trPr>
        <w:tc>
          <w:tcPr>
            <w:tcW w:w="2943" w:type="dxa"/>
            <w:shd w:val="clear" w:color="auto" w:fill="D5DBEF"/>
          </w:tcPr>
          <w:p w14:paraId="7A607820" w14:textId="77777777" w:rsidR="00EC7E13" w:rsidRPr="006C2754" w:rsidRDefault="00EC7E13" w:rsidP="00EC7E13">
            <w:pPr>
              <w:pStyle w:val="TableHeaderTitleW"/>
              <w:rPr>
                <w:b/>
              </w:rPr>
            </w:pPr>
            <w:proofErr w:type="spellStart"/>
            <w:proofErr w:type="gramStart"/>
            <w:r w:rsidRPr="00FB0F07">
              <w:rPr>
                <w:b/>
              </w:rPr>
              <w:t>homePhone</w:t>
            </w:r>
            <w:proofErr w:type="spellEnd"/>
            <w:proofErr w:type="gramEnd"/>
          </w:p>
        </w:tc>
        <w:tc>
          <w:tcPr>
            <w:tcW w:w="2270" w:type="dxa"/>
            <w:shd w:val="clear" w:color="auto" w:fill="D5DBEF"/>
          </w:tcPr>
          <w:p w14:paraId="61ED4D1F" w14:textId="77777777" w:rsidR="00EC7E13" w:rsidRPr="00C06999" w:rsidRDefault="00EC7E13" w:rsidP="00EC7E13">
            <w:pPr>
              <w:pStyle w:val="TableText"/>
            </w:pPr>
            <w:proofErr w:type="spellStart"/>
            <w:r w:rsidRPr="00C06999">
              <w:t>PersRelEleve</w:t>
            </w:r>
            <w:proofErr w:type="spellEnd"/>
          </w:p>
        </w:tc>
        <w:tc>
          <w:tcPr>
            <w:tcW w:w="2975" w:type="dxa"/>
            <w:shd w:val="clear" w:color="auto" w:fill="D5DBEF"/>
          </w:tcPr>
          <w:p w14:paraId="67B494DF"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D5DBEF"/>
          </w:tcPr>
          <w:p w14:paraId="15C01D75" w14:textId="77777777" w:rsidR="00EC7E13" w:rsidRDefault="00EC7E13" w:rsidP="00EC7E13">
            <w:pPr>
              <w:pStyle w:val="TableText"/>
            </w:pPr>
            <w:r>
              <w:t>Annexe 4bis</w:t>
            </w:r>
          </w:p>
        </w:tc>
      </w:tr>
      <w:tr w:rsidR="00EC7E13" w14:paraId="5EC3E84E" w14:textId="77777777" w:rsidTr="00EC7E13">
        <w:trPr>
          <w:cantSplit/>
        </w:trPr>
        <w:tc>
          <w:tcPr>
            <w:tcW w:w="2943" w:type="dxa"/>
            <w:shd w:val="clear" w:color="auto" w:fill="EEF1F9"/>
          </w:tcPr>
          <w:p w14:paraId="026E31F9" w14:textId="77777777" w:rsidR="00EC7E13" w:rsidRPr="006C2754" w:rsidRDefault="00EC7E13" w:rsidP="00EC7E13">
            <w:pPr>
              <w:pStyle w:val="TableHeaderTitleW"/>
              <w:rPr>
                <w:b/>
              </w:rPr>
            </w:pPr>
            <w:r w:rsidRPr="00FB0F07">
              <w:rPr>
                <w:b/>
              </w:rPr>
              <w:t>Mobile</w:t>
            </w:r>
          </w:p>
        </w:tc>
        <w:tc>
          <w:tcPr>
            <w:tcW w:w="2270" w:type="dxa"/>
            <w:shd w:val="clear" w:color="auto" w:fill="EEF1F9"/>
          </w:tcPr>
          <w:p w14:paraId="587FDF9E" w14:textId="77777777" w:rsidR="00EC7E13" w:rsidRPr="00C06999" w:rsidRDefault="00EC7E13" w:rsidP="00EC7E13">
            <w:pPr>
              <w:pStyle w:val="TableText"/>
            </w:pPr>
            <w:proofErr w:type="spellStart"/>
            <w:r w:rsidRPr="00C06999">
              <w:t>PersRelEleve</w:t>
            </w:r>
            <w:proofErr w:type="spellEnd"/>
          </w:p>
        </w:tc>
        <w:tc>
          <w:tcPr>
            <w:tcW w:w="2975" w:type="dxa"/>
            <w:shd w:val="clear" w:color="auto" w:fill="EEF1F9"/>
          </w:tcPr>
          <w:p w14:paraId="3CB29927"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EEF1F9"/>
          </w:tcPr>
          <w:p w14:paraId="2AAA351A" w14:textId="77777777" w:rsidR="00EC7E13" w:rsidRDefault="00EC7E13" w:rsidP="00EC7E13">
            <w:pPr>
              <w:pStyle w:val="TableText"/>
            </w:pPr>
            <w:r>
              <w:t>Annexe 4bis</w:t>
            </w:r>
          </w:p>
        </w:tc>
      </w:tr>
      <w:tr w:rsidR="00EC7E13" w14:paraId="43D03287" w14:textId="77777777" w:rsidTr="00EC7E13">
        <w:trPr>
          <w:cantSplit/>
        </w:trPr>
        <w:tc>
          <w:tcPr>
            <w:tcW w:w="2943" w:type="dxa"/>
            <w:shd w:val="clear" w:color="auto" w:fill="D5DBEF"/>
          </w:tcPr>
          <w:p w14:paraId="1CB3EB94" w14:textId="77777777" w:rsidR="00EC7E13" w:rsidRPr="006C2754" w:rsidRDefault="00EC7E13" w:rsidP="00EC7E13">
            <w:pPr>
              <w:pStyle w:val="TableHeaderTitleW"/>
              <w:rPr>
                <w:b/>
              </w:rPr>
            </w:pPr>
            <w:r w:rsidRPr="00FB0F07">
              <w:rPr>
                <w:b/>
              </w:rPr>
              <w:t>Mail</w:t>
            </w:r>
          </w:p>
        </w:tc>
        <w:tc>
          <w:tcPr>
            <w:tcW w:w="2270" w:type="dxa"/>
            <w:shd w:val="clear" w:color="auto" w:fill="D5DBEF"/>
          </w:tcPr>
          <w:p w14:paraId="3D614E2E" w14:textId="77777777" w:rsidR="00EC7E13" w:rsidRPr="00C06999" w:rsidRDefault="00EC7E13" w:rsidP="00EC7E13">
            <w:pPr>
              <w:pStyle w:val="TableText"/>
            </w:pPr>
            <w:proofErr w:type="spellStart"/>
            <w:r w:rsidRPr="00C06999">
              <w:t>PersRelEleve</w:t>
            </w:r>
            <w:proofErr w:type="spellEnd"/>
          </w:p>
        </w:tc>
        <w:tc>
          <w:tcPr>
            <w:tcW w:w="2975" w:type="dxa"/>
            <w:shd w:val="clear" w:color="auto" w:fill="D5DBEF"/>
          </w:tcPr>
          <w:p w14:paraId="59010424"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D5DBEF"/>
          </w:tcPr>
          <w:p w14:paraId="1708B338" w14:textId="77777777" w:rsidR="00EC7E13" w:rsidRDefault="00EC7E13" w:rsidP="00EC7E13">
            <w:pPr>
              <w:pStyle w:val="TableText"/>
            </w:pPr>
            <w:r>
              <w:t>Annexe 4bis</w:t>
            </w:r>
          </w:p>
        </w:tc>
      </w:tr>
      <w:tr w:rsidR="00EC7E13" w14:paraId="217571D1" w14:textId="77777777" w:rsidTr="00EC7E13">
        <w:trPr>
          <w:cantSplit/>
        </w:trPr>
        <w:tc>
          <w:tcPr>
            <w:tcW w:w="2943" w:type="dxa"/>
            <w:shd w:val="clear" w:color="auto" w:fill="EEF1F9"/>
          </w:tcPr>
          <w:p w14:paraId="252F2DF3" w14:textId="77777777" w:rsidR="00EC7E13" w:rsidRPr="006C2754" w:rsidRDefault="00EC7E13" w:rsidP="00EC7E13">
            <w:pPr>
              <w:pStyle w:val="TableHeaderTitleW"/>
              <w:rPr>
                <w:b/>
              </w:rPr>
            </w:pPr>
            <w:proofErr w:type="spellStart"/>
            <w:r w:rsidRPr="009C4045">
              <w:rPr>
                <w:b/>
              </w:rPr>
              <w:t>ENTPersonMobileSMS</w:t>
            </w:r>
            <w:proofErr w:type="spellEnd"/>
          </w:p>
        </w:tc>
        <w:tc>
          <w:tcPr>
            <w:tcW w:w="2270" w:type="dxa"/>
            <w:shd w:val="clear" w:color="auto" w:fill="EEF1F9"/>
          </w:tcPr>
          <w:p w14:paraId="1E029301" w14:textId="77777777" w:rsidR="00EC7E13" w:rsidRPr="00C06999" w:rsidRDefault="00EC7E13" w:rsidP="00EC7E13">
            <w:pPr>
              <w:pStyle w:val="TableText"/>
            </w:pPr>
            <w:proofErr w:type="spellStart"/>
            <w:r w:rsidRPr="00C06999">
              <w:t>PersRelEleve</w:t>
            </w:r>
            <w:proofErr w:type="spellEnd"/>
          </w:p>
        </w:tc>
        <w:tc>
          <w:tcPr>
            <w:tcW w:w="2975" w:type="dxa"/>
            <w:shd w:val="clear" w:color="auto" w:fill="EEF1F9"/>
          </w:tcPr>
          <w:p w14:paraId="63CE4B07"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EEF1F9"/>
          </w:tcPr>
          <w:p w14:paraId="7C213830" w14:textId="77777777" w:rsidR="00EC7E13" w:rsidRDefault="00EC7E13" w:rsidP="00EC7E13">
            <w:pPr>
              <w:pStyle w:val="TableText"/>
            </w:pPr>
            <w:r>
              <w:t>Annexe 4bis</w:t>
            </w:r>
          </w:p>
        </w:tc>
      </w:tr>
      <w:tr w:rsidR="00EC7E13" w14:paraId="71528CF3" w14:textId="77777777" w:rsidTr="00EC7E13">
        <w:trPr>
          <w:cantSplit/>
        </w:trPr>
        <w:tc>
          <w:tcPr>
            <w:tcW w:w="2943" w:type="dxa"/>
            <w:shd w:val="clear" w:color="auto" w:fill="D5DBEF"/>
          </w:tcPr>
          <w:p w14:paraId="319C1374" w14:textId="77777777" w:rsidR="00EC7E13" w:rsidRPr="006C2754" w:rsidRDefault="00EC7E13" w:rsidP="00EC7E13">
            <w:pPr>
              <w:pStyle w:val="TableHeaderTitleW"/>
              <w:rPr>
                <w:b/>
              </w:rPr>
            </w:pPr>
            <w:proofErr w:type="spellStart"/>
            <w:proofErr w:type="gramStart"/>
            <w:r w:rsidRPr="009C4045">
              <w:rPr>
                <w:b/>
              </w:rPr>
              <w:t>telephoneNumber</w:t>
            </w:r>
            <w:proofErr w:type="spellEnd"/>
            <w:proofErr w:type="gramEnd"/>
          </w:p>
        </w:tc>
        <w:tc>
          <w:tcPr>
            <w:tcW w:w="2270" w:type="dxa"/>
            <w:shd w:val="clear" w:color="auto" w:fill="D5DBEF"/>
          </w:tcPr>
          <w:p w14:paraId="4BA30947" w14:textId="77777777" w:rsidR="00EC7E13" w:rsidRPr="00C06999" w:rsidRDefault="00EC7E13" w:rsidP="00EC7E13">
            <w:pPr>
              <w:pStyle w:val="TableText"/>
            </w:pPr>
            <w:proofErr w:type="spellStart"/>
            <w:r w:rsidRPr="00C06999">
              <w:t>PersRelEleve</w:t>
            </w:r>
            <w:proofErr w:type="spellEnd"/>
          </w:p>
        </w:tc>
        <w:tc>
          <w:tcPr>
            <w:tcW w:w="2975" w:type="dxa"/>
            <w:shd w:val="clear" w:color="auto" w:fill="D5DBEF"/>
          </w:tcPr>
          <w:p w14:paraId="48A7D537" w14:textId="77777777" w:rsidR="00EC7E13" w:rsidRDefault="00EC7E13" w:rsidP="00EC7E13">
            <w:pPr>
              <w:pStyle w:val="TableText"/>
              <w:rPr>
                <w:b/>
              </w:rPr>
            </w:pPr>
            <w:r>
              <w:rPr>
                <w:b/>
              </w:rPr>
              <w:t>Modification.</w:t>
            </w:r>
            <w:r>
              <w:t xml:space="preserve"> Modification des règles pour l’extraction EA.</w:t>
            </w:r>
          </w:p>
        </w:tc>
        <w:tc>
          <w:tcPr>
            <w:tcW w:w="1200" w:type="dxa"/>
            <w:shd w:val="clear" w:color="auto" w:fill="D5DBEF"/>
          </w:tcPr>
          <w:p w14:paraId="69AB7273" w14:textId="77777777" w:rsidR="00EC7E13" w:rsidRDefault="00EC7E13" w:rsidP="00EC7E13">
            <w:pPr>
              <w:pStyle w:val="TableText"/>
            </w:pPr>
            <w:r>
              <w:t>Annexe 4bis</w:t>
            </w:r>
          </w:p>
        </w:tc>
      </w:tr>
      <w:bookmarkEnd w:id="55"/>
    </w:tbl>
    <w:p w14:paraId="06F64B0E" w14:textId="77777777" w:rsidR="00EC7E13" w:rsidRDefault="00EC7E13" w:rsidP="00EC7E13">
      <w:pPr>
        <w:pStyle w:val="Corpsdetexte"/>
      </w:pPr>
    </w:p>
    <w:p w14:paraId="31AA0678" w14:textId="77777777" w:rsidR="00EC7E13" w:rsidRPr="00A9181D" w:rsidRDefault="00EC7E13" w:rsidP="00EC7E13">
      <w:pPr>
        <w:pStyle w:val="Corpsdetexte"/>
      </w:pPr>
    </w:p>
    <w:p w14:paraId="62C6EDC7" w14:textId="77777777" w:rsidR="00EC7E13" w:rsidRPr="00EE724F" w:rsidRDefault="00EC7E13" w:rsidP="00EC7E13">
      <w:pPr>
        <w:pStyle w:val="Corpsdetexte"/>
      </w:pPr>
    </w:p>
    <w:p w14:paraId="170D4982" w14:textId="77777777" w:rsidR="00EC7E13" w:rsidRDefault="00EC7E13" w:rsidP="00EC7E13">
      <w:pPr>
        <w:pStyle w:val="Corpsdetexte"/>
      </w:pPr>
    </w:p>
    <w:p w14:paraId="0A4056F9" w14:textId="2F2F3C5A" w:rsidR="009246B4" w:rsidRDefault="009246B4" w:rsidP="00610DAE">
      <w:pPr>
        <w:pStyle w:val="Titre1"/>
      </w:pPr>
      <w:bookmarkStart w:id="56" w:name="_Toc195004983"/>
      <w:r w:rsidRPr="00610DAE">
        <w:lastRenderedPageBreak/>
        <w:t>É</w:t>
      </w:r>
      <w:r>
        <w:t>volutions entre la version 6.2</w:t>
      </w:r>
      <w:r w:rsidRPr="00610DAE">
        <w:t xml:space="preserve"> </w:t>
      </w:r>
      <w:r>
        <w:t>et la version 6</w:t>
      </w:r>
      <w:r w:rsidRPr="00610DAE">
        <w:t>.</w:t>
      </w:r>
      <w:r>
        <w:t>3</w:t>
      </w:r>
      <w:bookmarkEnd w:id="56"/>
    </w:p>
    <w:p w14:paraId="311D6BD0" w14:textId="77777777" w:rsidR="00EC7E13" w:rsidRDefault="00EC7E13" w:rsidP="00EC7E13">
      <w:pPr>
        <w:pStyle w:val="Titre2"/>
      </w:pPr>
      <w:bookmarkStart w:id="57" w:name="_Toc107223868"/>
      <w:bookmarkStart w:id="58" w:name="_Toc195004984"/>
      <w:r>
        <w:t>Évolutions du cahier des charges de l’annuaire ENT pour le second degré et de l’alimentation depuis le SI du MEN et depuis d’autres SI externes (annexe 4)</w:t>
      </w:r>
      <w:bookmarkEnd w:id="57"/>
      <w:bookmarkEnd w:id="58"/>
    </w:p>
    <w:p w14:paraId="50BDD245" w14:textId="77777777" w:rsidR="00EC7E13" w:rsidRDefault="00EC7E13" w:rsidP="00EC7E13">
      <w:pPr>
        <w:pStyle w:val="Corpsdetexte"/>
      </w:pPr>
      <w:r>
        <w:t xml:space="preserve">Des informations ont été apportées sur les nouveaux attributs </w:t>
      </w:r>
      <w:proofErr w:type="spellStart"/>
      <w:r w:rsidRPr="00CC74DB">
        <w:t>ENTEleveDateEntreeClasses</w:t>
      </w:r>
      <w:proofErr w:type="spellEnd"/>
      <w:r>
        <w:t xml:space="preserve"> et </w:t>
      </w:r>
      <w:proofErr w:type="spellStart"/>
      <w:r>
        <w:t>E</w:t>
      </w:r>
      <w:r w:rsidRPr="00CC74DB">
        <w:t>NTEleveDateSortieClasses</w:t>
      </w:r>
      <w:proofErr w:type="spellEnd"/>
      <w:r>
        <w:t xml:space="preserve"> afin de renseigner la date de scolarité dans les interfaçages avec le LSU.</w:t>
      </w:r>
    </w:p>
    <w:p w14:paraId="1D387464" w14:textId="77777777" w:rsidR="00EC7E13" w:rsidRDefault="00EC7E13" w:rsidP="00EC7E13">
      <w:pPr>
        <w:pStyle w:val="Corpsdetexte"/>
      </w:pPr>
      <w:r>
        <w:t xml:space="preserve">L’alimentation du nouvel attribut </w:t>
      </w:r>
      <w:proofErr w:type="spellStart"/>
      <w:r>
        <w:t>ENTEleveRattachIdMEN</w:t>
      </w:r>
      <w:proofErr w:type="spellEnd"/>
      <w:r>
        <w:t xml:space="preserve"> pour l’enseignement agricole ainsi que les règles à appliquer par l’ENT pour l’interfaçage avec le LSU 2D ont été ajoutées.</w:t>
      </w:r>
    </w:p>
    <w:p w14:paraId="19D5D335" w14:textId="77777777" w:rsidR="00EC7E13" w:rsidRPr="00815AEA" w:rsidRDefault="00EC7E13" w:rsidP="00EC7E13">
      <w:pPr>
        <w:pStyle w:val="Corpsdetexte"/>
      </w:pPr>
      <w:r>
        <w:t>Les exemples des flux pour l’Éducation nationale et l’enseignement agricole ont été mis à jour pour tenir compte des attributs décrits ci-dessous, ainsi que l’attribut commentaire décrivant la version du SDET (</w:t>
      </w:r>
      <w:proofErr w:type="gramStart"/>
      <w:r>
        <w:t>&lt;!--</w:t>
      </w:r>
      <w:proofErr w:type="gramEnd"/>
      <w:r>
        <w:t xml:space="preserve"> </w:t>
      </w:r>
      <w:proofErr w:type="spellStart"/>
      <w:r>
        <w:t>versionSDET</w:t>
      </w:r>
      <w:proofErr w:type="spellEnd"/>
      <w:r>
        <w:t>="Annexe 4bis version 6.3" --&gt;).</w:t>
      </w:r>
    </w:p>
    <w:p w14:paraId="227E4670" w14:textId="1B114655" w:rsidR="00A06024" w:rsidRDefault="00A06024">
      <w:pPr>
        <w:pStyle w:val="Titre2"/>
      </w:pPr>
      <w:bookmarkStart w:id="59" w:name="_Toc195004985"/>
      <w:r w:rsidRPr="00B25E2C">
        <w:t>Évolutions d</w:t>
      </w:r>
      <w:r w:rsidR="003854D8">
        <w:t>es s</w:t>
      </w:r>
      <w:r w:rsidR="003854D8" w:rsidRPr="003854D8">
        <w:t>pécifications de l’annuaire ENT pour le 1</w:t>
      </w:r>
      <w:r w:rsidR="003854D8" w:rsidRPr="00094041">
        <w:rPr>
          <w:vertAlign w:val="superscript"/>
        </w:rPr>
        <w:t>er</w:t>
      </w:r>
      <w:r w:rsidR="003854D8" w:rsidRPr="003854D8">
        <w:t xml:space="preserve"> degré</w:t>
      </w:r>
      <w:bookmarkEnd w:id="59"/>
    </w:p>
    <w:p w14:paraId="5B4D85E7" w14:textId="1AAD0596" w:rsidR="00016A3B" w:rsidRPr="00094041" w:rsidRDefault="00016A3B" w:rsidP="00094041">
      <w:pPr>
        <w:pStyle w:val="Corpsdetexte"/>
      </w:pPr>
      <w:r w:rsidRPr="00016A3B">
        <w:t xml:space="preserve">Des informations ont été apportées sur les nouveaux attributs </w:t>
      </w:r>
      <w:proofErr w:type="spellStart"/>
      <w:r w:rsidRPr="00016A3B">
        <w:t>ENTEleveDateEntreeClasses</w:t>
      </w:r>
      <w:proofErr w:type="spellEnd"/>
      <w:r w:rsidRPr="00016A3B">
        <w:t xml:space="preserve"> et </w:t>
      </w:r>
      <w:proofErr w:type="spellStart"/>
      <w:r w:rsidRPr="00016A3B">
        <w:t>ENTEleveDateSortieClasses</w:t>
      </w:r>
      <w:proofErr w:type="spellEnd"/>
      <w:r w:rsidRPr="00016A3B">
        <w:t xml:space="preserve"> afin de renseigner la date de scolarité dans les interfaçages avec le LSU</w:t>
      </w:r>
      <w:r>
        <w:t>.</w:t>
      </w:r>
    </w:p>
    <w:p w14:paraId="114F3AF3" w14:textId="697E0477" w:rsidR="009246B4" w:rsidRDefault="009246B4" w:rsidP="00094041">
      <w:pPr>
        <w:pStyle w:val="Titre2"/>
      </w:pPr>
      <w:bookmarkStart w:id="60" w:name="_Toc195004986"/>
      <w:r w:rsidRPr="00B25E2C">
        <w:lastRenderedPageBreak/>
        <w:t>Évolutions du dictionnaire de données de l’ENT 1D (annexe 1)</w:t>
      </w:r>
      <w:bookmarkEnd w:id="60"/>
    </w:p>
    <w:p w14:paraId="2AFB0829" w14:textId="77777777" w:rsidR="009246B4" w:rsidRPr="0034529E" w:rsidRDefault="009246B4" w:rsidP="009246B4">
      <w:pPr>
        <w:pStyle w:val="Titre3"/>
        <w:ind w:left="851" w:hanging="851"/>
      </w:pPr>
      <w:bookmarkStart w:id="61" w:name="_Toc195004987"/>
      <w:r w:rsidRPr="0034529E">
        <w:t>Nouveaux attributs</w:t>
      </w:r>
      <w:bookmarkEnd w:id="61"/>
    </w:p>
    <w:tbl>
      <w:tblPr>
        <w:tblStyle w:val="MediumGrid2-Accent21"/>
        <w:tblW w:w="9488" w:type="dxa"/>
        <w:tblBorders>
          <w:top w:val="single" w:sz="8" w:space="0" w:color="FFFFFF" w:themeColor="background1"/>
          <w:left w:val="none" w:sz="0" w:space="0" w:color="auto"/>
          <w:bottom w:val="single" w:sz="8" w:space="0" w:color="FFFFFF" w:themeColor="background1"/>
          <w:right w:val="single" w:sz="8" w:space="0" w:color="FFFFFF" w:themeColor="background1"/>
          <w:insideH w:val="none" w:sz="0" w:space="0" w:color="auto"/>
          <w:insideV w:val="single" w:sz="8" w:space="0" w:color="FFFFFF" w:themeColor="background1"/>
        </w:tblBorders>
        <w:tblLook w:val="04A0" w:firstRow="1" w:lastRow="0" w:firstColumn="1" w:lastColumn="0" w:noHBand="0" w:noVBand="1"/>
      </w:tblPr>
      <w:tblGrid>
        <w:gridCol w:w="4093"/>
        <w:gridCol w:w="1700"/>
        <w:gridCol w:w="1812"/>
        <w:gridCol w:w="1883"/>
      </w:tblGrid>
      <w:tr w:rsidR="00452C04" w:rsidRPr="00A70AD7" w14:paraId="15485F91" w14:textId="77777777" w:rsidTr="00EC7E13">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4093" w:type="dxa"/>
            <w:shd w:val="clear" w:color="auto" w:fill="5770BE"/>
          </w:tcPr>
          <w:p w14:paraId="274C2A54" w14:textId="77777777" w:rsidR="009246B4" w:rsidRPr="003F4F3D" w:rsidRDefault="009246B4" w:rsidP="003D7E57">
            <w:pPr>
              <w:pStyle w:val="Style5EntteTableau"/>
            </w:pPr>
            <w:r w:rsidRPr="003D7E57">
              <w:rPr>
                <w:b/>
              </w:rPr>
              <w:t>Attribut</w:t>
            </w:r>
          </w:p>
        </w:tc>
        <w:tc>
          <w:tcPr>
            <w:tcW w:w="1700" w:type="dxa"/>
            <w:shd w:val="clear" w:color="auto" w:fill="5770BE"/>
          </w:tcPr>
          <w:p w14:paraId="3000AC83" w14:textId="77777777" w:rsidR="009246B4" w:rsidRPr="003F4F3D" w:rsidRDefault="009246B4" w:rsidP="003D7E57">
            <w:pPr>
              <w:pStyle w:val="Style5EntteTableau"/>
              <w:cnfStyle w:val="100000000000" w:firstRow="1" w:lastRow="0" w:firstColumn="0" w:lastColumn="0" w:oddVBand="0" w:evenVBand="0" w:oddHBand="0" w:evenHBand="0" w:firstRowFirstColumn="0" w:firstRowLastColumn="0" w:lastRowFirstColumn="0" w:lastRowLastColumn="0"/>
            </w:pPr>
            <w:r w:rsidRPr="003D7E57">
              <w:rPr>
                <w:b/>
              </w:rPr>
              <w:t>Classe</w:t>
            </w:r>
          </w:p>
        </w:tc>
        <w:tc>
          <w:tcPr>
            <w:tcW w:w="1812" w:type="dxa"/>
            <w:shd w:val="clear" w:color="auto" w:fill="5770BE"/>
          </w:tcPr>
          <w:p w14:paraId="24E6E8D2" w14:textId="77777777" w:rsidR="009246B4" w:rsidRPr="003F4F3D" w:rsidRDefault="009246B4" w:rsidP="003D7E57">
            <w:pPr>
              <w:pStyle w:val="Style5EntteTableau"/>
              <w:cnfStyle w:val="100000000000" w:firstRow="1" w:lastRow="0" w:firstColumn="0" w:lastColumn="0" w:oddVBand="0" w:evenVBand="0" w:oddHBand="0" w:evenHBand="0" w:firstRowFirstColumn="0" w:firstRowLastColumn="0" w:lastRowFirstColumn="0" w:lastRowLastColumn="0"/>
            </w:pPr>
            <w:r w:rsidRPr="003D7E57">
              <w:rPr>
                <w:b/>
              </w:rPr>
              <w:t>Correction</w:t>
            </w:r>
          </w:p>
        </w:tc>
        <w:tc>
          <w:tcPr>
            <w:tcW w:w="1883" w:type="dxa"/>
            <w:shd w:val="clear" w:color="auto" w:fill="5770BE"/>
          </w:tcPr>
          <w:p w14:paraId="497E81DA" w14:textId="77777777" w:rsidR="009246B4" w:rsidRPr="003F4F3D" w:rsidRDefault="009246B4" w:rsidP="003D7E57">
            <w:pPr>
              <w:pStyle w:val="Style5EntteTableau"/>
              <w:cnfStyle w:val="100000000000" w:firstRow="1" w:lastRow="0" w:firstColumn="0" w:lastColumn="0" w:oddVBand="0" w:evenVBand="0" w:oddHBand="0" w:evenHBand="0" w:firstRowFirstColumn="0" w:firstRowLastColumn="0" w:lastRowFirstColumn="0" w:lastRowLastColumn="0"/>
            </w:pPr>
            <w:r w:rsidRPr="003D7E57">
              <w:rPr>
                <w:b/>
              </w:rPr>
              <w:t>Documents concernés</w:t>
            </w:r>
          </w:p>
        </w:tc>
      </w:tr>
      <w:tr w:rsidR="00452C04" w:rsidRPr="00E46531" w14:paraId="4F4CB36C" w14:textId="77777777" w:rsidTr="00EC7E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093" w:type="dxa"/>
            <w:shd w:val="clear" w:color="auto" w:fill="D5DBEF"/>
          </w:tcPr>
          <w:p w14:paraId="1486E936" w14:textId="65AF44DF" w:rsidR="009246B4" w:rsidRPr="003D7E57" w:rsidRDefault="00A4660F" w:rsidP="003D7E57">
            <w:pPr>
              <w:pStyle w:val="Style5EntteTableau"/>
              <w:rPr>
                <w:b/>
                <w:color w:val="auto"/>
              </w:rPr>
            </w:pPr>
            <w:proofErr w:type="spellStart"/>
            <w:r w:rsidRPr="003D7E57">
              <w:rPr>
                <w:b/>
                <w:color w:val="auto"/>
              </w:rPr>
              <w:t>ENTEleveDateEntreeClasses</w:t>
            </w:r>
            <w:proofErr w:type="spellEnd"/>
          </w:p>
        </w:tc>
        <w:tc>
          <w:tcPr>
            <w:tcW w:w="1700" w:type="dxa"/>
            <w:shd w:val="clear" w:color="auto" w:fill="D5DBEF"/>
          </w:tcPr>
          <w:p w14:paraId="16AD848D" w14:textId="2034EA97" w:rsidR="009246B4" w:rsidRPr="003F4F3D" w:rsidRDefault="00A4660F" w:rsidP="003D7E57">
            <w:pPr>
              <w:pStyle w:val="Style5EntteTableau"/>
              <w:cnfStyle w:val="000000100000" w:firstRow="0" w:lastRow="0" w:firstColumn="0" w:lastColumn="0" w:oddVBand="0" w:evenVBand="0" w:oddHBand="1" w:evenHBand="0" w:firstRowFirstColumn="0" w:firstRowLastColumn="0" w:lastRowFirstColumn="0" w:lastRowLastColumn="0"/>
              <w:rPr>
                <w:bCs/>
              </w:rPr>
            </w:pPr>
            <w:r w:rsidRPr="003D7E57">
              <w:rPr>
                <w:b w:val="0"/>
                <w:bCs/>
                <w:color w:val="auto"/>
              </w:rPr>
              <w:t>Personnes</w:t>
            </w:r>
          </w:p>
        </w:tc>
        <w:tc>
          <w:tcPr>
            <w:tcW w:w="1812" w:type="dxa"/>
            <w:shd w:val="clear" w:color="auto" w:fill="D5DBEF"/>
          </w:tcPr>
          <w:p w14:paraId="19C2D716" w14:textId="66AB0F2F" w:rsidR="009246B4" w:rsidRPr="003D7E57" w:rsidRDefault="009246B4" w:rsidP="003D7E57">
            <w:pPr>
              <w:pStyle w:val="Style5EntteTableau"/>
              <w:cnfStyle w:val="000000100000" w:firstRow="0" w:lastRow="0" w:firstColumn="0" w:lastColumn="0" w:oddVBand="0" w:evenVBand="0" w:oddHBand="1" w:evenHBand="0" w:firstRowFirstColumn="0" w:firstRowLastColumn="0" w:lastRowFirstColumn="0" w:lastRowLastColumn="0"/>
              <w:rPr>
                <w:b w:val="0"/>
                <w:bCs/>
              </w:rPr>
            </w:pPr>
            <w:r w:rsidRPr="003D7E57">
              <w:rPr>
                <w:b w:val="0"/>
                <w:bCs/>
                <w:color w:val="auto"/>
              </w:rPr>
              <w:t xml:space="preserve">Nouvel attribut. </w:t>
            </w:r>
            <w:r w:rsidR="00A4660F" w:rsidRPr="003D7E57">
              <w:rPr>
                <w:b w:val="0"/>
                <w:bCs/>
                <w:color w:val="auto"/>
              </w:rPr>
              <w:t>Attribut alimenté par le SI. Facultatif et multivalué.</w:t>
            </w:r>
          </w:p>
        </w:tc>
        <w:tc>
          <w:tcPr>
            <w:tcW w:w="1883" w:type="dxa"/>
            <w:shd w:val="clear" w:color="auto" w:fill="D5DBEF"/>
          </w:tcPr>
          <w:p w14:paraId="62C233DE" w14:textId="77777777" w:rsidR="009246B4" w:rsidRPr="003F4F3D" w:rsidRDefault="009246B4" w:rsidP="003D7E57">
            <w:pPr>
              <w:pStyle w:val="Style5EntteTableau"/>
              <w:cnfStyle w:val="000000100000" w:firstRow="0" w:lastRow="0" w:firstColumn="0" w:lastColumn="0" w:oddVBand="0" w:evenVBand="0" w:oddHBand="1" w:evenHBand="0" w:firstRowFirstColumn="0" w:firstRowLastColumn="0" w:lastRowFirstColumn="0" w:lastRowLastColumn="0"/>
              <w:rPr>
                <w:bCs/>
              </w:rPr>
            </w:pPr>
            <w:r w:rsidRPr="003D7E57">
              <w:rPr>
                <w:b w:val="0"/>
                <w:bCs/>
                <w:color w:val="auto"/>
              </w:rPr>
              <w:t>Annexe 1</w:t>
            </w:r>
          </w:p>
        </w:tc>
      </w:tr>
      <w:tr w:rsidR="00452C04" w:rsidRPr="00E46531" w14:paraId="14B86522" w14:textId="77777777" w:rsidTr="00EC7E13">
        <w:trPr>
          <w:cantSplit/>
        </w:trPr>
        <w:tc>
          <w:tcPr>
            <w:cnfStyle w:val="001000000000" w:firstRow="0" w:lastRow="0" w:firstColumn="1" w:lastColumn="0" w:oddVBand="0" w:evenVBand="0" w:oddHBand="0" w:evenHBand="0" w:firstRowFirstColumn="0" w:firstRowLastColumn="0" w:lastRowFirstColumn="0" w:lastRowLastColumn="0"/>
            <w:tcW w:w="4093" w:type="dxa"/>
            <w:shd w:val="clear" w:color="auto" w:fill="EEF1F9"/>
          </w:tcPr>
          <w:p w14:paraId="45B2A03E" w14:textId="04786EBD" w:rsidR="009246B4" w:rsidRPr="003D7E57" w:rsidRDefault="00A4660F" w:rsidP="003D7E57">
            <w:pPr>
              <w:pStyle w:val="Style5EntteTableau"/>
              <w:rPr>
                <w:color w:val="auto"/>
              </w:rPr>
            </w:pPr>
            <w:proofErr w:type="spellStart"/>
            <w:r w:rsidRPr="003D7E57">
              <w:rPr>
                <w:b/>
                <w:color w:val="auto"/>
              </w:rPr>
              <w:t>ENTEleveDateSortieClasses</w:t>
            </w:r>
            <w:proofErr w:type="spellEnd"/>
          </w:p>
        </w:tc>
        <w:tc>
          <w:tcPr>
            <w:tcW w:w="1700" w:type="dxa"/>
            <w:shd w:val="clear" w:color="auto" w:fill="EEF1F9"/>
          </w:tcPr>
          <w:p w14:paraId="34A9B7C9" w14:textId="3B2B240D" w:rsidR="009246B4" w:rsidRPr="003F4F3D" w:rsidRDefault="00A4660F" w:rsidP="003D7E57">
            <w:pPr>
              <w:pStyle w:val="Style5EntteTableau"/>
              <w:cnfStyle w:val="000000000000" w:firstRow="0" w:lastRow="0" w:firstColumn="0" w:lastColumn="0" w:oddVBand="0" w:evenVBand="0" w:oddHBand="0" w:evenHBand="0" w:firstRowFirstColumn="0" w:firstRowLastColumn="0" w:lastRowFirstColumn="0" w:lastRowLastColumn="0"/>
              <w:rPr>
                <w:bCs/>
              </w:rPr>
            </w:pPr>
            <w:r w:rsidRPr="003D7E57">
              <w:rPr>
                <w:b w:val="0"/>
                <w:bCs/>
                <w:color w:val="auto"/>
              </w:rPr>
              <w:t>Personnes</w:t>
            </w:r>
          </w:p>
        </w:tc>
        <w:tc>
          <w:tcPr>
            <w:tcW w:w="1812" w:type="dxa"/>
            <w:shd w:val="clear" w:color="auto" w:fill="EEF1F9"/>
          </w:tcPr>
          <w:p w14:paraId="6DFC70DC" w14:textId="5FE38646" w:rsidR="009246B4" w:rsidRPr="003D7E57" w:rsidRDefault="009246B4" w:rsidP="003D7E57">
            <w:pPr>
              <w:pStyle w:val="Style5EntteTableau"/>
              <w:cnfStyle w:val="000000000000" w:firstRow="0" w:lastRow="0" w:firstColumn="0" w:lastColumn="0" w:oddVBand="0" w:evenVBand="0" w:oddHBand="0" w:evenHBand="0" w:firstRowFirstColumn="0" w:firstRowLastColumn="0" w:lastRowFirstColumn="0" w:lastRowLastColumn="0"/>
              <w:rPr>
                <w:b w:val="0"/>
                <w:bCs/>
              </w:rPr>
            </w:pPr>
            <w:r w:rsidRPr="003D7E57">
              <w:rPr>
                <w:b w:val="0"/>
                <w:bCs/>
                <w:color w:val="auto"/>
              </w:rPr>
              <w:t>Nouvel attribut. Attribut alimenté par le SI</w:t>
            </w:r>
            <w:r w:rsidR="00A4660F" w:rsidRPr="003D7E57">
              <w:rPr>
                <w:b w:val="0"/>
                <w:bCs/>
                <w:color w:val="auto"/>
              </w:rPr>
              <w:t>. Facultatif et multivalué.</w:t>
            </w:r>
          </w:p>
        </w:tc>
        <w:tc>
          <w:tcPr>
            <w:tcW w:w="1883" w:type="dxa"/>
            <w:shd w:val="clear" w:color="auto" w:fill="EEF1F9"/>
          </w:tcPr>
          <w:p w14:paraId="088295C5" w14:textId="77777777" w:rsidR="009246B4" w:rsidRPr="003F4F3D" w:rsidRDefault="009246B4" w:rsidP="003D7E57">
            <w:pPr>
              <w:pStyle w:val="Style5EntteTableau"/>
              <w:cnfStyle w:val="000000000000" w:firstRow="0" w:lastRow="0" w:firstColumn="0" w:lastColumn="0" w:oddVBand="0" w:evenVBand="0" w:oddHBand="0" w:evenHBand="0" w:firstRowFirstColumn="0" w:firstRowLastColumn="0" w:lastRowFirstColumn="0" w:lastRowLastColumn="0"/>
              <w:rPr>
                <w:bCs/>
              </w:rPr>
            </w:pPr>
            <w:r w:rsidRPr="003D7E57">
              <w:rPr>
                <w:b w:val="0"/>
                <w:bCs/>
                <w:color w:val="auto"/>
              </w:rPr>
              <w:t>Annexe 1</w:t>
            </w:r>
          </w:p>
        </w:tc>
      </w:tr>
    </w:tbl>
    <w:p w14:paraId="587F7B8F" w14:textId="77777777" w:rsidR="00EC7E13" w:rsidRDefault="00EC7E13" w:rsidP="00EC7E13">
      <w:pPr>
        <w:pStyle w:val="Titre2"/>
      </w:pPr>
      <w:bookmarkStart w:id="62" w:name="_Toc107223872"/>
      <w:bookmarkStart w:id="63" w:name="_Toc195004988"/>
      <w:bookmarkStart w:id="64" w:name="_Toc107223869"/>
      <w:r w:rsidRPr="009B06EC">
        <w:t>Évolutions dans l’annuaire ENT (annexe 2)</w:t>
      </w:r>
      <w:bookmarkEnd w:id="62"/>
      <w:bookmarkEnd w:id="63"/>
    </w:p>
    <w:p w14:paraId="2DB41330" w14:textId="77777777" w:rsidR="00EC7E13" w:rsidRDefault="00EC7E13" w:rsidP="00EC7E13">
      <w:pPr>
        <w:pStyle w:val="Titre3"/>
      </w:pPr>
      <w:bookmarkStart w:id="65" w:name="_Toc107223873"/>
      <w:bookmarkStart w:id="66" w:name="_Toc195004989"/>
      <w:r w:rsidRPr="002A1031">
        <w:t>Nouveaux attribut</w:t>
      </w:r>
      <w:r>
        <w:t>s (annexe 2)</w:t>
      </w:r>
      <w:bookmarkEnd w:id="65"/>
      <w:bookmarkEnd w:id="66"/>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78"/>
        <w:gridCol w:w="2334"/>
        <w:gridCol w:w="2888"/>
        <w:gridCol w:w="1288"/>
      </w:tblGrid>
      <w:tr w:rsidR="00EC7E13" w:rsidRPr="003B7BB5" w14:paraId="0CE4D38F" w14:textId="77777777" w:rsidTr="00EC7E13">
        <w:trPr>
          <w:cantSplit/>
        </w:trPr>
        <w:tc>
          <w:tcPr>
            <w:tcW w:w="2813" w:type="dxa"/>
            <w:shd w:val="clear" w:color="auto" w:fill="5770BE"/>
          </w:tcPr>
          <w:p w14:paraId="7050E40A" w14:textId="77777777" w:rsidR="00EC7E13" w:rsidRPr="003B7BB5" w:rsidRDefault="00EC7E13" w:rsidP="00EC7E13">
            <w:pPr>
              <w:pStyle w:val="TableHeaderTitleW"/>
              <w:rPr>
                <w:b/>
                <w:bCs/>
                <w:color w:val="FFFFFF" w:themeColor="background1"/>
              </w:rPr>
            </w:pPr>
            <w:r w:rsidRPr="003B7BB5">
              <w:rPr>
                <w:b/>
                <w:color w:val="FFFFFF" w:themeColor="background1"/>
              </w:rPr>
              <w:t>Attribut</w:t>
            </w:r>
          </w:p>
        </w:tc>
        <w:tc>
          <w:tcPr>
            <w:tcW w:w="2364" w:type="dxa"/>
            <w:shd w:val="clear" w:color="auto" w:fill="5770BE"/>
          </w:tcPr>
          <w:p w14:paraId="6A493809" w14:textId="77777777" w:rsidR="00EC7E13" w:rsidRPr="003B7BB5" w:rsidRDefault="00EC7E13" w:rsidP="00EC7E13">
            <w:pPr>
              <w:pStyle w:val="TableHeaderTitleW"/>
              <w:rPr>
                <w:b/>
                <w:bCs/>
                <w:color w:val="FFFFFF" w:themeColor="background1"/>
              </w:rPr>
            </w:pPr>
            <w:r w:rsidRPr="003B7BB5">
              <w:rPr>
                <w:b/>
                <w:color w:val="FFFFFF" w:themeColor="background1"/>
              </w:rPr>
              <w:t>Classe</w:t>
            </w:r>
          </w:p>
        </w:tc>
        <w:tc>
          <w:tcPr>
            <w:tcW w:w="2920" w:type="dxa"/>
            <w:shd w:val="clear" w:color="auto" w:fill="5770BE"/>
          </w:tcPr>
          <w:p w14:paraId="15F79A66" w14:textId="77777777" w:rsidR="00EC7E13" w:rsidRPr="003B7BB5" w:rsidRDefault="00EC7E13" w:rsidP="00EC7E13">
            <w:pPr>
              <w:pStyle w:val="TableHeaderTitleW"/>
              <w:rPr>
                <w:b/>
                <w:bCs/>
                <w:color w:val="FFFFFF" w:themeColor="background1"/>
              </w:rPr>
            </w:pPr>
            <w:r w:rsidRPr="003B7BB5">
              <w:rPr>
                <w:b/>
                <w:color w:val="FFFFFF" w:themeColor="background1"/>
              </w:rPr>
              <w:t>Évolution</w:t>
            </w:r>
          </w:p>
        </w:tc>
        <w:tc>
          <w:tcPr>
            <w:tcW w:w="1291" w:type="dxa"/>
            <w:shd w:val="clear" w:color="auto" w:fill="5770BE"/>
          </w:tcPr>
          <w:p w14:paraId="56EAE876" w14:textId="77777777" w:rsidR="00EC7E13" w:rsidRPr="003B7BB5" w:rsidRDefault="00EC7E13" w:rsidP="00EC7E13">
            <w:pPr>
              <w:pStyle w:val="TableHeaderTitleW"/>
              <w:rPr>
                <w:b/>
                <w:bCs/>
                <w:color w:val="FFFFFF" w:themeColor="background1"/>
              </w:rPr>
            </w:pPr>
            <w:r w:rsidRPr="003B7BB5">
              <w:rPr>
                <w:b/>
                <w:color w:val="FFFFFF" w:themeColor="background1"/>
              </w:rPr>
              <w:t>Documents concernés</w:t>
            </w:r>
          </w:p>
        </w:tc>
      </w:tr>
      <w:tr w:rsidR="00EC7E13" w:rsidRPr="00EB6358" w14:paraId="65AA1E04" w14:textId="77777777" w:rsidTr="00EC7E13">
        <w:trPr>
          <w:cantSplit/>
        </w:trPr>
        <w:tc>
          <w:tcPr>
            <w:tcW w:w="2813" w:type="dxa"/>
            <w:shd w:val="clear" w:color="auto" w:fill="D5DBEF"/>
          </w:tcPr>
          <w:p w14:paraId="4194BC83" w14:textId="77777777" w:rsidR="00EC7E13" w:rsidRPr="00D22D7E" w:rsidRDefault="00EC7E13" w:rsidP="00EC7E13">
            <w:pPr>
              <w:pStyle w:val="TableHeaderTitleW"/>
              <w:rPr>
                <w:b/>
                <w:bCs/>
                <w:sz w:val="18"/>
                <w:szCs w:val="18"/>
              </w:rPr>
            </w:pPr>
            <w:proofErr w:type="spellStart"/>
            <w:r w:rsidRPr="004D542E">
              <w:rPr>
                <w:rFonts w:cs="Calibri"/>
                <w:b/>
              </w:rPr>
              <w:t>ENTEleveDateEntreeClasses</w:t>
            </w:r>
            <w:proofErr w:type="spellEnd"/>
          </w:p>
        </w:tc>
        <w:tc>
          <w:tcPr>
            <w:tcW w:w="2364" w:type="dxa"/>
            <w:shd w:val="clear" w:color="auto" w:fill="D5DBEF"/>
          </w:tcPr>
          <w:p w14:paraId="0210C3D6" w14:textId="77777777" w:rsidR="00EC7E13" w:rsidRPr="0000697B" w:rsidRDefault="00EC7E13" w:rsidP="00EC7E13">
            <w:pPr>
              <w:pStyle w:val="TableText"/>
            </w:pPr>
            <w:proofErr w:type="spellStart"/>
            <w:r w:rsidRPr="0000697B">
              <w:t>ENTEleve</w:t>
            </w:r>
            <w:proofErr w:type="spellEnd"/>
          </w:p>
        </w:tc>
        <w:tc>
          <w:tcPr>
            <w:tcW w:w="2920" w:type="dxa"/>
            <w:shd w:val="clear" w:color="auto" w:fill="D5DBEF"/>
          </w:tcPr>
          <w:p w14:paraId="58359ED7" w14:textId="77777777" w:rsidR="00EC7E13" w:rsidRPr="0000697B" w:rsidRDefault="00EC7E13" w:rsidP="00EC7E13">
            <w:pPr>
              <w:pStyle w:val="TableText"/>
            </w:pPr>
            <w:r w:rsidRPr="00D22D7E">
              <w:rPr>
                <w:b/>
              </w:rPr>
              <w:t>Nouvel attribut.</w:t>
            </w:r>
            <w:r w:rsidRPr="0000697B">
              <w:t xml:space="preserve"> Attribut alimenté par le S. Facultatif et m</w:t>
            </w:r>
            <w:r>
              <w:t>ulti</w:t>
            </w:r>
            <w:r w:rsidRPr="0000697B">
              <w:t>valué.</w:t>
            </w:r>
          </w:p>
        </w:tc>
        <w:tc>
          <w:tcPr>
            <w:tcW w:w="1291" w:type="dxa"/>
            <w:shd w:val="clear" w:color="auto" w:fill="D5DBEF"/>
          </w:tcPr>
          <w:p w14:paraId="1C1B7D7E" w14:textId="77777777" w:rsidR="00EC7E13" w:rsidRPr="0000697B" w:rsidRDefault="00EC7E13" w:rsidP="00EC7E13">
            <w:pPr>
              <w:pStyle w:val="TableText"/>
            </w:pPr>
            <w:r w:rsidRPr="0000697B">
              <w:t>Annexe 2</w:t>
            </w:r>
          </w:p>
        </w:tc>
      </w:tr>
      <w:tr w:rsidR="00EC7E13" w:rsidRPr="00EB6358" w14:paraId="4B522696" w14:textId="77777777" w:rsidTr="00EC7E13">
        <w:trPr>
          <w:cantSplit/>
        </w:trPr>
        <w:tc>
          <w:tcPr>
            <w:tcW w:w="2813" w:type="dxa"/>
            <w:shd w:val="clear" w:color="auto" w:fill="EEF1F9"/>
          </w:tcPr>
          <w:p w14:paraId="4A4E7816" w14:textId="77777777" w:rsidR="00EC7E13" w:rsidRPr="00D22D7E" w:rsidRDefault="00EC7E13" w:rsidP="00EC7E13">
            <w:pPr>
              <w:pStyle w:val="TableHeaderTitleW"/>
              <w:rPr>
                <w:rFonts w:cs="Calibri"/>
                <w:b/>
                <w:bCs/>
              </w:rPr>
            </w:pPr>
            <w:proofErr w:type="spellStart"/>
            <w:r w:rsidRPr="004D542E">
              <w:rPr>
                <w:b/>
                <w:bCs/>
              </w:rPr>
              <w:t>ENTEleveDateSortieClasses</w:t>
            </w:r>
            <w:proofErr w:type="spellEnd"/>
          </w:p>
        </w:tc>
        <w:tc>
          <w:tcPr>
            <w:tcW w:w="2364" w:type="dxa"/>
            <w:shd w:val="clear" w:color="auto" w:fill="EEF1F9"/>
          </w:tcPr>
          <w:p w14:paraId="3F61CEC4" w14:textId="77777777" w:rsidR="00EC7E13" w:rsidRPr="00FE09C1" w:rsidRDefault="00EC7E13" w:rsidP="00EC7E13">
            <w:pPr>
              <w:pStyle w:val="TableText"/>
            </w:pPr>
            <w:proofErr w:type="spellStart"/>
            <w:r>
              <w:t>ENT</w:t>
            </w:r>
            <w:r w:rsidRPr="00966511">
              <w:t>Eleve</w:t>
            </w:r>
            <w:proofErr w:type="spellEnd"/>
          </w:p>
        </w:tc>
        <w:tc>
          <w:tcPr>
            <w:tcW w:w="2920" w:type="dxa"/>
            <w:shd w:val="clear" w:color="auto" w:fill="EEF1F9"/>
          </w:tcPr>
          <w:p w14:paraId="264608D3" w14:textId="77777777" w:rsidR="00EC7E13" w:rsidRPr="00D22D7E" w:rsidRDefault="00EC7E13" w:rsidP="00EC7E13">
            <w:pPr>
              <w:pStyle w:val="TableText"/>
              <w:rPr>
                <w:b/>
              </w:rPr>
            </w:pPr>
            <w:r w:rsidRPr="00D22D7E">
              <w:rPr>
                <w:b/>
              </w:rPr>
              <w:t>Nouvel attribut</w:t>
            </w:r>
            <w:r w:rsidRPr="00966511">
              <w:t xml:space="preserve">. Attribut alimenté </w:t>
            </w:r>
            <w:r>
              <w:t>par le SI. Facultatif et multi</w:t>
            </w:r>
            <w:r w:rsidRPr="00966511">
              <w:t>valué.</w:t>
            </w:r>
          </w:p>
        </w:tc>
        <w:tc>
          <w:tcPr>
            <w:tcW w:w="1291" w:type="dxa"/>
            <w:shd w:val="clear" w:color="auto" w:fill="EEF1F9"/>
          </w:tcPr>
          <w:p w14:paraId="67CD5566" w14:textId="77777777" w:rsidR="00EC7E13" w:rsidRPr="0000697B" w:rsidRDefault="00EC7E13" w:rsidP="00EC7E13">
            <w:pPr>
              <w:pStyle w:val="TableText"/>
            </w:pPr>
            <w:r w:rsidRPr="00966511">
              <w:t xml:space="preserve">Annexe </w:t>
            </w:r>
            <w:r>
              <w:t>2</w:t>
            </w:r>
          </w:p>
        </w:tc>
      </w:tr>
      <w:tr w:rsidR="00EC7E13" w:rsidRPr="00AD7453" w14:paraId="0EBEBDB2" w14:textId="77777777" w:rsidTr="00EC7E13">
        <w:trPr>
          <w:cantSplit/>
        </w:trPr>
        <w:tc>
          <w:tcPr>
            <w:tcW w:w="2813" w:type="dxa"/>
            <w:shd w:val="clear" w:color="auto" w:fill="D5DBEF"/>
          </w:tcPr>
          <w:p w14:paraId="299F1DFD" w14:textId="77777777" w:rsidR="00EC7E13" w:rsidRPr="00D22D7E" w:rsidRDefault="00EC7E13" w:rsidP="00EC7E13">
            <w:pPr>
              <w:pStyle w:val="TableHeaderTitleW"/>
              <w:rPr>
                <w:rFonts w:cs="Calibri"/>
                <w:b/>
                <w:bCs/>
              </w:rPr>
            </w:pPr>
            <w:proofErr w:type="spellStart"/>
            <w:r w:rsidRPr="00525FA8">
              <w:rPr>
                <w:rFonts w:cs="Calibri"/>
                <w:b/>
              </w:rPr>
              <w:t>ENTEleveStructureRattachIdMEN</w:t>
            </w:r>
            <w:proofErr w:type="spellEnd"/>
          </w:p>
        </w:tc>
        <w:tc>
          <w:tcPr>
            <w:tcW w:w="2364" w:type="dxa"/>
            <w:shd w:val="clear" w:color="auto" w:fill="D5DBEF"/>
          </w:tcPr>
          <w:p w14:paraId="584E300D" w14:textId="77777777" w:rsidR="00EC7E13" w:rsidRPr="00AD7453" w:rsidRDefault="00EC7E13" w:rsidP="00EC7E13">
            <w:pPr>
              <w:pStyle w:val="TableText"/>
            </w:pPr>
            <w:proofErr w:type="spellStart"/>
            <w:r w:rsidRPr="00AD7453">
              <w:t>ENTEleve</w:t>
            </w:r>
            <w:proofErr w:type="spellEnd"/>
          </w:p>
        </w:tc>
        <w:tc>
          <w:tcPr>
            <w:tcW w:w="2920" w:type="dxa"/>
            <w:shd w:val="clear" w:color="auto" w:fill="D5DBEF"/>
          </w:tcPr>
          <w:p w14:paraId="4A9644F4" w14:textId="77777777" w:rsidR="00EC7E13" w:rsidRPr="00D22D7E" w:rsidRDefault="00EC7E13" w:rsidP="00EC7E13">
            <w:pPr>
              <w:pStyle w:val="TableText"/>
              <w:rPr>
                <w:b/>
              </w:rPr>
            </w:pPr>
            <w:r w:rsidRPr="00D22D7E">
              <w:rPr>
                <w:b/>
              </w:rPr>
              <w:t>Nouvel attribut</w:t>
            </w:r>
            <w:r>
              <w:rPr>
                <w:b/>
              </w:rPr>
              <w:t xml:space="preserve"> pour l’enseignement agricole</w:t>
            </w:r>
            <w:r w:rsidRPr="00966511">
              <w:t xml:space="preserve">. Attribut alimenté </w:t>
            </w:r>
            <w:r>
              <w:t>par le SI. Facultatif et mono</w:t>
            </w:r>
            <w:r w:rsidRPr="00966511">
              <w:t>valué.</w:t>
            </w:r>
          </w:p>
        </w:tc>
        <w:tc>
          <w:tcPr>
            <w:tcW w:w="1291" w:type="dxa"/>
            <w:shd w:val="clear" w:color="auto" w:fill="D5DBEF"/>
          </w:tcPr>
          <w:p w14:paraId="01E02381" w14:textId="77777777" w:rsidR="00EC7E13" w:rsidRPr="00AD7453" w:rsidRDefault="00EC7E13" w:rsidP="00EC7E13">
            <w:pPr>
              <w:pStyle w:val="TableText"/>
            </w:pPr>
            <w:r w:rsidRPr="00AD7453">
              <w:t xml:space="preserve">Annexe </w:t>
            </w:r>
            <w:r>
              <w:t>2</w:t>
            </w:r>
          </w:p>
        </w:tc>
      </w:tr>
    </w:tbl>
    <w:p w14:paraId="46800120" w14:textId="77777777" w:rsidR="00EC7E13" w:rsidRPr="00815AEA" w:rsidRDefault="00EC7E13" w:rsidP="00EC7E13">
      <w:pPr>
        <w:pStyle w:val="Corpsdetexte"/>
      </w:pPr>
    </w:p>
    <w:p w14:paraId="37B80097" w14:textId="77777777" w:rsidR="00EC7E13" w:rsidRDefault="00EC7E13" w:rsidP="00EC7E13">
      <w:pPr>
        <w:pStyle w:val="Titre3"/>
      </w:pPr>
      <w:bookmarkStart w:id="67" w:name="_Toc107223874"/>
      <w:bookmarkStart w:id="68" w:name="_Toc195004990"/>
      <w:r>
        <w:lastRenderedPageBreak/>
        <w:t>A</w:t>
      </w:r>
      <w:r w:rsidRPr="002A1031">
        <w:t>ttribut</w:t>
      </w:r>
      <w:r>
        <w:t>s modifiés (annexe 2)</w:t>
      </w:r>
      <w:bookmarkEnd w:id="67"/>
      <w:bookmarkEnd w:id="68"/>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61"/>
        <w:gridCol w:w="2306"/>
        <w:gridCol w:w="2929"/>
        <w:gridCol w:w="1292"/>
      </w:tblGrid>
      <w:tr w:rsidR="00EC7E13" w:rsidRPr="003B7BB5" w14:paraId="666B18A9" w14:textId="77777777" w:rsidTr="00EC7E13">
        <w:trPr>
          <w:cantSplit/>
          <w:trHeight w:val="46"/>
          <w:tblHeader/>
        </w:trPr>
        <w:tc>
          <w:tcPr>
            <w:tcW w:w="2861" w:type="dxa"/>
            <w:shd w:val="clear" w:color="auto" w:fill="5770BE"/>
          </w:tcPr>
          <w:p w14:paraId="28FB8423" w14:textId="77777777" w:rsidR="00EC7E13" w:rsidRPr="003B7BB5" w:rsidRDefault="00EC7E13" w:rsidP="00EC7E13">
            <w:pPr>
              <w:pStyle w:val="TableHeaderTitleW"/>
              <w:keepNext/>
              <w:rPr>
                <w:b/>
                <w:bCs/>
                <w:color w:val="FFFFFF" w:themeColor="background1"/>
              </w:rPr>
            </w:pPr>
            <w:r w:rsidRPr="003B7BB5">
              <w:rPr>
                <w:b/>
                <w:color w:val="FFFFFF" w:themeColor="background1"/>
              </w:rPr>
              <w:t>Attribut</w:t>
            </w:r>
          </w:p>
        </w:tc>
        <w:tc>
          <w:tcPr>
            <w:tcW w:w="2306" w:type="dxa"/>
            <w:shd w:val="clear" w:color="auto" w:fill="5770BE"/>
          </w:tcPr>
          <w:p w14:paraId="5409000A" w14:textId="77777777" w:rsidR="00EC7E13" w:rsidRPr="003B7BB5" w:rsidRDefault="00EC7E13" w:rsidP="00EC7E13">
            <w:pPr>
              <w:pStyle w:val="TableHeaderTitleW"/>
              <w:keepNext/>
              <w:rPr>
                <w:b/>
                <w:bCs/>
                <w:color w:val="FFFFFF" w:themeColor="background1"/>
              </w:rPr>
            </w:pPr>
            <w:r w:rsidRPr="003B7BB5">
              <w:rPr>
                <w:b/>
                <w:color w:val="FFFFFF" w:themeColor="background1"/>
              </w:rPr>
              <w:t>Classe</w:t>
            </w:r>
          </w:p>
        </w:tc>
        <w:tc>
          <w:tcPr>
            <w:tcW w:w="2929" w:type="dxa"/>
            <w:shd w:val="clear" w:color="auto" w:fill="5770BE"/>
          </w:tcPr>
          <w:p w14:paraId="78536ADA" w14:textId="77777777" w:rsidR="00EC7E13" w:rsidRPr="003B7BB5" w:rsidRDefault="00EC7E13" w:rsidP="00EC7E13">
            <w:pPr>
              <w:pStyle w:val="TableHeaderTitleW"/>
              <w:keepNext/>
              <w:rPr>
                <w:b/>
                <w:bCs/>
                <w:color w:val="FFFFFF" w:themeColor="background1"/>
              </w:rPr>
            </w:pPr>
            <w:r w:rsidRPr="003B7BB5">
              <w:rPr>
                <w:b/>
                <w:color w:val="FFFFFF" w:themeColor="background1"/>
              </w:rPr>
              <w:t>Évolution</w:t>
            </w:r>
          </w:p>
        </w:tc>
        <w:tc>
          <w:tcPr>
            <w:tcW w:w="1292" w:type="dxa"/>
            <w:shd w:val="clear" w:color="auto" w:fill="5770BE"/>
          </w:tcPr>
          <w:p w14:paraId="33372AA0" w14:textId="77777777" w:rsidR="00EC7E13" w:rsidRPr="003B7BB5" w:rsidRDefault="00EC7E13" w:rsidP="00EC7E13">
            <w:pPr>
              <w:pStyle w:val="TableHeaderTitleW"/>
              <w:keepNext/>
              <w:rPr>
                <w:b/>
                <w:bCs/>
                <w:color w:val="FFFFFF" w:themeColor="background1"/>
              </w:rPr>
            </w:pPr>
            <w:r w:rsidRPr="003B7BB5">
              <w:rPr>
                <w:b/>
                <w:color w:val="FFFFFF" w:themeColor="background1"/>
              </w:rPr>
              <w:t>Documents concernés</w:t>
            </w:r>
          </w:p>
        </w:tc>
      </w:tr>
      <w:tr w:rsidR="00EC7E13" w:rsidRPr="00EB6358" w14:paraId="25E4174E" w14:textId="77777777" w:rsidTr="00EC7E13">
        <w:trPr>
          <w:cantSplit/>
        </w:trPr>
        <w:tc>
          <w:tcPr>
            <w:tcW w:w="2861" w:type="dxa"/>
            <w:shd w:val="clear" w:color="auto" w:fill="D5DBEF"/>
          </w:tcPr>
          <w:p w14:paraId="359DF1BF" w14:textId="77777777" w:rsidR="00EC7E13" w:rsidRPr="00D22D7E" w:rsidRDefault="00EC7E13" w:rsidP="00EC7E13">
            <w:pPr>
              <w:pStyle w:val="TableHeaderTitleW"/>
              <w:rPr>
                <w:rFonts w:cs="Calibri"/>
                <w:b/>
                <w:bCs/>
              </w:rPr>
            </w:pPr>
            <w:proofErr w:type="spellStart"/>
            <w:r w:rsidRPr="005152F5">
              <w:rPr>
                <w:rFonts w:cs="Calibri"/>
                <w:b/>
              </w:rPr>
              <w:t>ENTElevePersRelEleve</w:t>
            </w:r>
            <w:proofErr w:type="spellEnd"/>
          </w:p>
        </w:tc>
        <w:tc>
          <w:tcPr>
            <w:tcW w:w="2306" w:type="dxa"/>
            <w:shd w:val="clear" w:color="auto" w:fill="D5DBEF"/>
          </w:tcPr>
          <w:p w14:paraId="07500AE0" w14:textId="77777777" w:rsidR="00EC7E13" w:rsidRPr="0000697B" w:rsidRDefault="00EC7E13" w:rsidP="00EC7E13">
            <w:pPr>
              <w:pStyle w:val="TableText"/>
            </w:pPr>
            <w:proofErr w:type="spellStart"/>
            <w:r>
              <w:t>ENT</w:t>
            </w:r>
            <w:r w:rsidRPr="00966511">
              <w:t>Eleve</w:t>
            </w:r>
            <w:proofErr w:type="spellEnd"/>
          </w:p>
        </w:tc>
        <w:tc>
          <w:tcPr>
            <w:tcW w:w="2929" w:type="dxa"/>
            <w:shd w:val="clear" w:color="auto" w:fill="D5DBEF"/>
          </w:tcPr>
          <w:p w14:paraId="24BDE8BA" w14:textId="77777777" w:rsidR="00EC7E13" w:rsidRPr="0000697B" w:rsidRDefault="00EC7E13" w:rsidP="00EC7E13">
            <w:pPr>
              <w:pStyle w:val="TableText"/>
            </w:pPr>
            <w:r w:rsidRPr="00D22D7E">
              <w:rPr>
                <w:b/>
              </w:rPr>
              <w:t>Modification</w:t>
            </w:r>
            <w:r w:rsidRPr="0000697B">
              <w:t xml:space="preserve">. </w:t>
            </w:r>
            <w:r>
              <w:t>Modification de la case « Commentaire ».</w:t>
            </w:r>
          </w:p>
        </w:tc>
        <w:tc>
          <w:tcPr>
            <w:tcW w:w="1292" w:type="dxa"/>
            <w:shd w:val="clear" w:color="auto" w:fill="D5DBEF"/>
          </w:tcPr>
          <w:p w14:paraId="2495E7A3" w14:textId="77777777" w:rsidR="00EC7E13" w:rsidRPr="0000697B" w:rsidRDefault="00EC7E13" w:rsidP="00EC7E13">
            <w:pPr>
              <w:pStyle w:val="TableText"/>
            </w:pPr>
            <w:r w:rsidRPr="0000697B">
              <w:t>Annexe 2</w:t>
            </w:r>
          </w:p>
        </w:tc>
      </w:tr>
    </w:tbl>
    <w:p w14:paraId="70CD12AE" w14:textId="77777777" w:rsidR="00EC7E13" w:rsidRPr="00815AEA" w:rsidRDefault="00EC7E13" w:rsidP="00EC7E13">
      <w:pPr>
        <w:pStyle w:val="Titre2"/>
      </w:pPr>
      <w:bookmarkStart w:id="69" w:name="_Hlk13506436"/>
      <w:bookmarkStart w:id="70" w:name="_Toc107223875"/>
      <w:bookmarkStart w:id="71" w:name="_Toc195004991"/>
      <w:r>
        <w:t>Évolutions dans l’annuaire LDAP de l’ENT (annexe 3)</w:t>
      </w:r>
      <w:bookmarkEnd w:id="69"/>
      <w:bookmarkEnd w:id="70"/>
      <w:bookmarkEnd w:id="71"/>
    </w:p>
    <w:p w14:paraId="065283A4" w14:textId="77777777" w:rsidR="00EC7E13" w:rsidRDefault="00EC7E13" w:rsidP="00EC7E13">
      <w:pPr>
        <w:pStyle w:val="Titre3"/>
      </w:pPr>
      <w:bookmarkStart w:id="72" w:name="_Toc107223876"/>
      <w:bookmarkStart w:id="73" w:name="_Toc195004992"/>
      <w:r w:rsidRPr="002A1031">
        <w:t>Nouveaux attribut</w:t>
      </w:r>
      <w:r>
        <w:t>s (annexe 3)</w:t>
      </w:r>
      <w:bookmarkEnd w:id="72"/>
      <w:bookmarkEnd w:id="73"/>
    </w:p>
    <w:tbl>
      <w:tblPr>
        <w:tblW w:w="938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V w:val="single" w:sz="4" w:space="0" w:color="FFFFFF" w:themeColor="background1"/>
        </w:tblBorders>
        <w:tblLook w:val="04A0" w:firstRow="1" w:lastRow="0" w:firstColumn="1" w:lastColumn="0" w:noHBand="0" w:noVBand="1"/>
      </w:tblPr>
      <w:tblGrid>
        <w:gridCol w:w="2878"/>
        <w:gridCol w:w="2333"/>
        <w:gridCol w:w="2889"/>
        <w:gridCol w:w="1288"/>
      </w:tblGrid>
      <w:tr w:rsidR="00EC7E13" w:rsidRPr="003B7BB5" w14:paraId="08B477B2" w14:textId="77777777" w:rsidTr="00EC7E13">
        <w:trPr>
          <w:cantSplit/>
          <w:tblHeader/>
        </w:trPr>
        <w:tc>
          <w:tcPr>
            <w:tcW w:w="2802" w:type="dxa"/>
            <w:shd w:val="clear" w:color="auto" w:fill="5770BE"/>
          </w:tcPr>
          <w:p w14:paraId="2690E9BF" w14:textId="77777777" w:rsidR="00EC7E13" w:rsidRPr="003B7BB5" w:rsidRDefault="00EC7E13" w:rsidP="00EC7E13">
            <w:pPr>
              <w:pStyle w:val="TableHeaderTitleW"/>
              <w:keepNext/>
              <w:rPr>
                <w:b/>
                <w:bCs/>
                <w:color w:val="FFFFFF" w:themeColor="background1"/>
              </w:rPr>
            </w:pPr>
            <w:r w:rsidRPr="003B7BB5">
              <w:rPr>
                <w:b/>
                <w:color w:val="FFFFFF" w:themeColor="background1"/>
              </w:rPr>
              <w:t>Attribut</w:t>
            </w:r>
          </w:p>
        </w:tc>
        <w:tc>
          <w:tcPr>
            <w:tcW w:w="2368" w:type="dxa"/>
            <w:shd w:val="clear" w:color="auto" w:fill="5770BE"/>
          </w:tcPr>
          <w:p w14:paraId="2063FC96" w14:textId="77777777" w:rsidR="00EC7E13" w:rsidRPr="003B7BB5" w:rsidRDefault="00EC7E13" w:rsidP="00EC7E13">
            <w:pPr>
              <w:pStyle w:val="TableHeaderTitleW"/>
              <w:keepNext/>
              <w:rPr>
                <w:b/>
                <w:bCs/>
                <w:color w:val="FFFFFF" w:themeColor="background1"/>
              </w:rPr>
            </w:pPr>
            <w:r w:rsidRPr="003B7BB5">
              <w:rPr>
                <w:b/>
                <w:color w:val="FFFFFF" w:themeColor="background1"/>
              </w:rPr>
              <w:t>Classe LDAP</w:t>
            </w:r>
          </w:p>
        </w:tc>
        <w:tc>
          <w:tcPr>
            <w:tcW w:w="2926" w:type="dxa"/>
            <w:shd w:val="clear" w:color="auto" w:fill="5770BE"/>
          </w:tcPr>
          <w:p w14:paraId="36DDC2CF" w14:textId="77777777" w:rsidR="00EC7E13" w:rsidRPr="003B7BB5" w:rsidRDefault="00EC7E13" w:rsidP="00EC7E13">
            <w:pPr>
              <w:pStyle w:val="TableHeaderTitleW"/>
              <w:keepNext/>
              <w:rPr>
                <w:b/>
                <w:bCs/>
                <w:color w:val="FFFFFF" w:themeColor="background1"/>
              </w:rPr>
            </w:pPr>
            <w:r w:rsidRPr="003B7BB5">
              <w:rPr>
                <w:b/>
                <w:color w:val="FFFFFF" w:themeColor="background1"/>
              </w:rPr>
              <w:t>Évolution</w:t>
            </w:r>
          </w:p>
        </w:tc>
        <w:tc>
          <w:tcPr>
            <w:tcW w:w="1292" w:type="dxa"/>
            <w:shd w:val="clear" w:color="auto" w:fill="5770BE"/>
          </w:tcPr>
          <w:p w14:paraId="74876181" w14:textId="77777777" w:rsidR="00EC7E13" w:rsidRPr="003B7BB5" w:rsidRDefault="00EC7E13" w:rsidP="00EC7E13">
            <w:pPr>
              <w:pStyle w:val="TableHeaderTitleW"/>
              <w:keepNext/>
              <w:rPr>
                <w:b/>
                <w:bCs/>
                <w:color w:val="FFFFFF" w:themeColor="background1"/>
              </w:rPr>
            </w:pPr>
            <w:r w:rsidRPr="003B7BB5">
              <w:rPr>
                <w:b/>
                <w:color w:val="FFFFFF" w:themeColor="background1"/>
              </w:rPr>
              <w:t>Documents concernés</w:t>
            </w:r>
          </w:p>
        </w:tc>
      </w:tr>
      <w:tr w:rsidR="00EC7E13" w:rsidRPr="00EB6358" w14:paraId="1A5E830C" w14:textId="77777777" w:rsidTr="00EC7E13">
        <w:trPr>
          <w:cantSplit/>
        </w:trPr>
        <w:tc>
          <w:tcPr>
            <w:tcW w:w="2802" w:type="dxa"/>
            <w:shd w:val="clear" w:color="auto" w:fill="D5DBEF"/>
          </w:tcPr>
          <w:p w14:paraId="0E609573" w14:textId="77777777" w:rsidR="00EC7E13" w:rsidRPr="00D22D7E" w:rsidRDefault="00EC7E13" w:rsidP="00EC7E13">
            <w:pPr>
              <w:pStyle w:val="TableHeaderTitleW"/>
              <w:rPr>
                <w:rFonts w:cs="Calibri"/>
                <w:b/>
                <w:bCs/>
              </w:rPr>
            </w:pPr>
            <w:proofErr w:type="spellStart"/>
            <w:r w:rsidRPr="00361645">
              <w:rPr>
                <w:rFonts w:cs="Calibri"/>
                <w:b/>
              </w:rPr>
              <w:t>ENTEleveDateEntreeClasses</w:t>
            </w:r>
            <w:proofErr w:type="spellEnd"/>
          </w:p>
        </w:tc>
        <w:tc>
          <w:tcPr>
            <w:tcW w:w="2368" w:type="dxa"/>
            <w:shd w:val="clear" w:color="auto" w:fill="D5DBEF"/>
          </w:tcPr>
          <w:p w14:paraId="2A520F95" w14:textId="77777777" w:rsidR="00EC7E13" w:rsidRPr="000F4215" w:rsidRDefault="00EC7E13" w:rsidP="00EC7E13">
            <w:pPr>
              <w:pStyle w:val="TableText"/>
            </w:pPr>
            <w:proofErr w:type="spellStart"/>
            <w:r w:rsidRPr="000F4215">
              <w:t>ENT</w:t>
            </w:r>
            <w:r>
              <w:t>Eleve</w:t>
            </w:r>
            <w:proofErr w:type="spellEnd"/>
          </w:p>
        </w:tc>
        <w:tc>
          <w:tcPr>
            <w:tcW w:w="2926" w:type="dxa"/>
            <w:shd w:val="clear" w:color="auto" w:fill="D5DBEF"/>
          </w:tcPr>
          <w:p w14:paraId="292C8073" w14:textId="77777777" w:rsidR="00EC7E13" w:rsidRPr="000F4215" w:rsidRDefault="00EC7E13" w:rsidP="00EC7E13">
            <w:pPr>
              <w:pStyle w:val="TableText"/>
            </w:pPr>
            <w:r w:rsidRPr="00D22D7E">
              <w:rPr>
                <w:b/>
              </w:rPr>
              <w:t>Nouvel attribut</w:t>
            </w:r>
            <w:r w:rsidRPr="000F4215">
              <w:t>. Attribut alimenté par le SI. Facultatif et m</w:t>
            </w:r>
            <w:r>
              <w:t>ulti</w:t>
            </w:r>
            <w:r w:rsidRPr="000F4215">
              <w:t>valué</w:t>
            </w:r>
            <w:r>
              <w:t>.</w:t>
            </w:r>
            <w:r w:rsidRPr="000F4215">
              <w:t xml:space="preserve"> Ajout de l'attribut dans la classe </w:t>
            </w:r>
            <w:proofErr w:type="spellStart"/>
            <w:r w:rsidRPr="000F4215">
              <w:t>ENTEleve</w:t>
            </w:r>
            <w:proofErr w:type="spellEnd"/>
            <w:r w:rsidRPr="000F4215">
              <w:t xml:space="preserve"> avec OID=19</w:t>
            </w:r>
            <w:r>
              <w:t>4.</w:t>
            </w:r>
          </w:p>
        </w:tc>
        <w:tc>
          <w:tcPr>
            <w:tcW w:w="1292" w:type="dxa"/>
            <w:shd w:val="clear" w:color="auto" w:fill="D5DBEF"/>
          </w:tcPr>
          <w:p w14:paraId="2B4893E5" w14:textId="77777777" w:rsidR="00EC7E13" w:rsidRPr="000F4215" w:rsidRDefault="00EC7E13" w:rsidP="00EC7E13">
            <w:pPr>
              <w:pStyle w:val="TableText"/>
            </w:pPr>
            <w:r w:rsidRPr="000F4215">
              <w:t>Annexe 3</w:t>
            </w:r>
          </w:p>
        </w:tc>
      </w:tr>
      <w:tr w:rsidR="00EC7E13" w:rsidRPr="00EB6358" w14:paraId="73B2C11F" w14:textId="77777777" w:rsidTr="00EC7E13">
        <w:trPr>
          <w:cantSplit/>
        </w:trPr>
        <w:tc>
          <w:tcPr>
            <w:tcW w:w="2802" w:type="dxa"/>
            <w:shd w:val="clear" w:color="auto" w:fill="EEF1F9"/>
          </w:tcPr>
          <w:p w14:paraId="36D62872" w14:textId="77777777" w:rsidR="00EC7E13" w:rsidRPr="00D22D7E" w:rsidRDefault="00EC7E13" w:rsidP="00EC7E13">
            <w:pPr>
              <w:pStyle w:val="TableHeaderTitleW"/>
              <w:rPr>
                <w:rFonts w:cs="Calibri"/>
                <w:b/>
                <w:bCs/>
              </w:rPr>
            </w:pPr>
            <w:proofErr w:type="spellStart"/>
            <w:r w:rsidRPr="00361645">
              <w:rPr>
                <w:rFonts w:cs="Calibri"/>
                <w:b/>
                <w:bCs/>
              </w:rPr>
              <w:t>ENTEleveDateSortieClasses</w:t>
            </w:r>
            <w:proofErr w:type="spellEnd"/>
          </w:p>
        </w:tc>
        <w:tc>
          <w:tcPr>
            <w:tcW w:w="2368" w:type="dxa"/>
            <w:shd w:val="clear" w:color="auto" w:fill="EEF1F9"/>
          </w:tcPr>
          <w:p w14:paraId="50DA6306" w14:textId="77777777" w:rsidR="00EC7E13" w:rsidRPr="000F4215" w:rsidRDefault="00EC7E13" w:rsidP="00EC7E13">
            <w:pPr>
              <w:pStyle w:val="TableText"/>
            </w:pPr>
            <w:proofErr w:type="spellStart"/>
            <w:r>
              <w:t>ENTEleve</w:t>
            </w:r>
            <w:proofErr w:type="spellEnd"/>
          </w:p>
        </w:tc>
        <w:tc>
          <w:tcPr>
            <w:tcW w:w="2926" w:type="dxa"/>
            <w:shd w:val="clear" w:color="auto" w:fill="EEF1F9"/>
          </w:tcPr>
          <w:p w14:paraId="6515AD33" w14:textId="77777777" w:rsidR="00EC7E13" w:rsidRPr="00D22D7E" w:rsidRDefault="00EC7E13" w:rsidP="00EC7E13">
            <w:pPr>
              <w:pStyle w:val="TableText"/>
              <w:rPr>
                <w:b/>
              </w:rPr>
            </w:pPr>
            <w:r w:rsidRPr="00D22D7E">
              <w:rPr>
                <w:b/>
              </w:rPr>
              <w:t>Nouvel attribut</w:t>
            </w:r>
            <w:r w:rsidRPr="000F4215">
              <w:t>. Attribut alimenté par le SI. Facultatif et m</w:t>
            </w:r>
            <w:r>
              <w:t>ulti</w:t>
            </w:r>
            <w:r w:rsidRPr="000F4215">
              <w:t>valué. Ajout de l'attribut dan</w:t>
            </w:r>
            <w:r>
              <w:t xml:space="preserve">s la classe </w:t>
            </w:r>
            <w:proofErr w:type="spellStart"/>
            <w:r>
              <w:t>ENTEleve</w:t>
            </w:r>
            <w:proofErr w:type="spellEnd"/>
            <w:r>
              <w:t xml:space="preserve"> avec OID=195.</w:t>
            </w:r>
          </w:p>
        </w:tc>
        <w:tc>
          <w:tcPr>
            <w:tcW w:w="1292" w:type="dxa"/>
            <w:shd w:val="clear" w:color="auto" w:fill="EEF1F9"/>
          </w:tcPr>
          <w:p w14:paraId="0BA27D6F" w14:textId="77777777" w:rsidR="00EC7E13" w:rsidRPr="000F4215" w:rsidRDefault="00EC7E13" w:rsidP="00EC7E13">
            <w:pPr>
              <w:pStyle w:val="TableText"/>
            </w:pPr>
            <w:r w:rsidRPr="000F4215">
              <w:t>Annexe 3</w:t>
            </w:r>
          </w:p>
        </w:tc>
      </w:tr>
      <w:tr w:rsidR="00EC7E13" w:rsidRPr="00AD7453" w14:paraId="41F98F18" w14:textId="77777777" w:rsidTr="00EC7E13">
        <w:trPr>
          <w:cantSplit/>
        </w:trPr>
        <w:tc>
          <w:tcPr>
            <w:tcW w:w="2802" w:type="dxa"/>
            <w:shd w:val="clear" w:color="auto" w:fill="D5DBEF"/>
          </w:tcPr>
          <w:p w14:paraId="2BA7AC23" w14:textId="77777777" w:rsidR="00EC7E13" w:rsidRPr="00D22D7E" w:rsidRDefault="00EC7E13" w:rsidP="00EC7E13">
            <w:pPr>
              <w:pStyle w:val="TableHeaderTitleW"/>
              <w:rPr>
                <w:rFonts w:cs="Calibri"/>
                <w:b/>
                <w:bCs/>
              </w:rPr>
            </w:pPr>
            <w:proofErr w:type="spellStart"/>
            <w:r w:rsidRPr="00B14B4A">
              <w:rPr>
                <w:rFonts w:cs="Calibri"/>
                <w:b/>
              </w:rPr>
              <w:t>ENTEleveStructureRattachIdMEN</w:t>
            </w:r>
            <w:proofErr w:type="spellEnd"/>
          </w:p>
        </w:tc>
        <w:tc>
          <w:tcPr>
            <w:tcW w:w="2368" w:type="dxa"/>
            <w:shd w:val="clear" w:color="auto" w:fill="D5DBEF"/>
          </w:tcPr>
          <w:p w14:paraId="5A838784" w14:textId="77777777" w:rsidR="00EC7E13" w:rsidRPr="00AD7453" w:rsidRDefault="00EC7E13" w:rsidP="00EC7E13">
            <w:pPr>
              <w:pStyle w:val="TableText"/>
            </w:pPr>
            <w:proofErr w:type="spellStart"/>
            <w:r w:rsidRPr="00AD7453">
              <w:t>ENTEleve</w:t>
            </w:r>
            <w:proofErr w:type="spellEnd"/>
          </w:p>
        </w:tc>
        <w:tc>
          <w:tcPr>
            <w:tcW w:w="2926" w:type="dxa"/>
            <w:shd w:val="clear" w:color="auto" w:fill="D5DBEF"/>
          </w:tcPr>
          <w:p w14:paraId="02F2B3C4" w14:textId="77777777" w:rsidR="00EC7E13" w:rsidRPr="00D22D7E" w:rsidRDefault="00EC7E13" w:rsidP="00EC7E13">
            <w:pPr>
              <w:pStyle w:val="TableText"/>
              <w:rPr>
                <w:b/>
              </w:rPr>
            </w:pPr>
            <w:r w:rsidRPr="00D22D7E">
              <w:rPr>
                <w:b/>
              </w:rPr>
              <w:t>Nouvel attribut</w:t>
            </w:r>
            <w:r>
              <w:rPr>
                <w:b/>
              </w:rPr>
              <w:t xml:space="preserve"> pour l’enseignement agricole</w:t>
            </w:r>
            <w:r w:rsidRPr="000F4215">
              <w:t>. Attribut alimenté par le SI. Facultatif et m</w:t>
            </w:r>
            <w:r>
              <w:t>onov</w:t>
            </w:r>
            <w:r w:rsidRPr="000F4215">
              <w:t>alué. Ajout de l'attribut dan</w:t>
            </w:r>
            <w:r>
              <w:t xml:space="preserve">s la classe </w:t>
            </w:r>
            <w:proofErr w:type="spellStart"/>
            <w:r>
              <w:t>ENTEleve</w:t>
            </w:r>
            <w:proofErr w:type="spellEnd"/>
            <w:r>
              <w:t xml:space="preserve"> avec OID=196.</w:t>
            </w:r>
          </w:p>
        </w:tc>
        <w:tc>
          <w:tcPr>
            <w:tcW w:w="1292" w:type="dxa"/>
            <w:shd w:val="clear" w:color="auto" w:fill="D5DBEF"/>
          </w:tcPr>
          <w:p w14:paraId="33E70D64" w14:textId="77777777" w:rsidR="00EC7E13" w:rsidRPr="00AD7453" w:rsidRDefault="00EC7E13" w:rsidP="00EC7E13">
            <w:pPr>
              <w:pStyle w:val="TableText"/>
            </w:pPr>
            <w:r w:rsidRPr="00AD7453">
              <w:t>Annexe 3</w:t>
            </w:r>
          </w:p>
        </w:tc>
      </w:tr>
    </w:tbl>
    <w:p w14:paraId="1DF36D6D" w14:textId="77777777" w:rsidR="00EC7E13" w:rsidRPr="00815AEA" w:rsidRDefault="00EC7E13" w:rsidP="00EC7E13">
      <w:pPr>
        <w:pStyle w:val="Corpsdetexte"/>
      </w:pPr>
    </w:p>
    <w:p w14:paraId="1EB9C30B" w14:textId="77777777" w:rsidR="00EC7E13" w:rsidRDefault="00EC7E13" w:rsidP="00EC7E13">
      <w:pPr>
        <w:pStyle w:val="Titre3"/>
      </w:pPr>
      <w:bookmarkStart w:id="74" w:name="_Toc107223877"/>
      <w:bookmarkStart w:id="75" w:name="_Toc195004993"/>
      <w:r>
        <w:t>A</w:t>
      </w:r>
      <w:r w:rsidRPr="002A1031">
        <w:t>ttribut</w:t>
      </w:r>
      <w:r>
        <w:t>s modifiés (annexe 3)</w:t>
      </w:r>
      <w:bookmarkEnd w:id="74"/>
      <w:bookmarkEnd w:id="75"/>
    </w:p>
    <w:tbl>
      <w:tblPr>
        <w:tblW w:w="9388" w:type="dxa"/>
        <w:tblBorders>
          <w:top w:val="single" w:sz="8" w:space="0" w:color="FFFFFF" w:themeColor="background1"/>
          <w:left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87"/>
        <w:gridCol w:w="2423"/>
        <w:gridCol w:w="2856"/>
        <w:gridCol w:w="1222"/>
      </w:tblGrid>
      <w:tr w:rsidR="00EC7E13" w:rsidRPr="003B7BB5" w14:paraId="0DE9F36F" w14:textId="77777777" w:rsidTr="00EC7E13">
        <w:trPr>
          <w:cantSplit/>
          <w:tblHeader/>
        </w:trPr>
        <w:tc>
          <w:tcPr>
            <w:tcW w:w="2887" w:type="dxa"/>
            <w:shd w:val="clear" w:color="auto" w:fill="5770BE"/>
          </w:tcPr>
          <w:p w14:paraId="577C4BAB" w14:textId="77777777" w:rsidR="00EC7E13" w:rsidRPr="003B7BB5" w:rsidRDefault="00EC7E13" w:rsidP="00EC7E13">
            <w:pPr>
              <w:pStyle w:val="TableHeaderTitleW"/>
              <w:keepNext/>
              <w:rPr>
                <w:b/>
                <w:bCs/>
                <w:color w:val="FFFFFF" w:themeColor="background1"/>
              </w:rPr>
            </w:pPr>
            <w:r w:rsidRPr="003B7BB5">
              <w:rPr>
                <w:b/>
                <w:color w:val="FFFFFF" w:themeColor="background1"/>
              </w:rPr>
              <w:t>Attribut</w:t>
            </w:r>
          </w:p>
        </w:tc>
        <w:tc>
          <w:tcPr>
            <w:tcW w:w="2423" w:type="dxa"/>
            <w:shd w:val="clear" w:color="auto" w:fill="5770BE"/>
          </w:tcPr>
          <w:p w14:paraId="566FD4AF" w14:textId="77777777" w:rsidR="00EC7E13" w:rsidRPr="003B7BB5" w:rsidRDefault="00EC7E13" w:rsidP="00EC7E13">
            <w:pPr>
              <w:pStyle w:val="TableHeaderTitleW"/>
              <w:keepNext/>
              <w:rPr>
                <w:b/>
                <w:bCs/>
                <w:color w:val="FFFFFF" w:themeColor="background1"/>
              </w:rPr>
            </w:pPr>
            <w:r w:rsidRPr="003B7BB5">
              <w:rPr>
                <w:b/>
                <w:color w:val="FFFFFF" w:themeColor="background1"/>
              </w:rPr>
              <w:t>Classe LDAP</w:t>
            </w:r>
          </w:p>
        </w:tc>
        <w:tc>
          <w:tcPr>
            <w:tcW w:w="2856" w:type="dxa"/>
            <w:shd w:val="clear" w:color="auto" w:fill="5770BE"/>
          </w:tcPr>
          <w:p w14:paraId="1B3F1731" w14:textId="77777777" w:rsidR="00EC7E13" w:rsidRPr="003B7BB5" w:rsidRDefault="00EC7E13" w:rsidP="00EC7E13">
            <w:pPr>
              <w:pStyle w:val="TableHeaderTitleW"/>
              <w:keepNext/>
              <w:rPr>
                <w:b/>
                <w:bCs/>
                <w:color w:val="FFFFFF" w:themeColor="background1"/>
              </w:rPr>
            </w:pPr>
            <w:r w:rsidRPr="003B7BB5">
              <w:rPr>
                <w:b/>
                <w:color w:val="FFFFFF" w:themeColor="background1"/>
              </w:rPr>
              <w:t>Correction</w:t>
            </w:r>
          </w:p>
        </w:tc>
        <w:tc>
          <w:tcPr>
            <w:tcW w:w="1222" w:type="dxa"/>
            <w:shd w:val="clear" w:color="auto" w:fill="5770BE"/>
          </w:tcPr>
          <w:p w14:paraId="5E696F91" w14:textId="77777777" w:rsidR="00EC7E13" w:rsidRPr="003B7BB5" w:rsidRDefault="00EC7E13" w:rsidP="00EC7E13">
            <w:pPr>
              <w:pStyle w:val="TableHeaderTitleW"/>
              <w:keepNext/>
              <w:rPr>
                <w:b/>
                <w:bCs/>
                <w:color w:val="FFFFFF" w:themeColor="background1"/>
              </w:rPr>
            </w:pPr>
            <w:r w:rsidRPr="003B7BB5">
              <w:rPr>
                <w:b/>
                <w:color w:val="FFFFFF" w:themeColor="background1"/>
              </w:rPr>
              <w:t>Documents concernés</w:t>
            </w:r>
          </w:p>
        </w:tc>
      </w:tr>
      <w:tr w:rsidR="00EC7E13" w:rsidRPr="00EB6358" w14:paraId="5C27C855" w14:textId="77777777" w:rsidTr="00EC7E13">
        <w:trPr>
          <w:cantSplit/>
        </w:trPr>
        <w:tc>
          <w:tcPr>
            <w:tcW w:w="2887" w:type="dxa"/>
            <w:shd w:val="clear" w:color="auto" w:fill="D5DBEF"/>
          </w:tcPr>
          <w:p w14:paraId="632C900F" w14:textId="77777777" w:rsidR="00EC7E13" w:rsidRPr="00D22D7E" w:rsidRDefault="00EC7E13" w:rsidP="00EC7E13">
            <w:pPr>
              <w:pStyle w:val="TableHeaderTitleW"/>
              <w:rPr>
                <w:rFonts w:cs="Calibri"/>
                <w:b/>
                <w:bCs/>
              </w:rPr>
            </w:pPr>
            <w:proofErr w:type="spellStart"/>
            <w:r w:rsidRPr="00361645">
              <w:rPr>
                <w:rFonts w:cs="Calibri"/>
                <w:b/>
              </w:rPr>
              <w:t>ENTElevePersRelEleve</w:t>
            </w:r>
            <w:proofErr w:type="spellEnd"/>
          </w:p>
        </w:tc>
        <w:tc>
          <w:tcPr>
            <w:tcW w:w="2423" w:type="dxa"/>
            <w:shd w:val="clear" w:color="auto" w:fill="D5DBEF"/>
          </w:tcPr>
          <w:p w14:paraId="3F9F8C21" w14:textId="77777777" w:rsidR="00EC7E13" w:rsidRPr="00AD7453" w:rsidRDefault="00EC7E13" w:rsidP="00EC7E13">
            <w:pPr>
              <w:pStyle w:val="TableText"/>
            </w:pPr>
            <w:proofErr w:type="spellStart"/>
            <w:r w:rsidRPr="00AD7453">
              <w:t>ENTEleve</w:t>
            </w:r>
            <w:proofErr w:type="spellEnd"/>
          </w:p>
        </w:tc>
        <w:tc>
          <w:tcPr>
            <w:tcW w:w="2856" w:type="dxa"/>
            <w:shd w:val="clear" w:color="auto" w:fill="D5DBEF"/>
          </w:tcPr>
          <w:p w14:paraId="66CFB16B" w14:textId="77777777" w:rsidR="00EC7E13" w:rsidRPr="00D22D7E" w:rsidRDefault="00EC7E13" w:rsidP="00EC7E13">
            <w:pPr>
              <w:pStyle w:val="TableText"/>
              <w:rPr>
                <w:b/>
              </w:rPr>
            </w:pPr>
            <w:r w:rsidRPr="00D22D7E">
              <w:rPr>
                <w:b/>
              </w:rPr>
              <w:t>Modification</w:t>
            </w:r>
            <w:r w:rsidRPr="00AD7453">
              <w:t xml:space="preserve">. </w:t>
            </w:r>
            <w:r>
              <w:t xml:space="preserve">Modification </w:t>
            </w:r>
            <w:r w:rsidRPr="009019FE">
              <w:t>de la description et du format de</w:t>
            </w:r>
            <w:r>
              <w:t xml:space="preserve"> l’attribut </w:t>
            </w:r>
            <w:proofErr w:type="spellStart"/>
            <w:r w:rsidRPr="009019FE">
              <w:t>ENTElevePersRelEleve</w:t>
            </w:r>
            <w:proofErr w:type="spellEnd"/>
            <w:r w:rsidRPr="0000697B">
              <w:t>.</w:t>
            </w:r>
          </w:p>
        </w:tc>
        <w:tc>
          <w:tcPr>
            <w:tcW w:w="1222" w:type="dxa"/>
            <w:shd w:val="clear" w:color="auto" w:fill="D5DBEF"/>
          </w:tcPr>
          <w:p w14:paraId="48D63122" w14:textId="77777777" w:rsidR="00EC7E13" w:rsidRPr="00AD7453" w:rsidRDefault="00EC7E13" w:rsidP="00EC7E13">
            <w:pPr>
              <w:pStyle w:val="TableText"/>
            </w:pPr>
            <w:r w:rsidRPr="00AD7453">
              <w:t>Annexe 3</w:t>
            </w:r>
          </w:p>
        </w:tc>
      </w:tr>
    </w:tbl>
    <w:p w14:paraId="7D3D3CB1" w14:textId="77777777" w:rsidR="00EC7E13" w:rsidRPr="00815AEA" w:rsidRDefault="00EC7E13" w:rsidP="00EC7E13">
      <w:pPr>
        <w:pStyle w:val="Corpsdetexte"/>
      </w:pPr>
    </w:p>
    <w:p w14:paraId="3A5EE2EE" w14:textId="77777777" w:rsidR="00EC7E13" w:rsidRPr="00815AEA" w:rsidRDefault="00EC7E13" w:rsidP="00EC7E13">
      <w:pPr>
        <w:pStyle w:val="Corpsdetexte"/>
      </w:pPr>
    </w:p>
    <w:p w14:paraId="0432D7E3" w14:textId="77777777" w:rsidR="00EC7E13" w:rsidRDefault="00EC7E13" w:rsidP="00EC7E13">
      <w:pPr>
        <w:pStyle w:val="Titre2"/>
      </w:pPr>
      <w:bookmarkStart w:id="76" w:name="_Toc195004994"/>
      <w:r w:rsidRPr="00AF2A8B">
        <w:lastRenderedPageBreak/>
        <w:t>Évolutions de l’alimentation par le SI du MEN depuis le SI du MEN et d’autres SI externes (annexe 4bis)</w:t>
      </w:r>
      <w:bookmarkEnd w:id="64"/>
      <w:bookmarkEnd w:id="76"/>
    </w:p>
    <w:p w14:paraId="2D90C36F" w14:textId="77777777" w:rsidR="00EC7E13" w:rsidRDefault="00EC7E13" w:rsidP="00EC7E13">
      <w:pPr>
        <w:pStyle w:val="Titre3"/>
      </w:pPr>
      <w:bookmarkStart w:id="77" w:name="_Toc107223870"/>
      <w:bookmarkStart w:id="78" w:name="_Toc195004995"/>
      <w:r w:rsidRPr="002A1031">
        <w:t>N</w:t>
      </w:r>
      <w:r w:rsidRPr="00465042">
        <w:t>ouveaux</w:t>
      </w:r>
      <w:r w:rsidRPr="002A1031">
        <w:t xml:space="preserve"> attribut</w:t>
      </w:r>
      <w:r>
        <w:t>s (annexe 4bis)</w:t>
      </w:r>
      <w:bookmarkEnd w:id="77"/>
      <w:bookmarkEnd w:id="78"/>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78"/>
        <w:gridCol w:w="2303"/>
        <w:gridCol w:w="2916"/>
        <w:gridCol w:w="1291"/>
      </w:tblGrid>
      <w:tr w:rsidR="00EC7E13" w:rsidRPr="00605F51" w14:paraId="6D79005A" w14:textId="77777777" w:rsidTr="00EC7E13">
        <w:trPr>
          <w:cantSplit/>
          <w:tblHeader/>
        </w:trPr>
        <w:tc>
          <w:tcPr>
            <w:tcW w:w="2862" w:type="dxa"/>
            <w:shd w:val="clear" w:color="auto" w:fill="5770BE"/>
          </w:tcPr>
          <w:p w14:paraId="25A633FF" w14:textId="77777777" w:rsidR="00EC7E13" w:rsidRPr="00605F51" w:rsidRDefault="00EC7E13" w:rsidP="00EC7E13">
            <w:pPr>
              <w:pStyle w:val="TableHeaderTitleW"/>
              <w:rPr>
                <w:b/>
                <w:bCs/>
                <w:color w:val="FFFFFF" w:themeColor="background1"/>
              </w:rPr>
            </w:pPr>
            <w:r w:rsidRPr="00605F51">
              <w:rPr>
                <w:b/>
                <w:color w:val="FFFFFF" w:themeColor="background1"/>
              </w:rPr>
              <w:t>Attribut</w:t>
            </w:r>
          </w:p>
        </w:tc>
        <w:tc>
          <w:tcPr>
            <w:tcW w:w="2308" w:type="dxa"/>
            <w:shd w:val="clear" w:color="auto" w:fill="5770BE"/>
          </w:tcPr>
          <w:p w14:paraId="742579BA" w14:textId="77777777" w:rsidR="00EC7E13" w:rsidRPr="00605F51" w:rsidRDefault="00EC7E13" w:rsidP="00EC7E13">
            <w:pPr>
              <w:pStyle w:val="TableHeaderTitleW"/>
              <w:rPr>
                <w:b/>
                <w:bCs/>
                <w:color w:val="FFFFFF" w:themeColor="background1"/>
              </w:rPr>
            </w:pPr>
            <w:r w:rsidRPr="00605F51">
              <w:rPr>
                <w:b/>
                <w:color w:val="FFFFFF" w:themeColor="background1"/>
              </w:rPr>
              <w:t>Fichiers d’alimentation MEN</w:t>
            </w:r>
          </w:p>
        </w:tc>
        <w:tc>
          <w:tcPr>
            <w:tcW w:w="2926" w:type="dxa"/>
            <w:shd w:val="clear" w:color="auto" w:fill="5770BE"/>
          </w:tcPr>
          <w:p w14:paraId="5CBBC855" w14:textId="77777777" w:rsidR="00EC7E13" w:rsidRPr="00605F51" w:rsidRDefault="00EC7E13" w:rsidP="00EC7E13">
            <w:pPr>
              <w:pStyle w:val="TableHeaderTitleW"/>
              <w:rPr>
                <w:b/>
                <w:bCs/>
                <w:color w:val="FFFFFF" w:themeColor="background1"/>
              </w:rPr>
            </w:pPr>
            <w:r w:rsidRPr="00605F51">
              <w:rPr>
                <w:b/>
                <w:color w:val="FFFFFF" w:themeColor="background1"/>
              </w:rPr>
              <w:t>Évolution</w:t>
            </w:r>
          </w:p>
        </w:tc>
        <w:tc>
          <w:tcPr>
            <w:tcW w:w="1292" w:type="dxa"/>
            <w:shd w:val="clear" w:color="auto" w:fill="5770BE"/>
          </w:tcPr>
          <w:p w14:paraId="2B015725" w14:textId="77777777" w:rsidR="00EC7E13" w:rsidRPr="00605F51" w:rsidRDefault="00EC7E13" w:rsidP="00EC7E13">
            <w:pPr>
              <w:pStyle w:val="TableHeaderTitleW"/>
              <w:rPr>
                <w:b/>
                <w:bCs/>
                <w:color w:val="FFFFFF" w:themeColor="background1"/>
              </w:rPr>
            </w:pPr>
            <w:r w:rsidRPr="00605F51">
              <w:rPr>
                <w:b/>
                <w:color w:val="FFFFFF" w:themeColor="background1"/>
              </w:rPr>
              <w:t>Documents concernés</w:t>
            </w:r>
          </w:p>
        </w:tc>
      </w:tr>
      <w:tr w:rsidR="00EC7E13" w:rsidRPr="00EB6358" w14:paraId="5738AAC5" w14:textId="77777777" w:rsidTr="00EC7E13">
        <w:trPr>
          <w:cantSplit/>
        </w:trPr>
        <w:tc>
          <w:tcPr>
            <w:tcW w:w="2862" w:type="dxa"/>
            <w:shd w:val="clear" w:color="auto" w:fill="D5DBEF"/>
          </w:tcPr>
          <w:p w14:paraId="560F7BB3" w14:textId="77777777" w:rsidR="00EC7E13" w:rsidRPr="00D22D7E" w:rsidRDefault="00EC7E13" w:rsidP="00EC7E13">
            <w:pPr>
              <w:pStyle w:val="TableHeaderTitleW"/>
              <w:rPr>
                <w:b/>
                <w:bCs/>
                <w:sz w:val="18"/>
                <w:szCs w:val="18"/>
              </w:rPr>
            </w:pPr>
            <w:proofErr w:type="spellStart"/>
            <w:r w:rsidRPr="009308C1">
              <w:rPr>
                <w:rFonts w:cs="Calibri"/>
                <w:b/>
              </w:rPr>
              <w:t>ENTEleveDateEntreeClasses</w:t>
            </w:r>
            <w:proofErr w:type="spellEnd"/>
          </w:p>
        </w:tc>
        <w:tc>
          <w:tcPr>
            <w:tcW w:w="2308" w:type="dxa"/>
            <w:shd w:val="clear" w:color="auto" w:fill="D5DBEF"/>
          </w:tcPr>
          <w:p w14:paraId="2B09575F" w14:textId="77777777" w:rsidR="00EC7E13" w:rsidRPr="0000697B" w:rsidRDefault="00EC7E13" w:rsidP="00EC7E13">
            <w:pPr>
              <w:pStyle w:val="TableText"/>
            </w:pPr>
            <w:r w:rsidRPr="0000697B">
              <w:t>Eleve</w:t>
            </w:r>
          </w:p>
        </w:tc>
        <w:tc>
          <w:tcPr>
            <w:tcW w:w="2926" w:type="dxa"/>
            <w:shd w:val="clear" w:color="auto" w:fill="D5DBEF"/>
          </w:tcPr>
          <w:p w14:paraId="2069AD15" w14:textId="77777777" w:rsidR="00EC7E13" w:rsidRPr="0000697B" w:rsidRDefault="00EC7E13" w:rsidP="00EC7E13">
            <w:pPr>
              <w:pStyle w:val="TableText"/>
            </w:pPr>
            <w:r w:rsidRPr="00D22D7E">
              <w:rPr>
                <w:b/>
              </w:rPr>
              <w:t>Nouvel attribut</w:t>
            </w:r>
            <w:r w:rsidRPr="0000697B">
              <w:t>. Attribut alimenté par le SI. Facultatif et m</w:t>
            </w:r>
            <w:r>
              <w:t>ulti</w:t>
            </w:r>
            <w:r w:rsidRPr="0000697B">
              <w:t>valué.</w:t>
            </w:r>
          </w:p>
        </w:tc>
        <w:tc>
          <w:tcPr>
            <w:tcW w:w="1292" w:type="dxa"/>
            <w:shd w:val="clear" w:color="auto" w:fill="D5DBEF"/>
          </w:tcPr>
          <w:p w14:paraId="1121C2BE" w14:textId="77777777" w:rsidR="00EC7E13" w:rsidRPr="0000697B" w:rsidRDefault="00EC7E13" w:rsidP="00EC7E13">
            <w:pPr>
              <w:pStyle w:val="TableText"/>
            </w:pPr>
            <w:r w:rsidRPr="0000697B">
              <w:t>Annexe 4bis</w:t>
            </w:r>
          </w:p>
        </w:tc>
      </w:tr>
      <w:tr w:rsidR="00EC7E13" w:rsidRPr="0000697B" w14:paraId="00DBDF0C" w14:textId="77777777" w:rsidTr="00EC7E13">
        <w:trPr>
          <w:cantSplit/>
        </w:trPr>
        <w:tc>
          <w:tcPr>
            <w:tcW w:w="2862" w:type="dxa"/>
            <w:shd w:val="clear" w:color="auto" w:fill="EEF1F9"/>
          </w:tcPr>
          <w:p w14:paraId="33FC26CD" w14:textId="77777777" w:rsidR="00EC7E13" w:rsidRPr="00D22D7E" w:rsidRDefault="00EC7E13" w:rsidP="00EC7E13">
            <w:pPr>
              <w:pStyle w:val="TableHeaderTitleW"/>
              <w:rPr>
                <w:rFonts w:cs="Calibri"/>
                <w:b/>
                <w:bCs/>
              </w:rPr>
            </w:pPr>
            <w:proofErr w:type="spellStart"/>
            <w:r w:rsidRPr="002E15F8">
              <w:rPr>
                <w:b/>
                <w:bCs/>
              </w:rPr>
              <w:t>ENTEleveDateSortieClasses</w:t>
            </w:r>
            <w:proofErr w:type="spellEnd"/>
          </w:p>
        </w:tc>
        <w:tc>
          <w:tcPr>
            <w:tcW w:w="2308" w:type="dxa"/>
            <w:shd w:val="clear" w:color="auto" w:fill="EEF1F9"/>
          </w:tcPr>
          <w:p w14:paraId="6B695B24" w14:textId="77777777" w:rsidR="00EC7E13" w:rsidRPr="0000697B" w:rsidRDefault="00EC7E13" w:rsidP="00EC7E13">
            <w:pPr>
              <w:pStyle w:val="TableText"/>
            </w:pPr>
            <w:r w:rsidRPr="008E314F">
              <w:t>Eleve</w:t>
            </w:r>
          </w:p>
        </w:tc>
        <w:tc>
          <w:tcPr>
            <w:tcW w:w="2926" w:type="dxa"/>
            <w:shd w:val="clear" w:color="auto" w:fill="EEF1F9"/>
          </w:tcPr>
          <w:p w14:paraId="43DA57A8" w14:textId="77777777" w:rsidR="00EC7E13" w:rsidRPr="00D22D7E" w:rsidRDefault="00EC7E13" w:rsidP="00EC7E13">
            <w:pPr>
              <w:pStyle w:val="TableText"/>
              <w:rPr>
                <w:b/>
              </w:rPr>
            </w:pPr>
            <w:r w:rsidRPr="00D22D7E">
              <w:rPr>
                <w:b/>
              </w:rPr>
              <w:t>Nouvel attribut</w:t>
            </w:r>
            <w:r w:rsidRPr="00891A75">
              <w:t>. Attribut alimenté par le SI. Facultatif et m</w:t>
            </w:r>
            <w:r>
              <w:t>ulti</w:t>
            </w:r>
            <w:r w:rsidRPr="00891A75">
              <w:t>valué.</w:t>
            </w:r>
          </w:p>
        </w:tc>
        <w:tc>
          <w:tcPr>
            <w:tcW w:w="1292" w:type="dxa"/>
            <w:shd w:val="clear" w:color="auto" w:fill="EEF1F9"/>
          </w:tcPr>
          <w:p w14:paraId="2A61B14F" w14:textId="77777777" w:rsidR="00EC7E13" w:rsidRPr="0000697B" w:rsidRDefault="00EC7E13" w:rsidP="00EC7E13">
            <w:pPr>
              <w:pStyle w:val="TableText"/>
            </w:pPr>
            <w:r w:rsidRPr="0000697B">
              <w:t>Annexe 4bis</w:t>
            </w:r>
          </w:p>
        </w:tc>
      </w:tr>
      <w:tr w:rsidR="00EC7E13" w:rsidRPr="00EB6358" w14:paraId="19AB74F1" w14:textId="77777777" w:rsidTr="00EC7E13">
        <w:trPr>
          <w:cantSplit/>
        </w:trPr>
        <w:tc>
          <w:tcPr>
            <w:tcW w:w="2862" w:type="dxa"/>
            <w:shd w:val="clear" w:color="auto" w:fill="D5DBEF"/>
          </w:tcPr>
          <w:p w14:paraId="0E087D72" w14:textId="77777777" w:rsidR="00EC7E13" w:rsidRPr="009308C1" w:rsidRDefault="00EC7E13" w:rsidP="00EC7E13">
            <w:pPr>
              <w:pStyle w:val="TableHeaderTitleW"/>
              <w:rPr>
                <w:rFonts w:cs="Calibri"/>
                <w:b/>
              </w:rPr>
            </w:pPr>
            <w:proofErr w:type="spellStart"/>
            <w:r w:rsidRPr="002D0947">
              <w:rPr>
                <w:b/>
                <w:bCs/>
              </w:rPr>
              <w:t>ENTEleveStructureRattachIdMEN</w:t>
            </w:r>
            <w:proofErr w:type="spellEnd"/>
          </w:p>
        </w:tc>
        <w:tc>
          <w:tcPr>
            <w:tcW w:w="2308" w:type="dxa"/>
            <w:shd w:val="clear" w:color="auto" w:fill="D5DBEF"/>
          </w:tcPr>
          <w:p w14:paraId="76C126B9" w14:textId="77777777" w:rsidR="00EC7E13" w:rsidRPr="0000697B" w:rsidRDefault="00EC7E13" w:rsidP="00EC7E13">
            <w:pPr>
              <w:pStyle w:val="TableText"/>
            </w:pPr>
            <w:r w:rsidRPr="008E314F">
              <w:t>Eleve</w:t>
            </w:r>
          </w:p>
        </w:tc>
        <w:tc>
          <w:tcPr>
            <w:tcW w:w="2926" w:type="dxa"/>
            <w:shd w:val="clear" w:color="auto" w:fill="D5DBEF"/>
          </w:tcPr>
          <w:p w14:paraId="6AF78845" w14:textId="77777777" w:rsidR="00EC7E13" w:rsidRPr="00D22D7E" w:rsidRDefault="00EC7E13" w:rsidP="00EC7E13">
            <w:pPr>
              <w:pStyle w:val="TableText"/>
              <w:rPr>
                <w:b/>
              </w:rPr>
            </w:pPr>
            <w:r w:rsidRPr="00D22D7E">
              <w:rPr>
                <w:b/>
              </w:rPr>
              <w:t>Nouvel attribut</w:t>
            </w:r>
            <w:r>
              <w:rPr>
                <w:b/>
              </w:rPr>
              <w:t xml:space="preserve"> pour l’enseignement agricole</w:t>
            </w:r>
            <w:r w:rsidRPr="00891A75">
              <w:t>. Attribut alimenté par le SI. Facultatif et m</w:t>
            </w:r>
            <w:r>
              <w:t>ono</w:t>
            </w:r>
            <w:r w:rsidRPr="00891A75">
              <w:t>valué.</w:t>
            </w:r>
          </w:p>
        </w:tc>
        <w:tc>
          <w:tcPr>
            <w:tcW w:w="1292" w:type="dxa"/>
            <w:shd w:val="clear" w:color="auto" w:fill="D5DBEF"/>
          </w:tcPr>
          <w:p w14:paraId="3533A771" w14:textId="77777777" w:rsidR="00EC7E13" w:rsidRPr="0000697B" w:rsidRDefault="00EC7E13" w:rsidP="00EC7E13">
            <w:pPr>
              <w:pStyle w:val="TableText"/>
            </w:pPr>
            <w:r w:rsidRPr="0000697B">
              <w:t>Annexe 4bis</w:t>
            </w:r>
          </w:p>
        </w:tc>
      </w:tr>
      <w:tr w:rsidR="00EC7E13" w:rsidRPr="0000697B" w14:paraId="28C157C6" w14:textId="77777777" w:rsidTr="00EC7E13">
        <w:trPr>
          <w:cantSplit/>
        </w:trPr>
        <w:tc>
          <w:tcPr>
            <w:tcW w:w="2862" w:type="dxa"/>
            <w:shd w:val="clear" w:color="auto" w:fill="EEF1F9"/>
          </w:tcPr>
          <w:p w14:paraId="61B201B0" w14:textId="77777777" w:rsidR="00EC7E13" w:rsidRPr="00D22D7E" w:rsidRDefault="00EC7E13" w:rsidP="00EC7E13">
            <w:pPr>
              <w:pStyle w:val="TableHeaderTitleW"/>
              <w:rPr>
                <w:rFonts w:cs="Calibri"/>
                <w:b/>
                <w:bCs/>
              </w:rPr>
            </w:pPr>
            <w:proofErr w:type="spellStart"/>
            <w:r w:rsidRPr="00FD71BD">
              <w:rPr>
                <w:b/>
                <w:bCs/>
              </w:rPr>
              <w:t>ENTMatiereRattach</w:t>
            </w:r>
            <w:proofErr w:type="spellEnd"/>
          </w:p>
        </w:tc>
        <w:tc>
          <w:tcPr>
            <w:tcW w:w="2308" w:type="dxa"/>
            <w:shd w:val="clear" w:color="auto" w:fill="EEF1F9"/>
          </w:tcPr>
          <w:p w14:paraId="04F7A95D" w14:textId="77777777" w:rsidR="00EC7E13" w:rsidRPr="00FE09C1" w:rsidRDefault="00EC7E13" w:rsidP="00EC7E13">
            <w:pPr>
              <w:pStyle w:val="TableText"/>
            </w:pPr>
            <w:proofErr w:type="spellStart"/>
            <w:r>
              <w:t>MatiereEducNat</w:t>
            </w:r>
            <w:proofErr w:type="spellEnd"/>
          </w:p>
        </w:tc>
        <w:tc>
          <w:tcPr>
            <w:tcW w:w="2926" w:type="dxa"/>
            <w:shd w:val="clear" w:color="auto" w:fill="EEF1F9"/>
          </w:tcPr>
          <w:p w14:paraId="2C2901E5" w14:textId="77777777" w:rsidR="00EC7E13" w:rsidRPr="00D22D7E" w:rsidRDefault="00EC7E13" w:rsidP="00EC7E13">
            <w:pPr>
              <w:pStyle w:val="TableText"/>
              <w:rPr>
                <w:b/>
              </w:rPr>
            </w:pPr>
            <w:r w:rsidRPr="00D22D7E">
              <w:rPr>
                <w:b/>
              </w:rPr>
              <w:t>Nouvel attribut</w:t>
            </w:r>
            <w:r w:rsidRPr="00891A75">
              <w:t>. Attribut alimenté par le SI. Facultatif et m</w:t>
            </w:r>
            <w:r>
              <w:t>ono</w:t>
            </w:r>
            <w:r w:rsidRPr="00891A75">
              <w:t>valué.</w:t>
            </w:r>
          </w:p>
        </w:tc>
        <w:tc>
          <w:tcPr>
            <w:tcW w:w="1292" w:type="dxa"/>
            <w:shd w:val="clear" w:color="auto" w:fill="EEF1F9"/>
          </w:tcPr>
          <w:p w14:paraId="3C3A6F01" w14:textId="77777777" w:rsidR="00EC7E13" w:rsidRPr="0000697B" w:rsidRDefault="00EC7E13" w:rsidP="00EC7E13">
            <w:pPr>
              <w:pStyle w:val="TableText"/>
            </w:pPr>
            <w:r w:rsidRPr="0000697B">
              <w:t>Annexe 4bis</w:t>
            </w:r>
          </w:p>
        </w:tc>
      </w:tr>
    </w:tbl>
    <w:p w14:paraId="1C511BAD" w14:textId="77777777" w:rsidR="00EC7E13" w:rsidRPr="00815AEA" w:rsidRDefault="00EC7E13" w:rsidP="00EC7E13">
      <w:pPr>
        <w:pStyle w:val="Corpsdetexte"/>
      </w:pPr>
    </w:p>
    <w:p w14:paraId="6E9F8008" w14:textId="77777777" w:rsidR="00EC7E13" w:rsidRDefault="00EC7E13" w:rsidP="00EC7E13">
      <w:pPr>
        <w:pStyle w:val="Titre3"/>
      </w:pPr>
      <w:bookmarkStart w:id="79" w:name="_Toc107223871"/>
      <w:bookmarkStart w:id="80" w:name="_Toc195004996"/>
      <w:r>
        <w:t>A</w:t>
      </w:r>
      <w:r w:rsidRPr="002A1031">
        <w:t>ttribut</w:t>
      </w:r>
      <w:r>
        <w:t>s modifiés (annexe 4bis)</w:t>
      </w:r>
      <w:bookmarkEnd w:id="79"/>
      <w:bookmarkEnd w:id="80"/>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943"/>
        <w:gridCol w:w="2270"/>
        <w:gridCol w:w="2975"/>
        <w:gridCol w:w="1200"/>
      </w:tblGrid>
      <w:tr w:rsidR="00EC7E13" w:rsidRPr="00605F51" w14:paraId="1CC7FB14" w14:textId="77777777" w:rsidTr="00EC7E13">
        <w:trPr>
          <w:cantSplit/>
          <w:tblHeader/>
        </w:trPr>
        <w:tc>
          <w:tcPr>
            <w:tcW w:w="2943" w:type="dxa"/>
            <w:shd w:val="clear" w:color="auto" w:fill="5770BE"/>
          </w:tcPr>
          <w:p w14:paraId="77FF97FB" w14:textId="77777777" w:rsidR="00EC7E13" w:rsidRPr="00605F51" w:rsidRDefault="00EC7E13" w:rsidP="00EC7E13">
            <w:pPr>
              <w:pStyle w:val="TableHeaderTitleW"/>
              <w:keepNext/>
              <w:rPr>
                <w:b/>
                <w:bCs/>
                <w:color w:val="FFFFFF" w:themeColor="background1"/>
              </w:rPr>
            </w:pPr>
            <w:r w:rsidRPr="00605F51">
              <w:rPr>
                <w:b/>
                <w:color w:val="FFFFFF" w:themeColor="background1"/>
              </w:rPr>
              <w:t>Attribut</w:t>
            </w:r>
          </w:p>
        </w:tc>
        <w:tc>
          <w:tcPr>
            <w:tcW w:w="2270" w:type="dxa"/>
            <w:shd w:val="clear" w:color="auto" w:fill="5770BE"/>
          </w:tcPr>
          <w:p w14:paraId="237679BD" w14:textId="77777777" w:rsidR="00EC7E13" w:rsidRPr="00605F51" w:rsidRDefault="00EC7E13" w:rsidP="00EC7E13">
            <w:pPr>
              <w:pStyle w:val="TableHeaderTitleW"/>
              <w:keepNext/>
              <w:rPr>
                <w:b/>
                <w:bCs/>
                <w:color w:val="FFFFFF" w:themeColor="background1"/>
              </w:rPr>
            </w:pPr>
            <w:r w:rsidRPr="00605F51">
              <w:rPr>
                <w:b/>
                <w:color w:val="FFFFFF" w:themeColor="background1"/>
              </w:rPr>
              <w:t>Fichiers d’alimentation MEN</w:t>
            </w:r>
          </w:p>
        </w:tc>
        <w:tc>
          <w:tcPr>
            <w:tcW w:w="2975" w:type="dxa"/>
            <w:shd w:val="clear" w:color="auto" w:fill="5770BE"/>
          </w:tcPr>
          <w:p w14:paraId="1328FD63" w14:textId="77777777" w:rsidR="00EC7E13" w:rsidRPr="00605F51" w:rsidRDefault="00EC7E13" w:rsidP="00EC7E13">
            <w:pPr>
              <w:pStyle w:val="TableHeaderTitleW"/>
              <w:keepNext/>
              <w:rPr>
                <w:b/>
                <w:bCs/>
                <w:color w:val="FFFFFF" w:themeColor="background1"/>
              </w:rPr>
            </w:pPr>
            <w:r w:rsidRPr="00605F51">
              <w:rPr>
                <w:b/>
                <w:color w:val="FFFFFF" w:themeColor="background1"/>
              </w:rPr>
              <w:t>Évolution</w:t>
            </w:r>
          </w:p>
        </w:tc>
        <w:tc>
          <w:tcPr>
            <w:tcW w:w="1200" w:type="dxa"/>
            <w:shd w:val="clear" w:color="auto" w:fill="5770BE"/>
          </w:tcPr>
          <w:p w14:paraId="268D7B82" w14:textId="77777777" w:rsidR="00EC7E13" w:rsidRPr="00605F51" w:rsidRDefault="00EC7E13" w:rsidP="00EC7E13">
            <w:pPr>
              <w:pStyle w:val="TableHeaderTitleW"/>
              <w:keepNext/>
              <w:rPr>
                <w:b/>
                <w:bCs/>
                <w:color w:val="FFFFFF" w:themeColor="background1"/>
              </w:rPr>
            </w:pPr>
            <w:r w:rsidRPr="00605F51">
              <w:rPr>
                <w:b/>
                <w:color w:val="FFFFFF" w:themeColor="background1"/>
              </w:rPr>
              <w:t>Documents concernés</w:t>
            </w:r>
          </w:p>
        </w:tc>
      </w:tr>
      <w:tr w:rsidR="00EC7E13" w:rsidRPr="00AD7453" w14:paraId="0A22D7F9" w14:textId="77777777" w:rsidTr="00EC7E13">
        <w:trPr>
          <w:cantSplit/>
        </w:trPr>
        <w:tc>
          <w:tcPr>
            <w:tcW w:w="2943" w:type="dxa"/>
            <w:shd w:val="clear" w:color="auto" w:fill="D5DBEF"/>
          </w:tcPr>
          <w:p w14:paraId="3EF7E15E" w14:textId="77777777" w:rsidR="00EC7E13" w:rsidRPr="00D22D7E" w:rsidRDefault="00EC7E13" w:rsidP="00EC7E13">
            <w:pPr>
              <w:pStyle w:val="TableHeaderTitleW"/>
              <w:rPr>
                <w:rFonts w:cs="Calibri"/>
                <w:b/>
                <w:bCs/>
              </w:rPr>
            </w:pPr>
            <w:proofErr w:type="spellStart"/>
            <w:r w:rsidRPr="00E17D95">
              <w:rPr>
                <w:b/>
              </w:rPr>
              <w:t>ENTElevePersRelEleve</w:t>
            </w:r>
            <w:proofErr w:type="spellEnd"/>
          </w:p>
        </w:tc>
        <w:tc>
          <w:tcPr>
            <w:tcW w:w="2270" w:type="dxa"/>
            <w:shd w:val="clear" w:color="auto" w:fill="D5DBEF"/>
          </w:tcPr>
          <w:p w14:paraId="468DA858" w14:textId="77777777" w:rsidR="00EC7E13" w:rsidRPr="00AD7453" w:rsidRDefault="00EC7E13" w:rsidP="00EC7E13">
            <w:pPr>
              <w:pStyle w:val="TableText"/>
            </w:pPr>
            <w:r w:rsidRPr="0000697B">
              <w:t>Eleve</w:t>
            </w:r>
          </w:p>
        </w:tc>
        <w:tc>
          <w:tcPr>
            <w:tcW w:w="2975" w:type="dxa"/>
            <w:shd w:val="clear" w:color="auto" w:fill="D5DBEF"/>
          </w:tcPr>
          <w:p w14:paraId="437FFF9A" w14:textId="77777777" w:rsidR="00EC7E13" w:rsidRPr="00D22D7E" w:rsidRDefault="00EC7E13" w:rsidP="00EC7E13">
            <w:pPr>
              <w:pStyle w:val="TableText"/>
              <w:rPr>
                <w:b/>
              </w:rPr>
            </w:pPr>
            <w:r>
              <w:rPr>
                <w:b/>
              </w:rPr>
              <w:t>Modification</w:t>
            </w:r>
            <w:r w:rsidRPr="00D22D7E">
              <w:rPr>
                <w:b/>
              </w:rPr>
              <w:t>.</w:t>
            </w:r>
            <w:r w:rsidRPr="0000697B">
              <w:t xml:space="preserve"> </w:t>
            </w:r>
            <w:r w:rsidRPr="006624B7">
              <w:t>Modification des règles de calcul de l</w:t>
            </w:r>
            <w:r>
              <w:t>’attribut</w:t>
            </w:r>
            <w:r w:rsidRPr="006624B7">
              <w:t xml:space="preserve"> </w:t>
            </w:r>
            <w:proofErr w:type="spellStart"/>
            <w:r w:rsidRPr="006624B7">
              <w:t>ENTElevePersRelEleve</w:t>
            </w:r>
            <w:proofErr w:type="spellEnd"/>
            <w:r>
              <w:t xml:space="preserve"> au niveau des éléments « </w:t>
            </w:r>
            <w:proofErr w:type="spellStart"/>
            <w:r>
              <w:t>resp</w:t>
            </w:r>
            <w:proofErr w:type="spellEnd"/>
            <w:r>
              <w:t> » et « contact »</w:t>
            </w:r>
            <w:r>
              <w:rPr>
                <w:rStyle w:val="Appelnotedebasdep"/>
              </w:rPr>
              <w:footnoteReference w:id="3"/>
            </w:r>
            <w:r>
              <w:t>.</w:t>
            </w:r>
          </w:p>
        </w:tc>
        <w:tc>
          <w:tcPr>
            <w:tcW w:w="1200" w:type="dxa"/>
            <w:shd w:val="clear" w:color="auto" w:fill="D5DBEF"/>
          </w:tcPr>
          <w:p w14:paraId="207D834D" w14:textId="77777777" w:rsidR="00EC7E13" w:rsidRPr="00AD7453" w:rsidRDefault="00EC7E13" w:rsidP="00EC7E13">
            <w:pPr>
              <w:pStyle w:val="TableText"/>
            </w:pPr>
            <w:r w:rsidRPr="0000697B">
              <w:t>Annexe 4bis</w:t>
            </w:r>
          </w:p>
        </w:tc>
      </w:tr>
    </w:tbl>
    <w:p w14:paraId="75C42B5E" w14:textId="77777777" w:rsidR="00EC7E13" w:rsidRPr="00815AEA" w:rsidRDefault="00EC7E13" w:rsidP="00EC7E13">
      <w:pPr>
        <w:pStyle w:val="Corpsdetexte"/>
      </w:pPr>
    </w:p>
    <w:p w14:paraId="7FF4FEF2" w14:textId="77777777" w:rsidR="009246B4" w:rsidRPr="00094041" w:rsidRDefault="009246B4" w:rsidP="00094041">
      <w:pPr>
        <w:pStyle w:val="Corpsdetexte"/>
      </w:pPr>
    </w:p>
    <w:p w14:paraId="12A350A2" w14:textId="163F021A" w:rsidR="00F20FF2" w:rsidRDefault="00F20FF2" w:rsidP="00610DAE">
      <w:pPr>
        <w:pStyle w:val="Titre1"/>
      </w:pPr>
      <w:bookmarkStart w:id="81" w:name="_Toc195004997"/>
      <w:r w:rsidRPr="00610DAE">
        <w:lastRenderedPageBreak/>
        <w:t>É</w:t>
      </w:r>
      <w:r>
        <w:t>volutions entre la version 6.1</w:t>
      </w:r>
      <w:r w:rsidRPr="00610DAE">
        <w:t xml:space="preserve"> </w:t>
      </w:r>
      <w:r>
        <w:t>et la version 6</w:t>
      </w:r>
      <w:r w:rsidRPr="00610DAE">
        <w:t>.</w:t>
      </w:r>
      <w:r>
        <w:t>2</w:t>
      </w:r>
      <w:bookmarkEnd w:id="81"/>
    </w:p>
    <w:p w14:paraId="46779DB3" w14:textId="0537D040" w:rsidR="007C74FF" w:rsidRDefault="00E1237A" w:rsidP="005C4749">
      <w:pPr>
        <w:pStyle w:val="Corpsdetexte"/>
      </w:pPr>
      <w:r>
        <w:t>U</w:t>
      </w:r>
      <w:r w:rsidR="007C74FF">
        <w:t>ne précision documentaire a été apportée dans l</w:t>
      </w:r>
      <w:r w:rsidR="00A068A7">
        <w:t xml:space="preserve">es </w:t>
      </w:r>
      <w:r w:rsidR="007C74FF">
        <w:t>annexe</w:t>
      </w:r>
      <w:r w:rsidR="00A068A7">
        <w:t xml:space="preserve">s 3 et </w:t>
      </w:r>
      <w:r w:rsidR="00EC7E13">
        <w:tab/>
      </w:r>
      <w:r w:rsidR="007C74FF">
        <w:t>4bis :</w:t>
      </w:r>
    </w:p>
    <w:p w14:paraId="328F83CE" w14:textId="77777777" w:rsidR="007C74FF" w:rsidRDefault="007C74FF" w:rsidP="005C4749">
      <w:pPr>
        <w:pStyle w:val="Corpsdetexte"/>
      </w:pPr>
    </w:p>
    <w:tbl>
      <w:tblPr>
        <w:tblStyle w:val="Grillemoyenne2-Accent2"/>
        <w:tblW w:w="9488" w:type="dxa"/>
        <w:tblLook w:val="04A0" w:firstRow="1" w:lastRow="0" w:firstColumn="1" w:lastColumn="0" w:noHBand="0" w:noVBand="1"/>
      </w:tblPr>
      <w:tblGrid>
        <w:gridCol w:w="2733"/>
        <w:gridCol w:w="2072"/>
        <w:gridCol w:w="3011"/>
        <w:gridCol w:w="1672"/>
      </w:tblGrid>
      <w:tr w:rsidR="00452C04" w:rsidRPr="00E46531" w14:paraId="67E3D854" w14:textId="77777777" w:rsidTr="00EC7E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3" w:type="dxa"/>
          </w:tcPr>
          <w:p w14:paraId="76AF6D5D" w14:textId="77777777" w:rsidR="00755A66" w:rsidRPr="003F4F3D" w:rsidRDefault="00755A66" w:rsidP="003D7E57">
            <w:pPr>
              <w:pStyle w:val="Style5EntteTableau"/>
            </w:pPr>
            <w:r w:rsidRPr="003D7E57">
              <w:rPr>
                <w:b/>
              </w:rPr>
              <w:t>Attribut</w:t>
            </w:r>
          </w:p>
        </w:tc>
        <w:tc>
          <w:tcPr>
            <w:tcW w:w="2072" w:type="dxa"/>
          </w:tcPr>
          <w:p w14:paraId="43037090" w14:textId="77777777" w:rsidR="00755A66" w:rsidRPr="003F4F3D" w:rsidRDefault="00755A66" w:rsidP="003D7E57">
            <w:pPr>
              <w:pStyle w:val="Style5EntteTableau"/>
              <w:cnfStyle w:val="100000000000" w:firstRow="1" w:lastRow="0" w:firstColumn="0" w:lastColumn="0" w:oddVBand="0" w:evenVBand="0" w:oddHBand="0" w:evenHBand="0" w:firstRowFirstColumn="0" w:firstRowLastColumn="0" w:lastRowFirstColumn="0" w:lastRowLastColumn="0"/>
            </w:pPr>
            <w:r w:rsidRPr="003D7E57">
              <w:rPr>
                <w:b/>
              </w:rPr>
              <w:t>Classe</w:t>
            </w:r>
          </w:p>
        </w:tc>
        <w:tc>
          <w:tcPr>
            <w:tcW w:w="3011" w:type="dxa"/>
          </w:tcPr>
          <w:p w14:paraId="76020DD0" w14:textId="77777777" w:rsidR="00755A66" w:rsidRPr="003F4F3D" w:rsidRDefault="00755A66" w:rsidP="003D7E57">
            <w:pPr>
              <w:pStyle w:val="Style5EntteTableau"/>
              <w:cnfStyle w:val="100000000000" w:firstRow="1" w:lastRow="0" w:firstColumn="0" w:lastColumn="0" w:oddVBand="0" w:evenVBand="0" w:oddHBand="0" w:evenHBand="0" w:firstRowFirstColumn="0" w:firstRowLastColumn="0" w:lastRowFirstColumn="0" w:lastRowLastColumn="0"/>
            </w:pPr>
            <w:r w:rsidRPr="003D7E57">
              <w:rPr>
                <w:b/>
              </w:rPr>
              <w:t>Correction</w:t>
            </w:r>
          </w:p>
        </w:tc>
        <w:tc>
          <w:tcPr>
            <w:tcW w:w="1672" w:type="dxa"/>
          </w:tcPr>
          <w:p w14:paraId="47D8EC08" w14:textId="77777777" w:rsidR="00755A66" w:rsidRPr="003F4F3D" w:rsidRDefault="00755A66" w:rsidP="003D7E57">
            <w:pPr>
              <w:pStyle w:val="Style5EntteTableau"/>
              <w:cnfStyle w:val="100000000000" w:firstRow="1" w:lastRow="0" w:firstColumn="0" w:lastColumn="0" w:oddVBand="0" w:evenVBand="0" w:oddHBand="0" w:evenHBand="0" w:firstRowFirstColumn="0" w:firstRowLastColumn="0" w:lastRowFirstColumn="0" w:lastRowLastColumn="0"/>
            </w:pPr>
            <w:r w:rsidRPr="003D7E57">
              <w:rPr>
                <w:b/>
              </w:rPr>
              <w:t>Documents concernés</w:t>
            </w:r>
          </w:p>
        </w:tc>
      </w:tr>
      <w:tr w:rsidR="00452C04" w:rsidRPr="00E46531" w14:paraId="16916E5F" w14:textId="77777777" w:rsidTr="00EC7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3" w:type="dxa"/>
          </w:tcPr>
          <w:p w14:paraId="2AEEFE29" w14:textId="241222D8" w:rsidR="00755A66" w:rsidRPr="00E46531" w:rsidRDefault="00755A66" w:rsidP="00755A66">
            <w:pPr>
              <w:pStyle w:val="TableHeaderTitleW"/>
              <w:keepNext/>
              <w:rPr>
                <w:b w:val="0"/>
              </w:rPr>
            </w:pPr>
            <w:proofErr w:type="spellStart"/>
            <w:r w:rsidRPr="0090287F">
              <w:rPr>
                <w:rFonts w:cs="Calibri"/>
              </w:rPr>
              <w:t>ENTPersonFonctions</w:t>
            </w:r>
            <w:proofErr w:type="spellEnd"/>
          </w:p>
        </w:tc>
        <w:tc>
          <w:tcPr>
            <w:tcW w:w="2072" w:type="dxa"/>
          </w:tcPr>
          <w:p w14:paraId="2D993719" w14:textId="1E8F6DD1" w:rsidR="00755A66" w:rsidRPr="003016FF" w:rsidRDefault="00755A66" w:rsidP="009246B4">
            <w:pPr>
              <w:pStyle w:val="TableText"/>
              <w:keepNext/>
              <w:cnfStyle w:val="000000100000" w:firstRow="0" w:lastRow="0" w:firstColumn="0" w:lastColumn="0" w:oddVBand="0" w:evenVBand="0" w:oddHBand="1" w:evenHBand="0" w:firstRowFirstColumn="0" w:firstRowLastColumn="0" w:lastRowFirstColumn="0" w:lastRowLastColumn="0"/>
            </w:pPr>
            <w:proofErr w:type="spellStart"/>
            <w:r>
              <w:t>ENTEnseignant</w:t>
            </w:r>
            <w:proofErr w:type="spellEnd"/>
          </w:p>
        </w:tc>
        <w:tc>
          <w:tcPr>
            <w:tcW w:w="3011" w:type="dxa"/>
          </w:tcPr>
          <w:p w14:paraId="6748674A" w14:textId="77777777" w:rsidR="00755A66" w:rsidRDefault="00755A66" w:rsidP="00755A66">
            <w:pPr>
              <w:pStyle w:val="TableText"/>
              <w:cnfStyle w:val="000000100000" w:firstRow="0" w:lastRow="0" w:firstColumn="0" w:lastColumn="0" w:oddVBand="0" w:evenVBand="0" w:oddHBand="1" w:evenHBand="0" w:firstRowFirstColumn="0" w:firstRowLastColumn="0" w:lastRowFirstColumn="0" w:lastRowLastColumn="0"/>
            </w:pPr>
            <w:r w:rsidRPr="00D22D7E">
              <w:rPr>
                <w:b/>
              </w:rPr>
              <w:t>Modification</w:t>
            </w:r>
            <w:r w:rsidRPr="0000697B">
              <w:t xml:space="preserve">. </w:t>
            </w:r>
            <w:r>
              <w:t xml:space="preserve">Précision concernant </w:t>
            </w:r>
            <w:r w:rsidRPr="0000697B">
              <w:t xml:space="preserve">la nomenclature utilisée </w:t>
            </w:r>
            <w:r>
              <w:t xml:space="preserve">pour le MEN et le MAA avec l’ajout d’une valeur par défaut si aucune information n’est présente dans le SI du ministère. </w:t>
            </w:r>
            <w:r w:rsidRPr="0000697B">
              <w:t>(</w:t>
            </w:r>
            <w:r>
              <w:t>N_FONCTION_FILIERE</w:t>
            </w:r>
          </w:p>
          <w:p w14:paraId="5FAF6D8E" w14:textId="77777777" w:rsidR="00755A66" w:rsidRDefault="00755A66" w:rsidP="00755A66">
            <w:pPr>
              <w:pStyle w:val="TableText"/>
              <w:cnfStyle w:val="000000100000" w:firstRow="0" w:lastRow="0" w:firstColumn="0" w:lastColumn="0" w:oddVBand="0" w:evenVBand="0" w:oddHBand="1" w:evenHBand="0" w:firstRowFirstColumn="0" w:firstRowLastColumn="0" w:lastRowFirstColumn="0" w:lastRowLastColumn="0"/>
            </w:pPr>
            <w:r>
              <w:t>N_DISCIPLINE_POSTE</w:t>
            </w:r>
          </w:p>
          <w:p w14:paraId="680ABB19" w14:textId="77777777" w:rsidR="00755A66" w:rsidRDefault="00755A66" w:rsidP="00755A66">
            <w:pPr>
              <w:pStyle w:val="TableText"/>
              <w:cnfStyle w:val="000000100000" w:firstRow="0" w:lastRow="0" w:firstColumn="0" w:lastColumn="0" w:oddVBand="0" w:evenVBand="0" w:oddHBand="1" w:evenHBand="0" w:firstRowFirstColumn="0" w:firstRowLastColumn="0" w:lastRowFirstColumn="0" w:lastRowLastColumn="0"/>
            </w:pPr>
            <w:r>
              <w:t xml:space="preserve">+"-$SANS OBJET" </w:t>
            </w:r>
            <w:r w:rsidRPr="0000697B">
              <w:t xml:space="preserve">remplace </w:t>
            </w:r>
            <w:r>
              <w:t>N_FONCTION_FILIERE</w:t>
            </w:r>
          </w:p>
          <w:p w14:paraId="69E38981" w14:textId="7EB8981A" w:rsidR="00755A66" w:rsidRPr="00E46531" w:rsidRDefault="00755A66" w:rsidP="00755A66">
            <w:pPr>
              <w:pStyle w:val="TableText"/>
              <w:keepNext/>
              <w:cnfStyle w:val="000000100000" w:firstRow="0" w:lastRow="0" w:firstColumn="0" w:lastColumn="0" w:oddVBand="0" w:evenVBand="0" w:oddHBand="1" w:evenHBand="0" w:firstRowFirstColumn="0" w:firstRowLastColumn="0" w:lastRowFirstColumn="0" w:lastRowLastColumn="0"/>
              <w:rPr>
                <w:b/>
              </w:rPr>
            </w:pPr>
            <w:r>
              <w:t>N_DISCIPLINE_POSTE</w:t>
            </w:r>
            <w:r w:rsidRPr="0000697B">
              <w:t>)</w:t>
            </w:r>
            <w:r>
              <w:t>.</w:t>
            </w:r>
          </w:p>
        </w:tc>
        <w:tc>
          <w:tcPr>
            <w:tcW w:w="1672" w:type="dxa"/>
          </w:tcPr>
          <w:p w14:paraId="591F0862" w14:textId="77777777" w:rsidR="00755A66" w:rsidRPr="00E46531" w:rsidRDefault="00755A66" w:rsidP="009246B4">
            <w:pPr>
              <w:pStyle w:val="TableText"/>
              <w:keepNext/>
              <w:cnfStyle w:val="000000100000" w:firstRow="0" w:lastRow="0" w:firstColumn="0" w:lastColumn="0" w:oddVBand="0" w:evenVBand="0" w:oddHBand="1" w:evenHBand="0" w:firstRowFirstColumn="0" w:firstRowLastColumn="0" w:lastRowFirstColumn="0" w:lastRowLastColumn="0"/>
            </w:pPr>
            <w:r>
              <w:t>Annexe 1</w:t>
            </w:r>
          </w:p>
        </w:tc>
      </w:tr>
      <w:tr w:rsidR="00EC7E13" w:rsidRPr="00E46531" w14:paraId="621E0F2E" w14:textId="77777777" w:rsidTr="00EC7E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33" w:type="dxa"/>
          </w:tcPr>
          <w:p w14:paraId="7D6560E2" w14:textId="66970D2B" w:rsidR="00EC7E13" w:rsidRPr="0090287F" w:rsidRDefault="00EC7E13" w:rsidP="00EC7E13">
            <w:pPr>
              <w:pStyle w:val="TableHeaderTitleW"/>
              <w:keepNext/>
              <w:rPr>
                <w:rFonts w:cs="Calibri"/>
              </w:rPr>
            </w:pPr>
            <w:proofErr w:type="spellStart"/>
            <w:r w:rsidRPr="0090287F">
              <w:rPr>
                <w:rFonts w:cs="Calibri"/>
              </w:rPr>
              <w:t>ENTPersonFonctions</w:t>
            </w:r>
            <w:proofErr w:type="spellEnd"/>
          </w:p>
        </w:tc>
        <w:tc>
          <w:tcPr>
            <w:tcW w:w="2072" w:type="dxa"/>
          </w:tcPr>
          <w:p w14:paraId="3542B58A" w14:textId="4BE1153E" w:rsidR="00EC7E13" w:rsidRDefault="00EC7E13" w:rsidP="00EC7E13">
            <w:pPr>
              <w:pStyle w:val="TableText"/>
              <w:keepNext/>
              <w:cnfStyle w:val="000000010000" w:firstRow="0" w:lastRow="0" w:firstColumn="0" w:lastColumn="0" w:oddVBand="0" w:evenVBand="0" w:oddHBand="0" w:evenHBand="1" w:firstRowFirstColumn="0" w:firstRowLastColumn="0" w:lastRowFirstColumn="0" w:lastRowLastColumn="0"/>
            </w:pPr>
            <w:proofErr w:type="spellStart"/>
            <w:r>
              <w:t>PersEducNat</w:t>
            </w:r>
            <w:proofErr w:type="spellEnd"/>
          </w:p>
        </w:tc>
        <w:tc>
          <w:tcPr>
            <w:tcW w:w="3011" w:type="dxa"/>
          </w:tcPr>
          <w:p w14:paraId="14F8D793" w14:textId="77777777" w:rsidR="00EC7E13" w:rsidRDefault="00EC7E13" w:rsidP="00EC7E13">
            <w:pPr>
              <w:pStyle w:val="TableText"/>
              <w:cnfStyle w:val="000000010000" w:firstRow="0" w:lastRow="0" w:firstColumn="0" w:lastColumn="0" w:oddVBand="0" w:evenVBand="0" w:oddHBand="0" w:evenHBand="1" w:firstRowFirstColumn="0" w:firstRowLastColumn="0" w:lastRowFirstColumn="0" w:lastRowLastColumn="0"/>
            </w:pPr>
            <w:r w:rsidRPr="00D22D7E">
              <w:rPr>
                <w:b/>
              </w:rPr>
              <w:t>Modification</w:t>
            </w:r>
            <w:r w:rsidRPr="0000697B">
              <w:t xml:space="preserve">. </w:t>
            </w:r>
            <w:r>
              <w:t xml:space="preserve">Précision concernant </w:t>
            </w:r>
            <w:r w:rsidRPr="0000697B">
              <w:t xml:space="preserve">la nomenclature utilisée </w:t>
            </w:r>
            <w:r>
              <w:t xml:space="preserve">pour le MEN et le MAA avec l’ajout d’une valeur par défaut si aucune information n’est présente dans le SI du ministère. </w:t>
            </w:r>
            <w:r w:rsidRPr="0000697B">
              <w:t>(</w:t>
            </w:r>
            <w:r>
              <w:t>N_FONCTION_FILIERE</w:t>
            </w:r>
          </w:p>
          <w:p w14:paraId="2972D308" w14:textId="77777777" w:rsidR="00EC7E13" w:rsidRDefault="00EC7E13" w:rsidP="00EC7E13">
            <w:pPr>
              <w:pStyle w:val="TableText"/>
              <w:cnfStyle w:val="000000010000" w:firstRow="0" w:lastRow="0" w:firstColumn="0" w:lastColumn="0" w:oddVBand="0" w:evenVBand="0" w:oddHBand="0" w:evenHBand="1" w:firstRowFirstColumn="0" w:firstRowLastColumn="0" w:lastRowFirstColumn="0" w:lastRowLastColumn="0"/>
            </w:pPr>
            <w:r>
              <w:t>N_DISCIPLINE_POSTE</w:t>
            </w:r>
          </w:p>
          <w:p w14:paraId="3516AF53" w14:textId="77777777" w:rsidR="00EC7E13" w:rsidRDefault="00EC7E13" w:rsidP="00EC7E13">
            <w:pPr>
              <w:pStyle w:val="TableText"/>
              <w:cnfStyle w:val="000000010000" w:firstRow="0" w:lastRow="0" w:firstColumn="0" w:lastColumn="0" w:oddVBand="0" w:evenVBand="0" w:oddHBand="0" w:evenHBand="1" w:firstRowFirstColumn="0" w:firstRowLastColumn="0" w:lastRowFirstColumn="0" w:lastRowLastColumn="0"/>
            </w:pPr>
            <w:r>
              <w:t xml:space="preserve">+"-$SANS OBJET" </w:t>
            </w:r>
            <w:r w:rsidRPr="0000697B">
              <w:t xml:space="preserve">remplace </w:t>
            </w:r>
            <w:r>
              <w:t>N_FONCTION_FILIERE</w:t>
            </w:r>
          </w:p>
          <w:p w14:paraId="5B3B374A" w14:textId="4250DFB0" w:rsidR="00EC7E13" w:rsidRPr="00D22D7E" w:rsidRDefault="00EC7E13" w:rsidP="00EC7E13">
            <w:pPr>
              <w:pStyle w:val="TableText"/>
              <w:cnfStyle w:val="000000010000" w:firstRow="0" w:lastRow="0" w:firstColumn="0" w:lastColumn="0" w:oddVBand="0" w:evenVBand="0" w:oddHBand="0" w:evenHBand="1" w:firstRowFirstColumn="0" w:firstRowLastColumn="0" w:lastRowFirstColumn="0" w:lastRowLastColumn="0"/>
              <w:rPr>
                <w:b/>
              </w:rPr>
            </w:pPr>
            <w:r>
              <w:t>N_DISCIPLINE_POSTE</w:t>
            </w:r>
            <w:r w:rsidRPr="0000697B">
              <w:t>)</w:t>
            </w:r>
            <w:r>
              <w:t>.</w:t>
            </w:r>
          </w:p>
        </w:tc>
        <w:tc>
          <w:tcPr>
            <w:tcW w:w="1672" w:type="dxa"/>
          </w:tcPr>
          <w:p w14:paraId="33A2494A" w14:textId="77777777" w:rsidR="00EC7E13" w:rsidRDefault="00EC7E13" w:rsidP="00EC7E13">
            <w:pPr>
              <w:pStyle w:val="TableText"/>
              <w:cnfStyle w:val="000000010000" w:firstRow="0" w:lastRow="0" w:firstColumn="0" w:lastColumn="0" w:oddVBand="0" w:evenVBand="0" w:oddHBand="0" w:evenHBand="1" w:firstRowFirstColumn="0" w:firstRowLastColumn="0" w:lastRowFirstColumn="0" w:lastRowLastColumn="0"/>
            </w:pPr>
            <w:r>
              <w:t>Annexe 3</w:t>
            </w:r>
          </w:p>
          <w:p w14:paraId="09C4E8A7" w14:textId="73E27A5D" w:rsidR="00EC7E13" w:rsidRDefault="00EC7E13" w:rsidP="00EC7E13">
            <w:pPr>
              <w:pStyle w:val="TableText"/>
              <w:keepNext/>
              <w:cnfStyle w:val="000000010000" w:firstRow="0" w:lastRow="0" w:firstColumn="0" w:lastColumn="0" w:oddVBand="0" w:evenVBand="0" w:oddHBand="0" w:evenHBand="1" w:firstRowFirstColumn="0" w:firstRowLastColumn="0" w:lastRowFirstColumn="0" w:lastRowLastColumn="0"/>
            </w:pPr>
            <w:r w:rsidRPr="0000697B">
              <w:t>Annexe 4bis</w:t>
            </w:r>
          </w:p>
        </w:tc>
      </w:tr>
    </w:tbl>
    <w:p w14:paraId="2C0C80A1" w14:textId="77777777" w:rsidR="00755A66" w:rsidRDefault="00755A66" w:rsidP="005C4749">
      <w:pPr>
        <w:pStyle w:val="Corpsdetexte"/>
      </w:pPr>
    </w:p>
    <w:p w14:paraId="08A0EACD" w14:textId="1DE5C42A" w:rsidR="00610DAE" w:rsidRDefault="00610DAE" w:rsidP="00610DAE">
      <w:pPr>
        <w:pStyle w:val="Titre1"/>
      </w:pPr>
      <w:bookmarkStart w:id="82" w:name="_Toc195004998"/>
      <w:r w:rsidRPr="00610DAE">
        <w:lastRenderedPageBreak/>
        <w:t>É</w:t>
      </w:r>
      <w:r>
        <w:t>volutions entre la version 5.0</w:t>
      </w:r>
      <w:r w:rsidRPr="00610DAE">
        <w:t xml:space="preserve"> </w:t>
      </w:r>
      <w:r>
        <w:t>et la version 6</w:t>
      </w:r>
      <w:r w:rsidRPr="00610DAE">
        <w:t>.</w:t>
      </w:r>
      <w:r w:rsidR="004A73B2">
        <w:t>1</w:t>
      </w:r>
      <w:bookmarkEnd w:id="82"/>
    </w:p>
    <w:p w14:paraId="6E3A241D" w14:textId="34328206" w:rsidR="00C20C7E" w:rsidRDefault="00CE0D4B" w:rsidP="00C20C7E">
      <w:pPr>
        <w:pStyle w:val="Corpsdetexte"/>
      </w:pPr>
      <w:r>
        <w:t>Dans le cadre de la refonte du SDET version 6</w:t>
      </w:r>
      <w:r w:rsidR="009F6A07">
        <w:t>.1</w:t>
      </w:r>
      <w:r>
        <w:t xml:space="preserve">, </w:t>
      </w:r>
      <w:r w:rsidR="00DA120D">
        <w:t>l</w:t>
      </w:r>
      <w:r w:rsidR="00C20C7E">
        <w:t>'ensemble annuair</w:t>
      </w:r>
      <w:r w:rsidR="00DA120D">
        <w:t>e a été revu et modifié afin de </w:t>
      </w:r>
      <w:r w:rsidR="00C20C7E">
        <w:t>:</w:t>
      </w:r>
    </w:p>
    <w:p w14:paraId="478869AA" w14:textId="5800C731" w:rsidR="00C20C7E" w:rsidRDefault="00C20C7E" w:rsidP="00C20C7E">
      <w:pPr>
        <w:pStyle w:val="Bullet1"/>
      </w:pPr>
      <w:proofErr w:type="gramStart"/>
      <w:r>
        <w:t>doter</w:t>
      </w:r>
      <w:proofErr w:type="gramEnd"/>
      <w:r>
        <w:t xml:space="preserve"> les ENT des éléments nécessaires pour s'interfacer avec certaines applications nationales comme le LSU (livret scolaire du CP à la 3e), faciliter l'interopérabilité entre les ENT et la conservation des données à l'intérieur d'un pr</w:t>
      </w:r>
      <w:r w:rsidR="009F6A07">
        <w:t xml:space="preserve">ojet ENT en cas de changement d’académie ou de </w:t>
      </w:r>
      <w:r>
        <w:t>degré ;</w:t>
      </w:r>
    </w:p>
    <w:p w14:paraId="574A85A2" w14:textId="191E2F78" w:rsidR="00C20C7E" w:rsidRDefault="00C20C7E" w:rsidP="00C20C7E">
      <w:pPr>
        <w:pStyle w:val="Bullet1"/>
      </w:pPr>
      <w:proofErr w:type="gramStart"/>
      <w:r>
        <w:t>faciliter</w:t>
      </w:r>
      <w:proofErr w:type="gramEnd"/>
      <w:r>
        <w:t xml:space="preserve"> la gestion de l'annuaire ;</w:t>
      </w:r>
    </w:p>
    <w:p w14:paraId="60F580C0" w14:textId="6774E51F" w:rsidR="00C20C7E" w:rsidRDefault="00C20C7E" w:rsidP="00C20C7E">
      <w:pPr>
        <w:pStyle w:val="Bullet1"/>
      </w:pPr>
      <w:proofErr w:type="gramStart"/>
      <w:r>
        <w:t>prendre</w:t>
      </w:r>
      <w:proofErr w:type="gramEnd"/>
      <w:r>
        <w:t xml:space="preserve"> en compte les évolutions des bases de scolarité du ministère, en particulier la nouvelle gestion des responsables, la modification du lien entre les élèves et leurs responsables, la normalisation des adresses postales et l'harmonisation entre les base</w:t>
      </w:r>
      <w:r w:rsidR="00682C59">
        <w:t xml:space="preserve">s des premier et </w:t>
      </w:r>
      <w:proofErr w:type="gramStart"/>
      <w:r w:rsidR="00682C59">
        <w:t>second degrés</w:t>
      </w:r>
      <w:proofErr w:type="gramEnd"/>
      <w:r w:rsidR="00682C59">
        <w:t>.</w:t>
      </w:r>
    </w:p>
    <w:p w14:paraId="0A86B400" w14:textId="77ED56A3" w:rsidR="00734EEB" w:rsidRDefault="00734EEB" w:rsidP="00734EEB">
      <w:pPr>
        <w:pStyle w:val="Bullet1"/>
      </w:pPr>
      <w:proofErr w:type="gramStart"/>
      <w:r>
        <w:t>supprimer</w:t>
      </w:r>
      <w:proofErr w:type="gramEnd"/>
      <w:r>
        <w:t xml:space="preserve"> les balises obsolètes.</w:t>
      </w:r>
    </w:p>
    <w:p w14:paraId="6837912D" w14:textId="2B070FEE" w:rsidR="00C20C7E" w:rsidRDefault="00C20C7E" w:rsidP="00C20C7E">
      <w:pPr>
        <w:pStyle w:val="Corpsdetexte"/>
      </w:pPr>
      <w:r w:rsidRPr="00C20C7E">
        <w:t xml:space="preserve">L’ensemble annuaire prend </w:t>
      </w:r>
      <w:r>
        <w:t xml:space="preserve">également </w:t>
      </w:r>
      <w:r w:rsidRPr="00C20C7E">
        <w:t>en compte les modification</w:t>
      </w:r>
      <w:r w:rsidR="006761D7">
        <w:t>s</w:t>
      </w:r>
      <w:r w:rsidRPr="00C20C7E">
        <w:t xml:space="preserve"> du RU-003</w:t>
      </w:r>
      <w:r>
        <w:rPr>
          <w:rStyle w:val="Appelnotedebasdep"/>
        </w:rPr>
        <w:footnoteReference w:id="4"/>
      </w:r>
      <w:r w:rsidRPr="00C20C7E">
        <w:t xml:space="preserve"> pour le SI du MEN.</w:t>
      </w:r>
    </w:p>
    <w:p w14:paraId="7332EF6A" w14:textId="77777777" w:rsidR="00734EEB" w:rsidRDefault="00734EEB" w:rsidP="00734EEB">
      <w:pPr>
        <w:pStyle w:val="Corpsdetexte"/>
      </w:pPr>
      <w:r>
        <w:t>La plupart des documents de l’ensemble annuaire pour le second degré sont impactés :</w:t>
      </w:r>
    </w:p>
    <w:p w14:paraId="0417AC6C" w14:textId="77777777" w:rsidR="00734EEB" w:rsidRDefault="00734EEB" w:rsidP="00734EEB">
      <w:pPr>
        <w:pStyle w:val="Bullet1"/>
      </w:pPr>
      <w:proofErr w:type="gramStart"/>
      <w:r>
        <w:t>c</w:t>
      </w:r>
      <w:r w:rsidRPr="00B83416">
        <w:t>ahier</w:t>
      </w:r>
      <w:proofErr w:type="gramEnd"/>
      <w:r w:rsidRPr="00B83416">
        <w:t xml:space="preserve"> des charges de l’annuaire ENT pour le 2nd degré</w:t>
      </w:r>
      <w:r>
        <w:t> ;</w:t>
      </w:r>
    </w:p>
    <w:p w14:paraId="1B3E68E7" w14:textId="77777777" w:rsidR="00734EEB" w:rsidRDefault="00734EEB" w:rsidP="00734EEB">
      <w:pPr>
        <w:pStyle w:val="Bullet1"/>
      </w:pPr>
      <w:proofErr w:type="gramStart"/>
      <w:r>
        <w:t>annexe</w:t>
      </w:r>
      <w:proofErr w:type="gramEnd"/>
      <w:r>
        <w:t xml:space="preserve"> 2 (données structure et personnes de l’annuaire) ;</w:t>
      </w:r>
    </w:p>
    <w:p w14:paraId="444B2C33" w14:textId="77777777" w:rsidR="00734EEB" w:rsidRDefault="00734EEB" w:rsidP="00734EEB">
      <w:pPr>
        <w:pStyle w:val="Bullet1"/>
      </w:pPr>
      <w:proofErr w:type="gramStart"/>
      <w:r>
        <w:t>annexe</w:t>
      </w:r>
      <w:proofErr w:type="gramEnd"/>
      <w:r>
        <w:t xml:space="preserve"> 3 (annuaire LDAP de l’ENT) ;</w:t>
      </w:r>
    </w:p>
    <w:p w14:paraId="12EB88E8" w14:textId="77777777" w:rsidR="00734EEB" w:rsidRDefault="00734EEB" w:rsidP="00734EEB">
      <w:pPr>
        <w:pStyle w:val="Bullet1"/>
      </w:pPr>
      <w:proofErr w:type="gramStart"/>
      <w:r>
        <w:t>annexe</w:t>
      </w:r>
      <w:proofErr w:type="gramEnd"/>
      <w:r>
        <w:t xml:space="preserve"> 4 (alimentation depuis le SI du MEN et depuis d’autres SI externes)</w:t>
      </w:r>
    </w:p>
    <w:p w14:paraId="70EFE0BA" w14:textId="77777777" w:rsidR="00734EEB" w:rsidRDefault="00734EEB" w:rsidP="00734EEB">
      <w:pPr>
        <w:pStyle w:val="Bullet1"/>
      </w:pPr>
      <w:proofErr w:type="gramStart"/>
      <w:r>
        <w:t>annexe</w:t>
      </w:r>
      <w:proofErr w:type="gramEnd"/>
      <w:r>
        <w:t xml:space="preserve"> 4bis (structure de l’alimentation par le SI MEN).</w:t>
      </w:r>
    </w:p>
    <w:p w14:paraId="48FADD00" w14:textId="4FE00E86" w:rsidR="00734EEB" w:rsidRDefault="00734EEB" w:rsidP="00C20C7E">
      <w:pPr>
        <w:pStyle w:val="Corpsdetexte"/>
      </w:pPr>
      <w:r>
        <w:t>Parmi les mises à jour réalisées, l’ajout d’un identifiant spécifique au GAR (</w:t>
      </w:r>
      <w:proofErr w:type="spellStart"/>
      <w:r>
        <w:t>GARPersonIdentifiant</w:t>
      </w:r>
      <w:proofErr w:type="spellEnd"/>
      <w:r>
        <w:t>) permettra à l’ENT de disposer d’une clé de jointure pérenne vis-à-vis du GAR.</w:t>
      </w:r>
    </w:p>
    <w:p w14:paraId="7A9E7872" w14:textId="77777777" w:rsidR="00A068A7" w:rsidRDefault="00A068A7" w:rsidP="00A068A7">
      <w:pPr>
        <w:pStyle w:val="Titre2"/>
      </w:pPr>
      <w:bookmarkStart w:id="83" w:name="_Toc195004999"/>
      <w:r>
        <w:lastRenderedPageBreak/>
        <w:t>Nommage des fichiers</w:t>
      </w:r>
      <w:bookmarkEnd w:id="83"/>
    </w:p>
    <w:tbl>
      <w:tblPr>
        <w:tblStyle w:val="Grillemoyenne2-Accent2"/>
        <w:tblW w:w="0" w:type="auto"/>
        <w:tblLayout w:type="fixed"/>
        <w:tblLook w:val="0420" w:firstRow="1" w:lastRow="0" w:firstColumn="0" w:lastColumn="0" w:noHBand="0" w:noVBand="1"/>
      </w:tblPr>
      <w:tblGrid>
        <w:gridCol w:w="3652"/>
        <w:gridCol w:w="5387"/>
      </w:tblGrid>
      <w:tr w:rsidR="00A068A7" w:rsidRPr="00EE57CB" w14:paraId="7CD96D1C" w14:textId="77777777" w:rsidTr="00EC7E13">
        <w:trPr>
          <w:cnfStyle w:val="100000000000" w:firstRow="1" w:lastRow="0" w:firstColumn="0" w:lastColumn="0" w:oddVBand="0" w:evenVBand="0" w:oddHBand="0" w:evenHBand="0" w:firstRowFirstColumn="0" w:firstRowLastColumn="0" w:lastRowFirstColumn="0" w:lastRowLastColumn="0"/>
        </w:trPr>
        <w:tc>
          <w:tcPr>
            <w:tcW w:w="3652" w:type="dxa"/>
          </w:tcPr>
          <w:p w14:paraId="2C7FACB8" w14:textId="77777777" w:rsidR="00A068A7" w:rsidRPr="003F4F3D" w:rsidRDefault="00A068A7" w:rsidP="00EC7E13">
            <w:pPr>
              <w:pStyle w:val="Style5EntteTableau"/>
            </w:pPr>
            <w:r w:rsidRPr="003D7E57">
              <w:rPr>
                <w:b/>
              </w:rPr>
              <w:t>Nom du document dans la version 5 de l'ensemble annuaire ENT (SDET v5)</w:t>
            </w:r>
          </w:p>
        </w:tc>
        <w:tc>
          <w:tcPr>
            <w:tcW w:w="5387" w:type="dxa"/>
          </w:tcPr>
          <w:p w14:paraId="3911D9B3" w14:textId="77777777" w:rsidR="00A068A7" w:rsidRPr="003F4F3D" w:rsidRDefault="00A068A7" w:rsidP="00EC7E13">
            <w:pPr>
              <w:pStyle w:val="Style5EntteTableau"/>
            </w:pPr>
            <w:r w:rsidRPr="003D7E57">
              <w:rPr>
                <w:b/>
              </w:rPr>
              <w:t>Nom du document dans la version 6.1 de l'annuaire ENT (SDET v6.1)</w:t>
            </w:r>
          </w:p>
        </w:tc>
      </w:tr>
      <w:tr w:rsidR="00A068A7" w:rsidRPr="00994E2A" w14:paraId="144C4CA5" w14:textId="77777777" w:rsidTr="00EC7E13">
        <w:trPr>
          <w:cnfStyle w:val="000000100000" w:firstRow="0" w:lastRow="0" w:firstColumn="0" w:lastColumn="0" w:oddVBand="0" w:evenVBand="0" w:oddHBand="1" w:evenHBand="0" w:firstRowFirstColumn="0" w:firstRowLastColumn="0" w:lastRowFirstColumn="0" w:lastRowLastColumn="0"/>
        </w:trPr>
        <w:tc>
          <w:tcPr>
            <w:tcW w:w="3652" w:type="dxa"/>
          </w:tcPr>
          <w:p w14:paraId="3C3BB725" w14:textId="77777777" w:rsidR="00A068A7" w:rsidRPr="00994E2A" w:rsidRDefault="00A068A7" w:rsidP="00EC7E13">
            <w:pPr>
              <w:pStyle w:val="TableText"/>
            </w:pPr>
            <w:r w:rsidRPr="00994E2A">
              <w:t>Annuaire_ENT1D_Specifications_v1.0</w:t>
            </w:r>
          </w:p>
        </w:tc>
        <w:tc>
          <w:tcPr>
            <w:tcW w:w="5387" w:type="dxa"/>
          </w:tcPr>
          <w:p w14:paraId="59EDD68A" w14:textId="77777777" w:rsidR="00A068A7" w:rsidRPr="00994E2A" w:rsidRDefault="00A068A7" w:rsidP="00EC7E13">
            <w:pPr>
              <w:pStyle w:val="TableText"/>
            </w:pPr>
            <w:r>
              <w:t>SDET</w:t>
            </w:r>
            <w:r w:rsidRPr="00994E2A">
              <w:t>_Annuaire_ENT1D_Specifications_</w:t>
            </w:r>
            <w:r>
              <w:t>v</w:t>
            </w:r>
            <w:r w:rsidRPr="00994E2A">
              <w:t>6.1</w:t>
            </w:r>
          </w:p>
        </w:tc>
      </w:tr>
      <w:tr w:rsidR="00A068A7" w:rsidRPr="00994E2A" w14:paraId="50180382" w14:textId="77777777" w:rsidTr="00EC7E13">
        <w:trPr>
          <w:cnfStyle w:val="000000010000" w:firstRow="0" w:lastRow="0" w:firstColumn="0" w:lastColumn="0" w:oddVBand="0" w:evenVBand="0" w:oddHBand="0" w:evenHBand="1" w:firstRowFirstColumn="0" w:firstRowLastColumn="0" w:lastRowFirstColumn="0" w:lastRowLastColumn="0"/>
        </w:trPr>
        <w:tc>
          <w:tcPr>
            <w:tcW w:w="3652" w:type="dxa"/>
          </w:tcPr>
          <w:p w14:paraId="4E25079E" w14:textId="77777777" w:rsidR="00A068A7" w:rsidRPr="00994E2A" w:rsidRDefault="00A068A7" w:rsidP="00EC7E13">
            <w:pPr>
              <w:pStyle w:val="TableText"/>
            </w:pPr>
            <w:r w:rsidRPr="00994E2A">
              <w:t>Evolutions_Specifications_annuaire_ENT1D_MAJ_2015_05_29</w:t>
            </w:r>
          </w:p>
        </w:tc>
        <w:tc>
          <w:tcPr>
            <w:tcW w:w="5387" w:type="dxa"/>
          </w:tcPr>
          <w:p w14:paraId="7DA222A5" w14:textId="77777777" w:rsidR="00A068A7" w:rsidRPr="00994E2A" w:rsidRDefault="00A068A7" w:rsidP="00EC7E13">
            <w:pPr>
              <w:pStyle w:val="TableText"/>
            </w:pPr>
            <w:r w:rsidRPr="00994E2A">
              <w:t>SDET_Annuaire_ENT1D_Evolutions_Specifications_</w:t>
            </w:r>
            <w:r>
              <w:t>v</w:t>
            </w:r>
            <w:r w:rsidRPr="00994E2A">
              <w:t>6.1</w:t>
            </w:r>
          </w:p>
        </w:tc>
      </w:tr>
      <w:tr w:rsidR="00A068A7" w:rsidRPr="00994E2A" w14:paraId="1EFA6534" w14:textId="77777777" w:rsidTr="00EC7E13">
        <w:trPr>
          <w:cnfStyle w:val="000000100000" w:firstRow="0" w:lastRow="0" w:firstColumn="0" w:lastColumn="0" w:oddVBand="0" w:evenVBand="0" w:oddHBand="1" w:evenHBand="0" w:firstRowFirstColumn="0" w:firstRowLastColumn="0" w:lastRowFirstColumn="0" w:lastRowLastColumn="0"/>
        </w:trPr>
        <w:tc>
          <w:tcPr>
            <w:tcW w:w="3652" w:type="dxa"/>
          </w:tcPr>
          <w:p w14:paraId="444B7DE6" w14:textId="77777777" w:rsidR="00A068A7" w:rsidRPr="00994E2A" w:rsidRDefault="00A068A7" w:rsidP="00EC7E13">
            <w:pPr>
              <w:pStyle w:val="TableText"/>
            </w:pPr>
            <w:r w:rsidRPr="00B83416">
              <w:t>Annuair</w:t>
            </w:r>
            <w:r>
              <w:t>e_ENT_Cahier_des_charges_4.2</w:t>
            </w:r>
          </w:p>
        </w:tc>
        <w:tc>
          <w:tcPr>
            <w:tcW w:w="5387" w:type="dxa"/>
          </w:tcPr>
          <w:p w14:paraId="1F29BB12" w14:textId="77777777" w:rsidR="00A068A7" w:rsidRPr="00994E2A" w:rsidRDefault="00A068A7" w:rsidP="00EC7E13">
            <w:pPr>
              <w:pStyle w:val="TableText"/>
            </w:pPr>
            <w:r w:rsidRPr="00B83416">
              <w:t>SDET_Annuaire_ENT2D_Cahier_des_charges_</w:t>
            </w:r>
            <w:r>
              <w:t>v</w:t>
            </w:r>
            <w:r w:rsidRPr="00B83416">
              <w:t>6.1</w:t>
            </w:r>
          </w:p>
        </w:tc>
      </w:tr>
      <w:tr w:rsidR="00A068A7" w:rsidRPr="00994E2A" w14:paraId="0E2BB07B" w14:textId="77777777" w:rsidTr="00EC7E13">
        <w:trPr>
          <w:cnfStyle w:val="000000010000" w:firstRow="0" w:lastRow="0" w:firstColumn="0" w:lastColumn="0" w:oddVBand="0" w:evenVBand="0" w:oddHBand="0" w:evenHBand="1" w:firstRowFirstColumn="0" w:firstRowLastColumn="0" w:lastRowFirstColumn="0" w:lastRowLastColumn="0"/>
        </w:trPr>
        <w:tc>
          <w:tcPr>
            <w:tcW w:w="3652" w:type="dxa"/>
          </w:tcPr>
          <w:p w14:paraId="07093032" w14:textId="77777777" w:rsidR="00A068A7" w:rsidRPr="00994E2A" w:rsidRDefault="00A068A7" w:rsidP="00EC7E13">
            <w:pPr>
              <w:pStyle w:val="TableText"/>
            </w:pPr>
            <w:r w:rsidRPr="00B83416">
              <w:t>Evolutions_C</w:t>
            </w:r>
            <w:r>
              <w:t>dC_annuaire_ENT2D_2015_05_29</w:t>
            </w:r>
          </w:p>
        </w:tc>
        <w:tc>
          <w:tcPr>
            <w:tcW w:w="5387" w:type="dxa"/>
          </w:tcPr>
          <w:p w14:paraId="068A9967" w14:textId="77777777" w:rsidR="00A068A7" w:rsidRPr="00994E2A" w:rsidRDefault="00A068A7" w:rsidP="00EC7E13">
            <w:pPr>
              <w:pStyle w:val="TableText"/>
            </w:pPr>
            <w:r w:rsidRPr="00B83416">
              <w:t>SDET_Annuaire_ENT2D_</w:t>
            </w:r>
            <w:r>
              <w:t>Evolutions_Cahier des_charges</w:t>
            </w:r>
            <w:r w:rsidRPr="00B83416">
              <w:t>_</w:t>
            </w:r>
            <w:r>
              <w:t>v</w:t>
            </w:r>
            <w:r w:rsidRPr="00B83416">
              <w:t>6.1</w:t>
            </w:r>
          </w:p>
        </w:tc>
      </w:tr>
      <w:tr w:rsidR="00A068A7" w:rsidRPr="00994E2A" w14:paraId="4BEEB700" w14:textId="77777777" w:rsidTr="00EC7E13">
        <w:trPr>
          <w:cnfStyle w:val="000000100000" w:firstRow="0" w:lastRow="0" w:firstColumn="0" w:lastColumn="0" w:oddVBand="0" w:evenVBand="0" w:oddHBand="1" w:evenHBand="0" w:firstRowFirstColumn="0" w:firstRowLastColumn="0" w:lastRowFirstColumn="0" w:lastRowLastColumn="0"/>
        </w:trPr>
        <w:tc>
          <w:tcPr>
            <w:tcW w:w="3652" w:type="dxa"/>
          </w:tcPr>
          <w:p w14:paraId="3D1E0AAB" w14:textId="77777777" w:rsidR="00A068A7" w:rsidRPr="00994E2A" w:rsidRDefault="00A068A7" w:rsidP="00EC7E13">
            <w:pPr>
              <w:pStyle w:val="TableText"/>
            </w:pPr>
            <w:r w:rsidRPr="00994E2A">
              <w:t>Annexe1_Dictionnaire-Donnees-ENT1D_v5.0</w:t>
            </w:r>
          </w:p>
        </w:tc>
        <w:tc>
          <w:tcPr>
            <w:tcW w:w="5387" w:type="dxa"/>
          </w:tcPr>
          <w:p w14:paraId="448C0D80" w14:textId="77777777" w:rsidR="00A068A7" w:rsidRPr="00994E2A" w:rsidRDefault="00A068A7" w:rsidP="00EC7E13">
            <w:pPr>
              <w:pStyle w:val="TableText"/>
            </w:pPr>
            <w:r w:rsidRPr="00994E2A">
              <w:t>SDET_Annuaire_ENT1D_Annexe1_Dictionnaire-Donnees_</w:t>
            </w:r>
            <w:r>
              <w:t>v</w:t>
            </w:r>
            <w:r w:rsidRPr="00994E2A">
              <w:t>6.1</w:t>
            </w:r>
          </w:p>
        </w:tc>
      </w:tr>
      <w:tr w:rsidR="00A068A7" w:rsidRPr="00994E2A" w14:paraId="0074BE52" w14:textId="77777777" w:rsidTr="00EC7E13">
        <w:trPr>
          <w:cnfStyle w:val="000000010000" w:firstRow="0" w:lastRow="0" w:firstColumn="0" w:lastColumn="0" w:oddVBand="0" w:evenVBand="0" w:oddHBand="0" w:evenHBand="1" w:firstRowFirstColumn="0" w:firstRowLastColumn="0" w:lastRowFirstColumn="0" w:lastRowLastColumn="0"/>
        </w:trPr>
        <w:tc>
          <w:tcPr>
            <w:tcW w:w="3652" w:type="dxa"/>
          </w:tcPr>
          <w:p w14:paraId="1FEF4A20" w14:textId="77777777" w:rsidR="00A068A7" w:rsidRPr="00994E2A" w:rsidRDefault="00A068A7" w:rsidP="00EC7E13">
            <w:pPr>
              <w:pStyle w:val="TableText"/>
            </w:pPr>
            <w:r w:rsidRPr="00994E2A">
              <w:t>Annexe1bis_AlimentationMEN-ENT1D_v5.0</w:t>
            </w:r>
          </w:p>
        </w:tc>
        <w:tc>
          <w:tcPr>
            <w:tcW w:w="5387" w:type="dxa"/>
          </w:tcPr>
          <w:p w14:paraId="39FB8046" w14:textId="77777777" w:rsidR="00A068A7" w:rsidRPr="00994E2A" w:rsidRDefault="00A068A7" w:rsidP="00EC7E13">
            <w:pPr>
              <w:pStyle w:val="TableText"/>
            </w:pPr>
            <w:r w:rsidRPr="00994E2A">
              <w:t>SDET_Annuaire_ENT1D_Annexe1bis_AlimentationMEN_</w:t>
            </w:r>
            <w:r>
              <w:t>v</w:t>
            </w:r>
            <w:r w:rsidRPr="00994E2A">
              <w:t>6.1</w:t>
            </w:r>
          </w:p>
        </w:tc>
      </w:tr>
      <w:tr w:rsidR="00A068A7" w:rsidRPr="00994E2A" w14:paraId="003E0FEF" w14:textId="77777777" w:rsidTr="00EC7E13">
        <w:trPr>
          <w:cnfStyle w:val="000000100000" w:firstRow="0" w:lastRow="0" w:firstColumn="0" w:lastColumn="0" w:oddVBand="0" w:evenVBand="0" w:oddHBand="1" w:evenHBand="0" w:firstRowFirstColumn="0" w:firstRowLastColumn="0" w:lastRowFirstColumn="0" w:lastRowLastColumn="0"/>
        </w:trPr>
        <w:tc>
          <w:tcPr>
            <w:tcW w:w="3652" w:type="dxa"/>
          </w:tcPr>
          <w:p w14:paraId="19B60ECE" w14:textId="77777777" w:rsidR="00A068A7" w:rsidRPr="00B83416" w:rsidRDefault="00A068A7" w:rsidP="00EC7E13">
            <w:pPr>
              <w:pStyle w:val="TableText"/>
            </w:pPr>
            <w:r w:rsidRPr="00B83416">
              <w:t>Annexe2_Pe</w:t>
            </w:r>
            <w:r>
              <w:t>rsonnesStructures-ENT2D_v5.0</w:t>
            </w:r>
          </w:p>
        </w:tc>
        <w:tc>
          <w:tcPr>
            <w:tcW w:w="5387" w:type="dxa"/>
          </w:tcPr>
          <w:p w14:paraId="7862C575" w14:textId="77777777" w:rsidR="00A068A7" w:rsidRPr="00B83416" w:rsidRDefault="00A068A7" w:rsidP="00EC7E13">
            <w:pPr>
              <w:pStyle w:val="TableText"/>
            </w:pPr>
            <w:r w:rsidRPr="00B83416">
              <w:t>SDET_Annuaire_ENT2D_Annexe2_PersonnesStructures_</w:t>
            </w:r>
            <w:r>
              <w:t>v</w:t>
            </w:r>
            <w:r w:rsidRPr="00B83416">
              <w:t>6.1</w:t>
            </w:r>
            <w:r>
              <w:t>.</w:t>
            </w:r>
          </w:p>
        </w:tc>
      </w:tr>
      <w:tr w:rsidR="00A068A7" w:rsidRPr="00994E2A" w14:paraId="3EAAEEE6" w14:textId="77777777" w:rsidTr="00EC7E13">
        <w:trPr>
          <w:cnfStyle w:val="000000010000" w:firstRow="0" w:lastRow="0" w:firstColumn="0" w:lastColumn="0" w:oddVBand="0" w:evenVBand="0" w:oddHBand="0" w:evenHBand="1" w:firstRowFirstColumn="0" w:firstRowLastColumn="0" w:lastRowFirstColumn="0" w:lastRowLastColumn="0"/>
        </w:trPr>
        <w:tc>
          <w:tcPr>
            <w:tcW w:w="3652" w:type="dxa"/>
          </w:tcPr>
          <w:p w14:paraId="67F5E76A" w14:textId="77777777" w:rsidR="00A068A7" w:rsidRPr="00B83416" w:rsidRDefault="00A068A7" w:rsidP="00EC7E13">
            <w:pPr>
              <w:pStyle w:val="TableText"/>
            </w:pPr>
            <w:r w:rsidRPr="00B83416">
              <w:t>Annexe3_SchemaLDAP-ENT2D_</w:t>
            </w:r>
            <w:r>
              <w:t>v5.0</w:t>
            </w:r>
          </w:p>
        </w:tc>
        <w:tc>
          <w:tcPr>
            <w:tcW w:w="5387" w:type="dxa"/>
          </w:tcPr>
          <w:p w14:paraId="5FBBB210" w14:textId="77777777" w:rsidR="00A068A7" w:rsidRPr="00B83416" w:rsidRDefault="00A068A7" w:rsidP="00EC7E13">
            <w:pPr>
              <w:pStyle w:val="TableText"/>
            </w:pPr>
            <w:r w:rsidRPr="00B83416">
              <w:t>SDET_Annuair</w:t>
            </w:r>
            <w:r>
              <w:t>e_ENT2D_Annexe3_SchemaLDAP_v6.1</w:t>
            </w:r>
          </w:p>
        </w:tc>
      </w:tr>
      <w:tr w:rsidR="00A068A7" w:rsidRPr="00994E2A" w14:paraId="6591320E" w14:textId="77777777" w:rsidTr="00EC7E13">
        <w:trPr>
          <w:cnfStyle w:val="000000100000" w:firstRow="0" w:lastRow="0" w:firstColumn="0" w:lastColumn="0" w:oddVBand="0" w:evenVBand="0" w:oddHBand="1" w:evenHBand="0" w:firstRowFirstColumn="0" w:firstRowLastColumn="0" w:lastRowFirstColumn="0" w:lastRowLastColumn="0"/>
        </w:trPr>
        <w:tc>
          <w:tcPr>
            <w:tcW w:w="3652" w:type="dxa"/>
          </w:tcPr>
          <w:p w14:paraId="3E9BB44A" w14:textId="77777777" w:rsidR="00A068A7" w:rsidRPr="00B83416" w:rsidRDefault="00A068A7" w:rsidP="00EC7E13">
            <w:pPr>
              <w:pStyle w:val="TableText"/>
            </w:pPr>
            <w:r w:rsidRPr="00B83416">
              <w:t>Annexe4_Alimentat</w:t>
            </w:r>
            <w:r>
              <w:t>ionMEN-SIexternes-ENT2D_v5.0</w:t>
            </w:r>
          </w:p>
        </w:tc>
        <w:tc>
          <w:tcPr>
            <w:tcW w:w="5387" w:type="dxa"/>
          </w:tcPr>
          <w:p w14:paraId="76604057" w14:textId="77777777" w:rsidR="00A068A7" w:rsidRPr="00B83416" w:rsidRDefault="00A068A7" w:rsidP="00EC7E13">
            <w:pPr>
              <w:pStyle w:val="TableText"/>
            </w:pPr>
            <w:r w:rsidRPr="00B83416">
              <w:t>SDET_Annuaire_ENT2D_Annexe4_AlimentationMEN-</w:t>
            </w:r>
            <w:r>
              <w:t>AutresSI</w:t>
            </w:r>
            <w:r w:rsidRPr="00B83416">
              <w:t>_</w:t>
            </w:r>
            <w:r>
              <w:t>v</w:t>
            </w:r>
            <w:r w:rsidRPr="00B83416">
              <w:t>6.1</w:t>
            </w:r>
          </w:p>
        </w:tc>
      </w:tr>
      <w:tr w:rsidR="00A068A7" w:rsidRPr="00994E2A" w14:paraId="2457E826" w14:textId="77777777" w:rsidTr="00EC7E13">
        <w:trPr>
          <w:cnfStyle w:val="000000010000" w:firstRow="0" w:lastRow="0" w:firstColumn="0" w:lastColumn="0" w:oddVBand="0" w:evenVBand="0" w:oddHBand="0" w:evenHBand="1" w:firstRowFirstColumn="0" w:firstRowLastColumn="0" w:lastRowFirstColumn="0" w:lastRowLastColumn="0"/>
        </w:trPr>
        <w:tc>
          <w:tcPr>
            <w:tcW w:w="3652" w:type="dxa"/>
          </w:tcPr>
          <w:p w14:paraId="0E3A2505" w14:textId="77777777" w:rsidR="00A068A7" w:rsidRPr="00B83416" w:rsidRDefault="00A068A7" w:rsidP="00EC7E13">
            <w:pPr>
              <w:pStyle w:val="TableText"/>
            </w:pPr>
            <w:r w:rsidRPr="00B83416">
              <w:t>Annexe4bis_Alimentat</w:t>
            </w:r>
            <w:r>
              <w:t>ionMEN-SIexternes-ENT2D_v5.0</w:t>
            </w:r>
          </w:p>
        </w:tc>
        <w:tc>
          <w:tcPr>
            <w:tcW w:w="5387" w:type="dxa"/>
          </w:tcPr>
          <w:p w14:paraId="67AAF3CD" w14:textId="77777777" w:rsidR="00A068A7" w:rsidRPr="00B83416" w:rsidRDefault="00A068A7" w:rsidP="00EC7E13">
            <w:pPr>
              <w:pStyle w:val="TableText"/>
            </w:pPr>
            <w:r w:rsidRPr="00B83416">
              <w:t>SDET_Annuaire_ENT2D_Annexe4bis_AlimentationMEN-</w:t>
            </w:r>
            <w:r>
              <w:t>Autres</w:t>
            </w:r>
            <w:r w:rsidRPr="00B83416">
              <w:t>SI_</w:t>
            </w:r>
            <w:r>
              <w:t>v</w:t>
            </w:r>
            <w:r w:rsidRPr="00B83416">
              <w:t>6.1</w:t>
            </w:r>
          </w:p>
        </w:tc>
      </w:tr>
      <w:tr w:rsidR="00A068A7" w:rsidRPr="00994E2A" w14:paraId="17A10250" w14:textId="77777777" w:rsidTr="00EC7E13">
        <w:trPr>
          <w:cnfStyle w:val="000000100000" w:firstRow="0" w:lastRow="0" w:firstColumn="0" w:lastColumn="0" w:oddVBand="0" w:evenVBand="0" w:oddHBand="1" w:evenHBand="0" w:firstRowFirstColumn="0" w:firstRowLastColumn="0" w:lastRowFirstColumn="0" w:lastRowLastColumn="0"/>
        </w:trPr>
        <w:tc>
          <w:tcPr>
            <w:tcW w:w="3652" w:type="dxa"/>
          </w:tcPr>
          <w:p w14:paraId="5B71CA20" w14:textId="77777777" w:rsidR="00A068A7" w:rsidRPr="00B83416" w:rsidRDefault="00A068A7" w:rsidP="00EC7E13">
            <w:pPr>
              <w:pStyle w:val="TableText"/>
            </w:pPr>
            <w:r w:rsidRPr="00B83416">
              <w:t>Annexe5_Expl</w:t>
            </w:r>
            <w:r>
              <w:t>oitation-Exploitabilite_v5.0</w:t>
            </w:r>
          </w:p>
        </w:tc>
        <w:tc>
          <w:tcPr>
            <w:tcW w:w="5387" w:type="dxa"/>
          </w:tcPr>
          <w:p w14:paraId="3764230A" w14:textId="77777777" w:rsidR="00A068A7" w:rsidRPr="00B83416" w:rsidRDefault="00A068A7" w:rsidP="00EC7E13">
            <w:pPr>
              <w:pStyle w:val="TableText"/>
            </w:pPr>
            <w:r>
              <w:t>SDET_Annuaire_ENT_</w:t>
            </w:r>
            <w:r w:rsidRPr="00B83416">
              <w:t>Annexe5_Expl</w:t>
            </w:r>
            <w:r>
              <w:t>oitation-Exploitabilite_v6.1 (non modifié)</w:t>
            </w:r>
          </w:p>
        </w:tc>
      </w:tr>
      <w:tr w:rsidR="00A068A7" w:rsidRPr="00994E2A" w14:paraId="7194DFA3" w14:textId="77777777" w:rsidTr="00EC7E13">
        <w:trPr>
          <w:cnfStyle w:val="000000010000" w:firstRow="0" w:lastRow="0" w:firstColumn="0" w:lastColumn="0" w:oddVBand="0" w:evenVBand="0" w:oddHBand="0" w:evenHBand="1" w:firstRowFirstColumn="0" w:firstRowLastColumn="0" w:lastRowFirstColumn="0" w:lastRowLastColumn="0"/>
        </w:trPr>
        <w:tc>
          <w:tcPr>
            <w:tcW w:w="3652" w:type="dxa"/>
          </w:tcPr>
          <w:p w14:paraId="16E27C13" w14:textId="77777777" w:rsidR="00A068A7" w:rsidRPr="00B83416" w:rsidRDefault="00A068A7" w:rsidP="00EC7E13">
            <w:pPr>
              <w:pStyle w:val="TableText"/>
            </w:pPr>
            <w:r w:rsidRPr="00B83416">
              <w:t>ficAlimMENESR.dtd</w:t>
            </w:r>
          </w:p>
        </w:tc>
        <w:tc>
          <w:tcPr>
            <w:tcW w:w="5387" w:type="dxa"/>
          </w:tcPr>
          <w:p w14:paraId="09BEA38C" w14:textId="77777777" w:rsidR="00A068A7" w:rsidRDefault="00A068A7" w:rsidP="00EC7E13">
            <w:pPr>
              <w:pStyle w:val="TableText"/>
            </w:pPr>
            <w:r w:rsidRPr="00B83416">
              <w:t>ficAlimMENESR.dtd</w:t>
            </w:r>
            <w:r>
              <w:t xml:space="preserve"> (non modifié)</w:t>
            </w:r>
          </w:p>
        </w:tc>
      </w:tr>
    </w:tbl>
    <w:p w14:paraId="77546FBD" w14:textId="77777777" w:rsidR="00A068A7" w:rsidRDefault="00A068A7" w:rsidP="00A068A7">
      <w:pPr>
        <w:pStyle w:val="Paragrapheintermdiaire"/>
      </w:pPr>
    </w:p>
    <w:p w14:paraId="47A66896" w14:textId="77777777" w:rsidR="00A068A7" w:rsidRDefault="00A068A7" w:rsidP="00A068A7">
      <w:pPr>
        <w:pStyle w:val="Titre2"/>
      </w:pPr>
      <w:bookmarkStart w:id="84" w:name="_Toc195005000"/>
      <w:r>
        <w:t>Évolutions du cahier des charges de l’annuaire ENT pour le second degré et de l’alimentation depuis le SI du MEN et depuis d’autres SI externes (annexe 4)</w:t>
      </w:r>
      <w:bookmarkEnd w:id="84"/>
    </w:p>
    <w:p w14:paraId="5607228D" w14:textId="77777777" w:rsidR="00A068A7" w:rsidRDefault="00A068A7" w:rsidP="00A068A7">
      <w:pPr>
        <w:pStyle w:val="Corpsdetexte"/>
      </w:pPr>
      <w:r>
        <w:t>Les documents ont été entièrement revus. Pour le détail des modifications se reporter à la grille de contribution.</w:t>
      </w:r>
    </w:p>
    <w:p w14:paraId="21AD38EA" w14:textId="77777777" w:rsidR="00A068A7" w:rsidRPr="00B25E2C" w:rsidRDefault="00A068A7" w:rsidP="00A068A7">
      <w:pPr>
        <w:pStyle w:val="Titre2"/>
      </w:pPr>
      <w:bookmarkStart w:id="85" w:name="_Toc195005001"/>
      <w:r w:rsidRPr="00B25E2C">
        <w:lastRenderedPageBreak/>
        <w:t>Évolutions du dictionnaire de données de l’ENT 1D (annexe 1)</w:t>
      </w:r>
      <w:bookmarkEnd w:id="85"/>
    </w:p>
    <w:p w14:paraId="0D6D2A33" w14:textId="77777777" w:rsidR="00A068A7" w:rsidRDefault="00A068A7" w:rsidP="00A068A7">
      <w:pPr>
        <w:pStyle w:val="Corpsdetexte"/>
      </w:pPr>
      <w:r>
        <w:t>La nouvelle version de l’annexe 1 prend en compte des nouveaux attributs, la modification de l’exigence de présence de certains attributs, et la suppression pour d’autres.</w:t>
      </w:r>
    </w:p>
    <w:p w14:paraId="2FF89B0E" w14:textId="77777777" w:rsidR="00A068A7" w:rsidRPr="00B25E2C" w:rsidRDefault="00A068A7" w:rsidP="00A068A7">
      <w:pPr>
        <w:pStyle w:val="Titre3"/>
      </w:pPr>
      <w:bookmarkStart w:id="86" w:name="_Toc195005002"/>
      <w:r w:rsidRPr="00B25E2C">
        <w:t>Point d’attention sur la répartition entre les catégories de personnes et de structures (annexe 1bis)</w:t>
      </w:r>
      <w:bookmarkEnd w:id="86"/>
    </w:p>
    <w:p w14:paraId="6F612839" w14:textId="77777777" w:rsidR="00A068A7" w:rsidRPr="007D5CAB" w:rsidRDefault="00A068A7" w:rsidP="00A068A7">
      <w:pPr>
        <w:pStyle w:val="Corpsdetexte"/>
      </w:pPr>
      <w:r w:rsidRPr="007D5CAB">
        <w:t xml:space="preserve">Cf. </w:t>
      </w:r>
      <w:r>
        <w:t>a</w:t>
      </w:r>
      <w:r w:rsidRPr="007D5CAB">
        <w:t xml:space="preserve">nnexe 1bis : Alimentation depuis le système d’information du ministère en charge de l’Éducation nationale (SI du MEN) </w:t>
      </w:r>
      <w:r>
        <w:t>(chapitre</w:t>
      </w:r>
      <w:r w:rsidRPr="007D5CAB">
        <w:t xml:space="preserve"> 5.1.2).</w:t>
      </w:r>
    </w:p>
    <w:p w14:paraId="7D50FF20" w14:textId="77777777" w:rsidR="00A068A7" w:rsidRPr="007D5CAB" w:rsidRDefault="00A068A7" w:rsidP="00A068A7">
      <w:pPr>
        <w:pStyle w:val="Corpsdetexte"/>
      </w:pPr>
      <w:r w:rsidRPr="007D5CAB">
        <w:t>Le modèle de l’annuaire ENT prévoit plusieurs catégories pour les personnes :</w:t>
      </w:r>
      <w:r>
        <w:t xml:space="preserve"> les élèves,</w:t>
      </w:r>
      <w:r w:rsidRPr="007D5CAB">
        <w:t xml:space="preserve"> </w:t>
      </w:r>
      <w:r>
        <w:t xml:space="preserve">les responsables, </w:t>
      </w:r>
      <w:r w:rsidRPr="007D5CAB">
        <w:t>les enseignants, les personnels non enseignants rattachés à une école, les personnels non enseignants rattachés à un service académique, les personnels non enseignants rattachés à une collectivité locale (personnels des mairies), les personnes extérieures.</w:t>
      </w:r>
    </w:p>
    <w:p w14:paraId="27586889" w14:textId="77777777" w:rsidR="00A068A7" w:rsidRPr="007D5CAB" w:rsidRDefault="00A068A7" w:rsidP="00A068A7">
      <w:pPr>
        <w:pStyle w:val="Corpsdetexte"/>
      </w:pPr>
      <w:r w:rsidRPr="007D5CAB">
        <w:t xml:space="preserve">Pour les personnels de l’éducation nationale, la règle se </w:t>
      </w:r>
      <w:r>
        <w:t>définissait jusqu’à présent</w:t>
      </w:r>
      <w:r w:rsidRPr="007D5CAB">
        <w:t xml:space="preserve"> sur la fonction (enseignant ou non) puis sur la structure de rattachement pour les personnels non enseignants.</w:t>
      </w:r>
    </w:p>
    <w:p w14:paraId="05AF17A1" w14:textId="77777777" w:rsidR="00A068A7" w:rsidRPr="00B55D8E" w:rsidRDefault="00A068A7" w:rsidP="00A068A7">
      <w:pPr>
        <w:pStyle w:val="Corpsdetexte"/>
      </w:pPr>
      <w:r w:rsidRPr="00B55D8E">
        <w:t>Au cours de l’expérimentation sur l’alimentation automatique des annuaires ENT dans le premier degré, il avait été constaté que certains agents apparaissaient dans les exports ENT avec la fonction « _$SANS OBJET » par exemple les enseignants affectés en RAD (rattachement administratif) dans leur école de rattachement administratif, ce qui ne permettait pas aux solutions ENT de les identifier comme des enseignants et de leur attribuer les profils et les droits associés.</w:t>
      </w:r>
    </w:p>
    <w:p w14:paraId="292A3662" w14:textId="77777777" w:rsidR="00A068A7" w:rsidRPr="00B55D8E" w:rsidRDefault="00A068A7" w:rsidP="00A068A7">
      <w:pPr>
        <w:pStyle w:val="Corpsdetexte"/>
      </w:pPr>
      <w:r w:rsidRPr="00B55D8E">
        <w:t>La solution qui avait été proposée était la suivante : les personnels avec la fonction _$SANS OBJET doivent être considérés comme des enseignants par la solution ENT.</w:t>
      </w:r>
    </w:p>
    <w:p w14:paraId="53751E99" w14:textId="77777777" w:rsidR="00A068A7" w:rsidRDefault="00A068A7" w:rsidP="00A068A7">
      <w:pPr>
        <w:pStyle w:val="Corpsdetexte"/>
      </w:pPr>
      <w:r>
        <w:t xml:space="preserve">Il ne sera désormais plus nécessaire d’utiliser cette règle car le SI du ministère amènera dans l’export ENT1D correspondant au SDET versions 6.1 et suivantes le nouvel attribut </w:t>
      </w:r>
      <w:proofErr w:type="spellStart"/>
      <w:r w:rsidRPr="0040098A">
        <w:rPr>
          <w:i/>
        </w:rPr>
        <w:t>ENTPerson</w:t>
      </w:r>
      <w:r>
        <w:rPr>
          <w:i/>
        </w:rPr>
        <w:t>Categorie</w:t>
      </w:r>
      <w:r w:rsidRPr="0040098A">
        <w:rPr>
          <w:i/>
        </w:rPr>
        <w:t>Enseignant</w:t>
      </w:r>
      <w:proofErr w:type="spellEnd"/>
      <w:r>
        <w:t xml:space="preserve"> indiquant si une personne appartient ou non à la catégorie des enseignants (</w:t>
      </w:r>
      <w:proofErr w:type="spellStart"/>
      <w:r w:rsidRPr="005E30AA">
        <w:rPr>
          <w:i/>
        </w:rPr>
        <w:t>ENTEnseignant</w:t>
      </w:r>
      <w:proofErr w:type="spellEnd"/>
      <w:r>
        <w:t>) (</w:t>
      </w:r>
      <w:r w:rsidRPr="00D73BBA">
        <w:t>"O" pour les enseignants</w:t>
      </w:r>
      <w:r>
        <w:t xml:space="preserve"> et "N" pour les autres).</w:t>
      </w:r>
    </w:p>
    <w:p w14:paraId="4F23BAFC" w14:textId="77777777" w:rsidR="00A068A7" w:rsidRPr="0034529E" w:rsidRDefault="00A068A7" w:rsidP="00A068A7">
      <w:pPr>
        <w:pStyle w:val="Titre3"/>
        <w:ind w:left="851" w:hanging="851"/>
      </w:pPr>
      <w:bookmarkStart w:id="87" w:name="_Toc195005003"/>
      <w:r w:rsidRPr="0034529E">
        <w:lastRenderedPageBreak/>
        <w:t>Nouveaux attributs</w:t>
      </w:r>
      <w:bookmarkEnd w:id="87"/>
    </w:p>
    <w:tbl>
      <w:tblPr>
        <w:tblStyle w:val="MediumGrid2-Accent21"/>
        <w:tblW w:w="94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0" w:space="0" w:color="auto"/>
          <w:insideV w:val="single" w:sz="8" w:space="0" w:color="FFFFFF" w:themeColor="background1"/>
        </w:tblBorders>
        <w:tblLook w:val="04A0" w:firstRow="1" w:lastRow="0" w:firstColumn="1" w:lastColumn="0" w:noHBand="0" w:noVBand="1"/>
      </w:tblPr>
      <w:tblGrid>
        <w:gridCol w:w="3591"/>
        <w:gridCol w:w="2192"/>
        <w:gridCol w:w="2202"/>
        <w:gridCol w:w="1503"/>
      </w:tblGrid>
      <w:tr w:rsidR="00A068A7" w:rsidRPr="00EE57CB" w14:paraId="5074200E" w14:textId="77777777" w:rsidTr="00EC7E13">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0" w:type="dxa"/>
            <w:shd w:val="clear" w:color="auto" w:fill="5770BE"/>
          </w:tcPr>
          <w:p w14:paraId="28C92280" w14:textId="77777777" w:rsidR="00A068A7" w:rsidRPr="003D7E57" w:rsidRDefault="00A068A7" w:rsidP="00EC7E13">
            <w:pPr>
              <w:pStyle w:val="TableHeaderTitleW"/>
              <w:keepNext/>
              <w:rPr>
                <w:color w:val="FFFFFF" w:themeColor="background1"/>
              </w:rPr>
            </w:pPr>
            <w:r w:rsidRPr="003D7E57">
              <w:rPr>
                <w:color w:val="FFFFFF" w:themeColor="background1"/>
              </w:rPr>
              <w:t>Attribut</w:t>
            </w:r>
          </w:p>
        </w:tc>
        <w:tc>
          <w:tcPr>
            <w:tcW w:w="0" w:type="dxa"/>
            <w:shd w:val="clear" w:color="auto" w:fill="5770BE"/>
          </w:tcPr>
          <w:p w14:paraId="473D50E1" w14:textId="77777777" w:rsidR="00A068A7" w:rsidRPr="003D7E57" w:rsidRDefault="00A068A7" w:rsidP="00EC7E13">
            <w:pPr>
              <w:pStyle w:val="TableHeaderTitleW"/>
              <w:keepNext/>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Classe</w:t>
            </w:r>
          </w:p>
        </w:tc>
        <w:tc>
          <w:tcPr>
            <w:tcW w:w="0" w:type="dxa"/>
            <w:shd w:val="clear" w:color="auto" w:fill="5770BE"/>
          </w:tcPr>
          <w:p w14:paraId="1654B36A" w14:textId="77777777" w:rsidR="00A068A7" w:rsidRPr="003D7E57" w:rsidRDefault="00A068A7" w:rsidP="00EC7E13">
            <w:pPr>
              <w:pStyle w:val="TableHeaderTitleW"/>
              <w:keepNext/>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Correction</w:t>
            </w:r>
          </w:p>
        </w:tc>
        <w:tc>
          <w:tcPr>
            <w:tcW w:w="0" w:type="dxa"/>
            <w:shd w:val="clear" w:color="auto" w:fill="5770BE"/>
          </w:tcPr>
          <w:p w14:paraId="4A739DA8" w14:textId="77777777" w:rsidR="00A068A7" w:rsidRPr="003D7E57" w:rsidRDefault="00A068A7" w:rsidP="00EC7E13">
            <w:pPr>
              <w:pStyle w:val="TableHeaderTitleW"/>
              <w:keepNext/>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Documents concernés</w:t>
            </w:r>
          </w:p>
        </w:tc>
      </w:tr>
      <w:tr w:rsidR="00A068A7" w:rsidRPr="00E46531" w14:paraId="1350DE40" w14:textId="77777777" w:rsidTr="00EC7E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dxa"/>
            <w:shd w:val="clear" w:color="auto" w:fill="D5DBEF"/>
          </w:tcPr>
          <w:p w14:paraId="11FE93C1" w14:textId="77777777" w:rsidR="00A068A7" w:rsidRPr="00E46531" w:rsidRDefault="00A068A7" w:rsidP="00EC7E13">
            <w:pPr>
              <w:pStyle w:val="TableHeaderTitleW"/>
              <w:keepNext/>
              <w:rPr>
                <w:b w:val="0"/>
              </w:rPr>
            </w:pPr>
            <w:proofErr w:type="spellStart"/>
            <w:r w:rsidRPr="004A73B2">
              <w:t>GARPersonIdentifiant</w:t>
            </w:r>
            <w:proofErr w:type="spellEnd"/>
          </w:p>
        </w:tc>
        <w:tc>
          <w:tcPr>
            <w:tcW w:w="0" w:type="dxa"/>
            <w:shd w:val="clear" w:color="auto" w:fill="D5DBEF"/>
          </w:tcPr>
          <w:p w14:paraId="6E76FE58" w14:textId="77777777" w:rsidR="00A068A7" w:rsidRPr="003016FF" w:rsidRDefault="00A068A7" w:rsidP="00EC7E13">
            <w:pPr>
              <w:pStyle w:val="TableText"/>
              <w:keepNext/>
              <w:cnfStyle w:val="000000100000" w:firstRow="0" w:lastRow="0" w:firstColumn="0" w:lastColumn="0" w:oddVBand="0" w:evenVBand="0" w:oddHBand="1" w:evenHBand="0" w:firstRowFirstColumn="0" w:firstRowLastColumn="0" w:lastRowFirstColumn="0" w:lastRowLastColumn="0"/>
            </w:pPr>
            <w:r>
              <w:t>Toutes les catégories de personnes</w:t>
            </w:r>
          </w:p>
        </w:tc>
        <w:tc>
          <w:tcPr>
            <w:tcW w:w="0" w:type="dxa"/>
            <w:shd w:val="clear" w:color="auto" w:fill="D5DBEF"/>
          </w:tcPr>
          <w:p w14:paraId="66086EC0" w14:textId="77777777" w:rsidR="00A068A7" w:rsidRPr="00E46531" w:rsidRDefault="00A068A7" w:rsidP="00EC7E13">
            <w:pPr>
              <w:pStyle w:val="TableText"/>
              <w:keepNext/>
              <w:cnfStyle w:val="000000100000" w:firstRow="0" w:lastRow="0" w:firstColumn="0" w:lastColumn="0" w:oddVBand="0" w:evenVBand="0" w:oddHBand="1" w:evenHBand="0" w:firstRowFirstColumn="0" w:firstRowLastColumn="0" w:lastRowFirstColumn="0" w:lastRowLastColumn="0"/>
              <w:rPr>
                <w:b/>
              </w:rPr>
            </w:pPr>
            <w:r w:rsidRPr="00BC305E">
              <w:rPr>
                <w:b/>
              </w:rPr>
              <w:t>Nouvel attribut</w:t>
            </w:r>
            <w:r w:rsidRPr="00BC305E">
              <w:t>. Attribut généré par l’ENT</w:t>
            </w:r>
            <w:r>
              <w:t xml:space="preserve">. </w:t>
            </w:r>
            <w:r w:rsidRPr="00BC305E">
              <w:t>Facultatif et monovalué. Ajouté pour faire la jointure avec le GAR. (UUID dans un format de 36 caractères).</w:t>
            </w:r>
          </w:p>
        </w:tc>
        <w:tc>
          <w:tcPr>
            <w:tcW w:w="0" w:type="dxa"/>
            <w:shd w:val="clear" w:color="auto" w:fill="D5DBEF"/>
          </w:tcPr>
          <w:p w14:paraId="6C8DB475" w14:textId="77777777" w:rsidR="00A068A7" w:rsidRPr="00E46531" w:rsidRDefault="00A068A7" w:rsidP="00EC7E13">
            <w:pPr>
              <w:pStyle w:val="TableText"/>
              <w:keepNext/>
              <w:cnfStyle w:val="000000100000" w:firstRow="0" w:lastRow="0" w:firstColumn="0" w:lastColumn="0" w:oddVBand="0" w:evenVBand="0" w:oddHBand="1" w:evenHBand="0" w:firstRowFirstColumn="0" w:firstRowLastColumn="0" w:lastRowFirstColumn="0" w:lastRowLastColumn="0"/>
            </w:pPr>
            <w:r>
              <w:t>Annexe 1</w:t>
            </w:r>
          </w:p>
        </w:tc>
      </w:tr>
      <w:tr w:rsidR="00A068A7" w:rsidRPr="00E46531" w14:paraId="7D4B425D" w14:textId="77777777" w:rsidTr="00EC7E13">
        <w:trPr>
          <w:cantSplit/>
        </w:trPr>
        <w:tc>
          <w:tcPr>
            <w:cnfStyle w:val="001000000000" w:firstRow="0" w:lastRow="0" w:firstColumn="1" w:lastColumn="0" w:oddVBand="0" w:evenVBand="0" w:oddHBand="0" w:evenHBand="0" w:firstRowFirstColumn="0" w:firstRowLastColumn="0" w:lastRowFirstColumn="0" w:lastRowLastColumn="0"/>
            <w:tcW w:w="0" w:type="dxa"/>
            <w:shd w:val="clear" w:color="auto" w:fill="EEF1F9"/>
          </w:tcPr>
          <w:p w14:paraId="206AE68A" w14:textId="77777777" w:rsidR="00A068A7" w:rsidRPr="00E46531" w:rsidRDefault="00A068A7" w:rsidP="00EC7E13">
            <w:pPr>
              <w:pStyle w:val="TableHeaderTitleW"/>
              <w:rPr>
                <w:b w:val="0"/>
              </w:rPr>
            </w:pPr>
            <w:proofErr w:type="spellStart"/>
            <w:r w:rsidRPr="00E46531">
              <w:t>ENTEleveINE</w:t>
            </w:r>
            <w:proofErr w:type="spellEnd"/>
          </w:p>
        </w:tc>
        <w:tc>
          <w:tcPr>
            <w:tcW w:w="0" w:type="dxa"/>
            <w:shd w:val="clear" w:color="auto" w:fill="EEF1F9"/>
          </w:tcPr>
          <w:p w14:paraId="401AF2D5"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szCs w:val="20"/>
              </w:rPr>
            </w:pPr>
            <w:proofErr w:type="spellStart"/>
            <w:r w:rsidRPr="003016FF">
              <w:rPr>
                <w:szCs w:val="20"/>
              </w:rPr>
              <w:t>ENTEleve</w:t>
            </w:r>
            <w:proofErr w:type="spellEnd"/>
          </w:p>
        </w:tc>
        <w:tc>
          <w:tcPr>
            <w:tcW w:w="0" w:type="dxa"/>
            <w:shd w:val="clear" w:color="auto" w:fill="EEF1F9"/>
          </w:tcPr>
          <w:p w14:paraId="64E29FC8"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b/>
                <w:szCs w:val="20"/>
              </w:rPr>
            </w:pPr>
            <w:r w:rsidRPr="00E46531">
              <w:rPr>
                <w:b/>
                <w:szCs w:val="20"/>
              </w:rPr>
              <w:t xml:space="preserve">Nouvel attribut. </w:t>
            </w:r>
            <w:r w:rsidRPr="00E46531">
              <w:rPr>
                <w:szCs w:val="20"/>
              </w:rPr>
              <w:t>Attribut alimenté par le SI. Facultatif et monovalué.</w:t>
            </w:r>
          </w:p>
        </w:tc>
        <w:tc>
          <w:tcPr>
            <w:tcW w:w="0" w:type="dxa"/>
            <w:shd w:val="clear" w:color="auto" w:fill="EEF1F9"/>
          </w:tcPr>
          <w:p w14:paraId="6518A3A8"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szCs w:val="20"/>
              </w:rPr>
            </w:pPr>
            <w:r w:rsidRPr="00E46531">
              <w:rPr>
                <w:szCs w:val="20"/>
              </w:rPr>
              <w:t>Annexe 1</w:t>
            </w:r>
          </w:p>
        </w:tc>
      </w:tr>
      <w:tr w:rsidR="00A068A7" w:rsidRPr="00E46531" w14:paraId="48964F3F" w14:textId="77777777" w:rsidTr="00EC7E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dxa"/>
            <w:shd w:val="clear" w:color="auto" w:fill="D5DBEF"/>
          </w:tcPr>
          <w:p w14:paraId="4B3DDDEC" w14:textId="77777777" w:rsidR="00A068A7" w:rsidRDefault="00A068A7" w:rsidP="00EC7E13">
            <w:pPr>
              <w:pStyle w:val="TableHeaderTitleW"/>
              <w:rPr>
                <w:b w:val="0"/>
              </w:rPr>
            </w:pPr>
            <w:proofErr w:type="spellStart"/>
            <w:r w:rsidRPr="002E626B">
              <w:t>ENTPersonAdresseDiffusion</w:t>
            </w:r>
            <w:proofErr w:type="spellEnd"/>
          </w:p>
        </w:tc>
        <w:tc>
          <w:tcPr>
            <w:tcW w:w="0" w:type="dxa"/>
            <w:shd w:val="clear" w:color="auto" w:fill="D5DBEF"/>
          </w:tcPr>
          <w:p w14:paraId="1F77958E"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3016FF">
              <w:rPr>
                <w:szCs w:val="20"/>
              </w:rPr>
              <w:t>ENTPersRelEleve</w:t>
            </w:r>
            <w:proofErr w:type="spellEnd"/>
          </w:p>
        </w:tc>
        <w:tc>
          <w:tcPr>
            <w:tcW w:w="0" w:type="dxa"/>
            <w:shd w:val="clear" w:color="auto" w:fill="D5DBEF"/>
          </w:tcPr>
          <w:p w14:paraId="49B134DD"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rPr>
                <w:b/>
              </w:rPr>
            </w:pPr>
            <w:r>
              <w:rPr>
                <w:b/>
              </w:rPr>
              <w:t xml:space="preserve">Nouvel attribut. </w:t>
            </w:r>
            <w:r>
              <w:t xml:space="preserve">Attribut alimenté par le SI. Facultatif et monovalué. </w:t>
            </w:r>
            <w:r w:rsidRPr="002E626B">
              <w:t>Autorisation</w:t>
            </w:r>
            <w:r>
              <w:t xml:space="preserve"> </w:t>
            </w:r>
            <w:r w:rsidRPr="002E626B">
              <w:t>de communication de l'adresse postale et de l'adresse de messagerie aux associations de parents d'élèves siégeant en conseil d'</w:t>
            </w:r>
            <w:r>
              <w:t>école</w:t>
            </w:r>
          </w:p>
        </w:tc>
        <w:tc>
          <w:tcPr>
            <w:tcW w:w="0" w:type="dxa"/>
            <w:shd w:val="clear" w:color="auto" w:fill="D5DBEF"/>
          </w:tcPr>
          <w:p w14:paraId="2E45D8AE" w14:textId="77777777" w:rsidR="00A068A7" w:rsidRPr="00E46531" w:rsidRDefault="00A068A7" w:rsidP="00EC7E13">
            <w:pPr>
              <w:pStyle w:val="TableText"/>
              <w:cnfStyle w:val="000000100000" w:firstRow="0" w:lastRow="0" w:firstColumn="0" w:lastColumn="0" w:oddVBand="0" w:evenVBand="0" w:oddHBand="1" w:evenHBand="0" w:firstRowFirstColumn="0" w:firstRowLastColumn="0" w:lastRowFirstColumn="0" w:lastRowLastColumn="0"/>
            </w:pPr>
            <w:r>
              <w:t>Annexe 1</w:t>
            </w:r>
          </w:p>
        </w:tc>
      </w:tr>
      <w:tr w:rsidR="00A068A7" w:rsidRPr="00E46531" w14:paraId="67C80991" w14:textId="77777777" w:rsidTr="00EC7E13">
        <w:trPr>
          <w:cantSplit/>
        </w:trPr>
        <w:tc>
          <w:tcPr>
            <w:cnfStyle w:val="001000000000" w:firstRow="0" w:lastRow="0" w:firstColumn="1" w:lastColumn="0" w:oddVBand="0" w:evenVBand="0" w:oddHBand="0" w:evenHBand="0" w:firstRowFirstColumn="0" w:firstRowLastColumn="0" w:lastRowFirstColumn="0" w:lastRowLastColumn="0"/>
            <w:tcW w:w="0" w:type="dxa"/>
            <w:shd w:val="clear" w:color="auto" w:fill="EEF1F9"/>
          </w:tcPr>
          <w:p w14:paraId="496AFB07" w14:textId="77777777" w:rsidR="00A068A7" w:rsidRPr="00E46531" w:rsidRDefault="00A068A7" w:rsidP="00EC7E13">
            <w:pPr>
              <w:pStyle w:val="TableHeaderTitleW"/>
              <w:rPr>
                <w:b w:val="0"/>
              </w:rPr>
            </w:pPr>
            <w:proofErr w:type="spellStart"/>
            <w:r w:rsidRPr="00E46531">
              <w:t>ENTPersonMobileSMS</w:t>
            </w:r>
            <w:proofErr w:type="spellEnd"/>
          </w:p>
        </w:tc>
        <w:tc>
          <w:tcPr>
            <w:tcW w:w="0" w:type="dxa"/>
            <w:shd w:val="clear" w:color="auto" w:fill="EEF1F9"/>
          </w:tcPr>
          <w:p w14:paraId="282D1EE6"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szCs w:val="20"/>
              </w:rPr>
            </w:pPr>
            <w:proofErr w:type="spellStart"/>
            <w:r w:rsidRPr="003016FF">
              <w:rPr>
                <w:szCs w:val="20"/>
              </w:rPr>
              <w:t>ENTPersRelEleve</w:t>
            </w:r>
            <w:proofErr w:type="spellEnd"/>
          </w:p>
        </w:tc>
        <w:tc>
          <w:tcPr>
            <w:tcW w:w="0" w:type="dxa"/>
            <w:shd w:val="clear" w:color="auto" w:fill="EEF1F9"/>
          </w:tcPr>
          <w:p w14:paraId="660731D9"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bCs/>
                <w:szCs w:val="20"/>
              </w:rPr>
            </w:pPr>
            <w:r w:rsidRPr="00E46531">
              <w:rPr>
                <w:b/>
                <w:szCs w:val="20"/>
              </w:rPr>
              <w:t xml:space="preserve">Nouvel attribut. </w:t>
            </w:r>
            <w:r w:rsidRPr="00E46531">
              <w:rPr>
                <w:bCs/>
                <w:szCs w:val="20"/>
              </w:rPr>
              <w:t xml:space="preserve">Attribut en « self-service ». </w:t>
            </w:r>
            <w:r>
              <w:rPr>
                <w:bCs/>
                <w:szCs w:val="20"/>
              </w:rPr>
              <w:t xml:space="preserve">Facultatif et monovalué. </w:t>
            </w:r>
            <w:r>
              <w:t>Ajouté pour assurer la cohérence avec l’annuaire du second degré.</w:t>
            </w:r>
          </w:p>
          <w:p w14:paraId="3D1038EF"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b/>
                <w:szCs w:val="20"/>
              </w:rPr>
            </w:pPr>
            <w:r w:rsidRPr="00E46531">
              <w:rPr>
                <w:bCs/>
                <w:szCs w:val="20"/>
              </w:rPr>
              <w:t>Il s’agit du numéro de téléphone mobile autorisé pour l'envoi de SMS (</w:t>
            </w:r>
            <w:r>
              <w:rPr>
                <w:bCs/>
                <w:szCs w:val="20"/>
              </w:rPr>
              <w:t xml:space="preserve">par défaut, </w:t>
            </w:r>
            <w:r w:rsidRPr="00E46531">
              <w:rPr>
                <w:bCs/>
                <w:szCs w:val="20"/>
              </w:rPr>
              <w:t>vide si pas d'autorisation, n° de téléphone mobile autorisé sinon).</w:t>
            </w:r>
          </w:p>
        </w:tc>
        <w:tc>
          <w:tcPr>
            <w:tcW w:w="0" w:type="dxa"/>
            <w:shd w:val="clear" w:color="auto" w:fill="EEF1F9"/>
          </w:tcPr>
          <w:p w14:paraId="32650044"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szCs w:val="20"/>
              </w:rPr>
            </w:pPr>
            <w:r w:rsidRPr="00E46531">
              <w:rPr>
                <w:szCs w:val="20"/>
              </w:rPr>
              <w:t>Annexe 1</w:t>
            </w:r>
          </w:p>
        </w:tc>
      </w:tr>
      <w:tr w:rsidR="00A068A7" w:rsidRPr="00E46531" w14:paraId="4DD69EF1" w14:textId="77777777" w:rsidTr="00EC7E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dxa"/>
            <w:shd w:val="clear" w:color="auto" w:fill="D5DBEF"/>
          </w:tcPr>
          <w:p w14:paraId="0023E9DA" w14:textId="77777777" w:rsidR="00A068A7" w:rsidRPr="00E46531" w:rsidRDefault="00A068A7" w:rsidP="00EC7E13">
            <w:pPr>
              <w:pStyle w:val="TableHeaderTitleW"/>
              <w:rPr>
                <w:b w:val="0"/>
              </w:rPr>
            </w:pPr>
            <w:proofErr w:type="spellStart"/>
            <w:r>
              <w:t>ENTPersonCategorie</w:t>
            </w:r>
            <w:r w:rsidRPr="00E46531">
              <w:t>Enseignant</w:t>
            </w:r>
            <w:proofErr w:type="spellEnd"/>
          </w:p>
        </w:tc>
        <w:tc>
          <w:tcPr>
            <w:tcW w:w="0" w:type="dxa"/>
            <w:shd w:val="clear" w:color="auto" w:fill="D5DBEF"/>
          </w:tcPr>
          <w:p w14:paraId="7CCF126E"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rPr>
                <w:szCs w:val="20"/>
              </w:rPr>
            </w:pPr>
            <w:proofErr w:type="spellStart"/>
            <w:r w:rsidRPr="00DA0D92">
              <w:rPr>
                <w:szCs w:val="20"/>
              </w:rPr>
              <w:t>ENTEnseignant</w:t>
            </w:r>
            <w:proofErr w:type="spellEnd"/>
          </w:p>
          <w:p w14:paraId="2F02F5AF"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rPr>
                <w:szCs w:val="20"/>
              </w:rPr>
            </w:pPr>
            <w:proofErr w:type="spellStart"/>
            <w:r>
              <w:rPr>
                <w:szCs w:val="20"/>
              </w:rPr>
              <w:t>ENTNonEnsEcoll</w:t>
            </w:r>
            <w:proofErr w:type="spellEnd"/>
          </w:p>
          <w:p w14:paraId="1F97F5D8" w14:textId="77777777" w:rsidR="00A068A7" w:rsidRPr="00E46531" w:rsidRDefault="00A068A7" w:rsidP="00EC7E13">
            <w:pPr>
              <w:pStyle w:val="TableText"/>
              <w:cnfStyle w:val="000000100000" w:firstRow="0" w:lastRow="0" w:firstColumn="0" w:lastColumn="0" w:oddVBand="0" w:evenVBand="0" w:oddHBand="1" w:evenHBand="0" w:firstRowFirstColumn="0" w:firstRowLastColumn="0" w:lastRowFirstColumn="0" w:lastRowLastColumn="0"/>
              <w:rPr>
                <w:szCs w:val="20"/>
              </w:rPr>
            </w:pPr>
            <w:proofErr w:type="spellStart"/>
            <w:r w:rsidRPr="00DA0D92">
              <w:rPr>
                <w:szCs w:val="20"/>
              </w:rPr>
              <w:t>ENTNonEnsServAc</w:t>
            </w:r>
            <w:proofErr w:type="spellEnd"/>
          </w:p>
        </w:tc>
        <w:tc>
          <w:tcPr>
            <w:tcW w:w="0" w:type="dxa"/>
            <w:shd w:val="clear" w:color="auto" w:fill="D5DBEF"/>
          </w:tcPr>
          <w:p w14:paraId="23BF2CF2" w14:textId="77777777" w:rsidR="00A068A7" w:rsidRPr="00E46531" w:rsidRDefault="00A068A7" w:rsidP="00EC7E13">
            <w:pPr>
              <w:pStyle w:val="TableText"/>
              <w:cnfStyle w:val="000000100000" w:firstRow="0" w:lastRow="0" w:firstColumn="0" w:lastColumn="0" w:oddVBand="0" w:evenVBand="0" w:oddHBand="1" w:evenHBand="0" w:firstRowFirstColumn="0" w:firstRowLastColumn="0" w:lastRowFirstColumn="0" w:lastRowLastColumn="0"/>
              <w:rPr>
                <w:b/>
                <w:szCs w:val="20"/>
              </w:rPr>
            </w:pPr>
            <w:r w:rsidRPr="00E46531">
              <w:rPr>
                <w:b/>
                <w:szCs w:val="20"/>
              </w:rPr>
              <w:t xml:space="preserve">Nouvel attribut. </w:t>
            </w:r>
            <w:r w:rsidRPr="00E46531">
              <w:rPr>
                <w:szCs w:val="20"/>
              </w:rPr>
              <w:t xml:space="preserve">Attribut alimenté par le SI. Obligatoire et monovalué. </w:t>
            </w:r>
            <w:r>
              <w:rPr>
                <w:szCs w:val="20"/>
              </w:rPr>
              <w:t>Non repris</w:t>
            </w:r>
            <w:r w:rsidRPr="00E46531">
              <w:rPr>
                <w:szCs w:val="20"/>
              </w:rPr>
              <w:t xml:space="preserve"> dans l'annuaire E</w:t>
            </w:r>
            <w:r>
              <w:rPr>
                <w:szCs w:val="20"/>
              </w:rPr>
              <w:t>NT</w:t>
            </w:r>
            <w:r w:rsidRPr="00E46531">
              <w:rPr>
                <w:szCs w:val="20"/>
              </w:rPr>
              <w:t xml:space="preserve">. Il permet d’identifier les personnes appartenant à la </w:t>
            </w:r>
            <w:r>
              <w:rPr>
                <w:szCs w:val="20"/>
              </w:rPr>
              <w:t>classe</w:t>
            </w:r>
            <w:r w:rsidRPr="00E46531">
              <w:rPr>
                <w:szCs w:val="20"/>
              </w:rPr>
              <w:t xml:space="preserve"> </w:t>
            </w:r>
            <w:proofErr w:type="spellStart"/>
            <w:r>
              <w:rPr>
                <w:szCs w:val="20"/>
              </w:rPr>
              <w:t>ENTEnseignant</w:t>
            </w:r>
            <w:proofErr w:type="spellEnd"/>
            <w:r w:rsidRPr="00E46531">
              <w:rPr>
                <w:szCs w:val="20"/>
              </w:rPr>
              <w:t xml:space="preserve">. </w:t>
            </w:r>
          </w:p>
        </w:tc>
        <w:tc>
          <w:tcPr>
            <w:tcW w:w="0" w:type="dxa"/>
            <w:shd w:val="clear" w:color="auto" w:fill="D5DBEF"/>
          </w:tcPr>
          <w:p w14:paraId="782C12B5" w14:textId="77777777" w:rsidR="00A068A7" w:rsidRPr="00E46531" w:rsidRDefault="00A068A7" w:rsidP="00EC7E13">
            <w:pPr>
              <w:pStyle w:val="TableText"/>
              <w:cnfStyle w:val="000000100000" w:firstRow="0" w:lastRow="0" w:firstColumn="0" w:lastColumn="0" w:oddVBand="0" w:evenVBand="0" w:oddHBand="1" w:evenHBand="0" w:firstRowFirstColumn="0" w:firstRowLastColumn="0" w:lastRowFirstColumn="0" w:lastRowLastColumn="0"/>
              <w:rPr>
                <w:szCs w:val="20"/>
              </w:rPr>
            </w:pPr>
            <w:r w:rsidRPr="00E46531">
              <w:rPr>
                <w:szCs w:val="20"/>
              </w:rPr>
              <w:t>Annexe 1</w:t>
            </w:r>
          </w:p>
        </w:tc>
      </w:tr>
      <w:tr w:rsidR="00A068A7" w:rsidRPr="00E46531" w14:paraId="0B3F5A8B" w14:textId="77777777" w:rsidTr="00EC7E13">
        <w:trPr>
          <w:cantSplit/>
        </w:trPr>
        <w:tc>
          <w:tcPr>
            <w:cnfStyle w:val="001000000000" w:firstRow="0" w:lastRow="0" w:firstColumn="1" w:lastColumn="0" w:oddVBand="0" w:evenVBand="0" w:oddHBand="0" w:evenHBand="0" w:firstRowFirstColumn="0" w:firstRowLastColumn="0" w:lastRowFirstColumn="0" w:lastRowLastColumn="0"/>
            <w:tcW w:w="0" w:type="dxa"/>
            <w:shd w:val="clear" w:color="auto" w:fill="EEF1F9"/>
          </w:tcPr>
          <w:p w14:paraId="3D9C60B0" w14:textId="77777777" w:rsidR="00A068A7" w:rsidRDefault="00A068A7" w:rsidP="00EC7E13">
            <w:pPr>
              <w:pStyle w:val="TableHeaderTitleW"/>
            </w:pPr>
            <w:proofErr w:type="spellStart"/>
            <w:r w:rsidRPr="00886AFC">
              <w:t>ENTStructureEmailSI</w:t>
            </w:r>
            <w:proofErr w:type="spellEnd"/>
          </w:p>
        </w:tc>
        <w:tc>
          <w:tcPr>
            <w:tcW w:w="0" w:type="dxa"/>
            <w:shd w:val="clear" w:color="auto" w:fill="EEF1F9"/>
          </w:tcPr>
          <w:p w14:paraId="33361150" w14:textId="77777777" w:rsidR="00A068A7" w:rsidRDefault="00A068A7" w:rsidP="00EC7E13">
            <w:pPr>
              <w:pStyle w:val="TableText"/>
              <w:cnfStyle w:val="000000000000" w:firstRow="0" w:lastRow="0" w:firstColumn="0" w:lastColumn="0" w:oddVBand="0" w:evenVBand="0" w:oddHBand="0" w:evenHBand="0" w:firstRowFirstColumn="0" w:firstRowLastColumn="0" w:lastRowFirstColumn="0" w:lastRowLastColumn="0"/>
            </w:pPr>
            <w:proofErr w:type="spellStart"/>
            <w:r w:rsidRPr="00AC27E4">
              <w:t>ENTEcole</w:t>
            </w:r>
            <w:proofErr w:type="spellEnd"/>
          </w:p>
          <w:p w14:paraId="3C42E794" w14:textId="77777777" w:rsidR="00A068A7" w:rsidRPr="00B816C1" w:rsidRDefault="00A068A7" w:rsidP="00EC7E13">
            <w:pPr>
              <w:pStyle w:val="TableText"/>
              <w:cnfStyle w:val="000000000000" w:firstRow="0" w:lastRow="0" w:firstColumn="0" w:lastColumn="0" w:oddVBand="0" w:evenVBand="0" w:oddHBand="0" w:evenHBand="0" w:firstRowFirstColumn="0" w:firstRowLastColumn="0" w:lastRowFirstColumn="0" w:lastRowLastColumn="0"/>
            </w:pPr>
            <w:proofErr w:type="spellStart"/>
            <w:r w:rsidRPr="005F1BDB">
              <w:t>ENTServAc</w:t>
            </w:r>
            <w:proofErr w:type="spellEnd"/>
          </w:p>
        </w:tc>
        <w:tc>
          <w:tcPr>
            <w:tcW w:w="0" w:type="dxa"/>
            <w:shd w:val="clear" w:color="auto" w:fill="EEF1F9"/>
          </w:tcPr>
          <w:p w14:paraId="6DBAF779"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b/>
                <w:szCs w:val="20"/>
              </w:rPr>
            </w:pPr>
            <w:r w:rsidRPr="00E46531">
              <w:rPr>
                <w:b/>
                <w:szCs w:val="20"/>
              </w:rPr>
              <w:t xml:space="preserve">Nouvel attribut. </w:t>
            </w:r>
            <w:r w:rsidRPr="00E46531">
              <w:rPr>
                <w:szCs w:val="20"/>
              </w:rPr>
              <w:t>Attribut</w:t>
            </w:r>
            <w:r>
              <w:rPr>
                <w:szCs w:val="20"/>
              </w:rPr>
              <w:t xml:space="preserve"> alimenté par le SI qui remplace l’attribut </w:t>
            </w:r>
            <w:proofErr w:type="spellStart"/>
            <w:r>
              <w:t>ENTStructureEmail</w:t>
            </w:r>
            <w:proofErr w:type="spellEnd"/>
            <w:r>
              <w:t xml:space="preserve"> pour harmoniser les noms des attributs avec le second degré.</w:t>
            </w:r>
          </w:p>
        </w:tc>
        <w:tc>
          <w:tcPr>
            <w:tcW w:w="0" w:type="dxa"/>
            <w:shd w:val="clear" w:color="auto" w:fill="EEF1F9"/>
          </w:tcPr>
          <w:p w14:paraId="38B4CD93"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rPr>
                <w:szCs w:val="20"/>
              </w:rPr>
            </w:pPr>
            <w:r>
              <w:rPr>
                <w:szCs w:val="20"/>
              </w:rPr>
              <w:t>Annexe 1</w:t>
            </w:r>
          </w:p>
        </w:tc>
      </w:tr>
    </w:tbl>
    <w:p w14:paraId="18814DAE" w14:textId="77777777" w:rsidR="00A068A7" w:rsidRDefault="00A068A7" w:rsidP="00A068A7">
      <w:pPr>
        <w:pStyle w:val="Paragrapheintermdiaire"/>
      </w:pPr>
    </w:p>
    <w:p w14:paraId="338DD51E" w14:textId="77777777" w:rsidR="00A068A7" w:rsidRPr="0034529E" w:rsidRDefault="00A068A7" w:rsidP="00A068A7">
      <w:pPr>
        <w:pStyle w:val="Titre3"/>
      </w:pPr>
      <w:bookmarkStart w:id="88" w:name="_Toc195005004"/>
      <w:bookmarkStart w:id="89" w:name="_Toc460339516"/>
      <w:bookmarkStart w:id="90" w:name="_Toc460339515"/>
      <w:r w:rsidRPr="005E30AA">
        <w:lastRenderedPageBreak/>
        <w:t>Modification et correction d’attributs existants</w:t>
      </w:r>
      <w:bookmarkEnd w:id="88"/>
    </w:p>
    <w:tbl>
      <w:tblPr>
        <w:tblStyle w:val="MediumGrid2-Accent22"/>
        <w:tblW w:w="948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0" w:space="0" w:color="auto"/>
          <w:insideV w:val="single" w:sz="8" w:space="0" w:color="FFFFFF" w:themeColor="background1"/>
        </w:tblBorders>
        <w:tblLayout w:type="fixed"/>
        <w:tblLook w:val="04A0" w:firstRow="1" w:lastRow="0" w:firstColumn="1" w:lastColumn="0" w:noHBand="0" w:noVBand="1"/>
      </w:tblPr>
      <w:tblGrid>
        <w:gridCol w:w="2370"/>
        <w:gridCol w:w="2371"/>
        <w:gridCol w:w="2371"/>
        <w:gridCol w:w="2371"/>
      </w:tblGrid>
      <w:tr w:rsidR="00A068A7" w:rsidRPr="00EE57CB" w14:paraId="0C3A6A31" w14:textId="77777777" w:rsidTr="00EC7E1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dxa"/>
            <w:shd w:val="clear" w:color="auto" w:fill="5770BE"/>
          </w:tcPr>
          <w:p w14:paraId="6335AF9F" w14:textId="77777777" w:rsidR="00A068A7" w:rsidRPr="003D7E57" w:rsidRDefault="00A068A7" w:rsidP="00EC7E13">
            <w:pPr>
              <w:pStyle w:val="TableHeaderTitleW"/>
              <w:rPr>
                <w:b w:val="0"/>
                <w:color w:val="FFFFFF" w:themeColor="background1"/>
              </w:rPr>
            </w:pPr>
            <w:r w:rsidRPr="003D7E57">
              <w:rPr>
                <w:color w:val="FFFFFF" w:themeColor="background1"/>
              </w:rPr>
              <w:t>Attribut</w:t>
            </w:r>
          </w:p>
        </w:tc>
        <w:tc>
          <w:tcPr>
            <w:tcW w:w="0" w:type="dxa"/>
            <w:shd w:val="clear" w:color="auto" w:fill="5770BE"/>
          </w:tcPr>
          <w:p w14:paraId="1D9F4ACB" w14:textId="77777777" w:rsidR="00A068A7" w:rsidRPr="003D7E57" w:rsidRDefault="00A068A7" w:rsidP="00EC7E13">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Classe</w:t>
            </w:r>
          </w:p>
        </w:tc>
        <w:tc>
          <w:tcPr>
            <w:tcW w:w="0" w:type="dxa"/>
            <w:shd w:val="clear" w:color="auto" w:fill="5770BE"/>
          </w:tcPr>
          <w:p w14:paraId="03051408" w14:textId="77777777" w:rsidR="00A068A7" w:rsidRPr="003D7E57" w:rsidRDefault="00A068A7" w:rsidP="00EC7E13">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Correction</w:t>
            </w:r>
          </w:p>
        </w:tc>
        <w:tc>
          <w:tcPr>
            <w:tcW w:w="0" w:type="dxa"/>
            <w:shd w:val="clear" w:color="auto" w:fill="5770BE"/>
          </w:tcPr>
          <w:p w14:paraId="74DE38EA" w14:textId="77777777" w:rsidR="00A068A7" w:rsidRPr="003D7E57" w:rsidRDefault="00A068A7" w:rsidP="00EC7E13">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Documents concernés</w:t>
            </w:r>
          </w:p>
        </w:tc>
      </w:tr>
      <w:tr w:rsidR="00A068A7" w:rsidRPr="00E46531" w14:paraId="5F276FB6" w14:textId="77777777" w:rsidTr="00EC7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5DBEF"/>
          </w:tcPr>
          <w:p w14:paraId="380883B0" w14:textId="77777777" w:rsidR="00A068A7" w:rsidRPr="00E46531" w:rsidRDefault="00A068A7" w:rsidP="00EC7E13">
            <w:pPr>
              <w:pStyle w:val="TableHeaderTitleW"/>
              <w:rPr>
                <w:b w:val="0"/>
              </w:rPr>
            </w:pPr>
            <w:proofErr w:type="spellStart"/>
            <w:r w:rsidRPr="00DA666F">
              <w:t>ENTPersonAdresse</w:t>
            </w:r>
            <w:proofErr w:type="spellEnd"/>
          </w:p>
        </w:tc>
        <w:tc>
          <w:tcPr>
            <w:tcW w:w="0" w:type="dxa"/>
            <w:shd w:val="clear" w:color="auto" w:fill="D5DBEF"/>
          </w:tcPr>
          <w:p w14:paraId="39B0BF05" w14:textId="77777777" w:rsidR="00A068A7" w:rsidRPr="00283C6B" w:rsidRDefault="00A068A7" w:rsidP="00EC7E13">
            <w:pPr>
              <w:pStyle w:val="TableText"/>
              <w:keepNext/>
              <w:cnfStyle w:val="000000100000" w:firstRow="0" w:lastRow="0" w:firstColumn="0" w:lastColumn="0" w:oddVBand="0" w:evenVBand="0" w:oddHBand="1" w:evenHBand="0" w:firstRowFirstColumn="0" w:firstRowLastColumn="0" w:lastRowFirstColumn="0" w:lastRowLastColumn="0"/>
            </w:pPr>
            <w:proofErr w:type="spellStart"/>
            <w:r w:rsidRPr="003016FF">
              <w:t>ENTPersRelEleve</w:t>
            </w:r>
            <w:proofErr w:type="spellEnd"/>
          </w:p>
        </w:tc>
        <w:tc>
          <w:tcPr>
            <w:tcW w:w="0" w:type="dxa"/>
            <w:shd w:val="clear" w:color="auto" w:fill="D5DBEF"/>
          </w:tcPr>
          <w:p w14:paraId="4C9CF29D" w14:textId="77777777" w:rsidR="00A068A7" w:rsidRDefault="00A068A7" w:rsidP="00EC7E13">
            <w:pPr>
              <w:pStyle w:val="TableText"/>
              <w:keepNext/>
              <w:cnfStyle w:val="000000100000" w:firstRow="0" w:lastRow="0" w:firstColumn="0" w:lastColumn="0" w:oddVBand="0" w:evenVBand="0" w:oddHBand="1" w:evenHBand="0" w:firstRowFirstColumn="0" w:firstRowLastColumn="0" w:lastRowFirstColumn="0" w:lastRowLastColumn="0"/>
            </w:pPr>
            <w:r w:rsidRPr="00283C6B">
              <w:rPr>
                <w:b/>
              </w:rPr>
              <w:t>Modification</w:t>
            </w:r>
            <w:r>
              <w:t>. Modification du format lié à la normalisation et à la validation des adresses des élèves et de leurs responsables dans ONDE.</w:t>
            </w:r>
          </w:p>
          <w:p w14:paraId="3C145C09" w14:textId="77777777" w:rsidR="00A068A7" w:rsidRPr="00283C6B" w:rsidRDefault="00A068A7" w:rsidP="00EC7E13">
            <w:pPr>
              <w:pStyle w:val="TableText"/>
              <w:keepNext/>
              <w:cnfStyle w:val="000000100000" w:firstRow="0" w:lastRow="0" w:firstColumn="0" w:lastColumn="0" w:oddVBand="0" w:evenVBand="0" w:oddHBand="1" w:evenHBand="0" w:firstRowFirstColumn="0" w:firstRowLastColumn="0" w:lastRowFirstColumn="0" w:lastRowLastColumn="0"/>
              <w:rPr>
                <w:b/>
              </w:rPr>
            </w:pPr>
            <w:r w:rsidRPr="008D6D61">
              <w:t>Ajout d'un séparateur $ entre les différe</w:t>
            </w:r>
            <w:r>
              <w:t>nts champs renseignés dans ONDE.</w:t>
            </w:r>
          </w:p>
        </w:tc>
        <w:tc>
          <w:tcPr>
            <w:tcW w:w="0" w:type="dxa"/>
            <w:shd w:val="clear" w:color="auto" w:fill="D5DBEF"/>
          </w:tcPr>
          <w:p w14:paraId="741B876E" w14:textId="77777777" w:rsidR="00A068A7" w:rsidRPr="00E46531" w:rsidRDefault="00A068A7" w:rsidP="00EC7E13">
            <w:pPr>
              <w:pStyle w:val="TableText"/>
              <w:keepNext/>
              <w:cnfStyle w:val="000000100000" w:firstRow="0" w:lastRow="0" w:firstColumn="0" w:lastColumn="0" w:oddVBand="0" w:evenVBand="0" w:oddHBand="1" w:evenHBand="0" w:firstRowFirstColumn="0" w:firstRowLastColumn="0" w:lastRowFirstColumn="0" w:lastRowLastColumn="0"/>
            </w:pPr>
            <w:r>
              <w:t>Annexe 1</w:t>
            </w:r>
          </w:p>
        </w:tc>
      </w:tr>
      <w:tr w:rsidR="00A068A7" w:rsidRPr="00E46531" w14:paraId="0CFCCFEA" w14:textId="77777777" w:rsidTr="00EC7E13">
        <w:tc>
          <w:tcPr>
            <w:cnfStyle w:val="001000000000" w:firstRow="0" w:lastRow="0" w:firstColumn="1" w:lastColumn="0" w:oddVBand="0" w:evenVBand="0" w:oddHBand="0" w:evenHBand="0" w:firstRowFirstColumn="0" w:firstRowLastColumn="0" w:lastRowFirstColumn="0" w:lastRowLastColumn="0"/>
            <w:tcW w:w="0" w:type="dxa"/>
            <w:shd w:val="clear" w:color="auto" w:fill="EEF1F9"/>
          </w:tcPr>
          <w:p w14:paraId="06F57090" w14:textId="77777777" w:rsidR="00A068A7" w:rsidRPr="00776162" w:rsidRDefault="00A068A7" w:rsidP="00EC7E13">
            <w:pPr>
              <w:pStyle w:val="TableHeaderTitleW"/>
            </w:pPr>
            <w:proofErr w:type="spellStart"/>
            <w:r w:rsidRPr="00A67CC5">
              <w:t>ENTEleveTypeClasse</w:t>
            </w:r>
            <w:proofErr w:type="spellEnd"/>
          </w:p>
        </w:tc>
        <w:tc>
          <w:tcPr>
            <w:tcW w:w="0" w:type="dxa"/>
            <w:shd w:val="clear" w:color="auto" w:fill="EEF1F9"/>
          </w:tcPr>
          <w:p w14:paraId="10EBF6D1" w14:textId="77777777" w:rsidR="00A068A7" w:rsidRPr="003016FF" w:rsidRDefault="00A068A7" w:rsidP="00EC7E13">
            <w:pPr>
              <w:pStyle w:val="TableText"/>
              <w:cnfStyle w:val="000000000000" w:firstRow="0" w:lastRow="0" w:firstColumn="0" w:lastColumn="0" w:oddVBand="0" w:evenVBand="0" w:oddHBand="0" w:evenHBand="0" w:firstRowFirstColumn="0" w:firstRowLastColumn="0" w:lastRowFirstColumn="0" w:lastRowLastColumn="0"/>
            </w:pPr>
            <w:proofErr w:type="spellStart"/>
            <w:r w:rsidRPr="003016FF">
              <w:t>ENTPersRelEleve</w:t>
            </w:r>
            <w:proofErr w:type="spellEnd"/>
          </w:p>
        </w:tc>
        <w:tc>
          <w:tcPr>
            <w:tcW w:w="0" w:type="dxa"/>
            <w:shd w:val="clear" w:color="auto" w:fill="EEF1F9"/>
          </w:tcPr>
          <w:p w14:paraId="476873BC" w14:textId="77777777" w:rsidR="00A068A7" w:rsidRDefault="00A068A7" w:rsidP="00EC7E13">
            <w:pPr>
              <w:pStyle w:val="TableText"/>
              <w:cnfStyle w:val="000000000000" w:firstRow="0" w:lastRow="0" w:firstColumn="0" w:lastColumn="0" w:oddVBand="0" w:evenVBand="0" w:oddHBand="0" w:evenHBand="0" w:firstRowFirstColumn="0" w:firstRowLastColumn="0" w:lastRowFirstColumn="0" w:lastRowLastColumn="0"/>
              <w:rPr>
                <w:b/>
              </w:rPr>
            </w:pPr>
            <w:r>
              <w:rPr>
                <w:b/>
              </w:rPr>
              <w:t xml:space="preserve">Modification. </w:t>
            </w:r>
            <w:r>
              <w:t xml:space="preserve">Modification des valeurs possibles. </w:t>
            </w:r>
            <w:r w:rsidRPr="000C6553">
              <w:t xml:space="preserve">Le dispositif Ulis école (anciennement CLIS) est désormais attaché à l’élève et ne sera plus supporté </w:t>
            </w:r>
            <w:r>
              <w:t>par un type de classe dans ONDE.</w:t>
            </w:r>
          </w:p>
        </w:tc>
        <w:tc>
          <w:tcPr>
            <w:tcW w:w="0" w:type="dxa"/>
            <w:shd w:val="clear" w:color="auto" w:fill="EEF1F9"/>
          </w:tcPr>
          <w:p w14:paraId="0D2CDBE6" w14:textId="77777777" w:rsidR="00A068A7" w:rsidRDefault="00A068A7" w:rsidP="00EC7E13">
            <w:pPr>
              <w:pStyle w:val="TableText"/>
              <w:cnfStyle w:val="000000000000" w:firstRow="0" w:lastRow="0" w:firstColumn="0" w:lastColumn="0" w:oddVBand="0" w:evenVBand="0" w:oddHBand="0" w:evenHBand="0" w:firstRowFirstColumn="0" w:firstRowLastColumn="0" w:lastRowFirstColumn="0" w:lastRowLastColumn="0"/>
            </w:pPr>
            <w:r>
              <w:t>Annexe 1</w:t>
            </w:r>
          </w:p>
        </w:tc>
      </w:tr>
      <w:tr w:rsidR="00A068A7" w:rsidRPr="00E46531" w14:paraId="0A065F19" w14:textId="77777777" w:rsidTr="00EC7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5DBEF"/>
          </w:tcPr>
          <w:p w14:paraId="59C0F0D0" w14:textId="77777777" w:rsidR="00A068A7" w:rsidRPr="00A67CC5" w:rsidRDefault="00A068A7" w:rsidP="00EC7E13">
            <w:pPr>
              <w:pStyle w:val="TableHeaderTitleW"/>
            </w:pPr>
            <w:proofErr w:type="spellStart"/>
            <w:r w:rsidRPr="00A64BA5">
              <w:t>ENTPersonGroupes</w:t>
            </w:r>
            <w:proofErr w:type="spellEnd"/>
          </w:p>
        </w:tc>
        <w:tc>
          <w:tcPr>
            <w:tcW w:w="0" w:type="dxa"/>
            <w:shd w:val="clear" w:color="auto" w:fill="D5DBEF"/>
          </w:tcPr>
          <w:p w14:paraId="59E34D3A" w14:textId="77777777" w:rsidR="00A068A7" w:rsidRPr="003016FF" w:rsidRDefault="00A068A7" w:rsidP="00EC7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3016FF">
              <w:t>ENTPersRelEleve</w:t>
            </w:r>
            <w:proofErr w:type="spellEnd"/>
          </w:p>
        </w:tc>
        <w:tc>
          <w:tcPr>
            <w:tcW w:w="0" w:type="dxa"/>
            <w:shd w:val="clear" w:color="auto" w:fill="D5DBEF"/>
          </w:tcPr>
          <w:p w14:paraId="001698F8" w14:textId="77777777" w:rsidR="00A068A7" w:rsidRPr="00512417" w:rsidRDefault="00A068A7" w:rsidP="00EC7E13">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3D7E57">
              <w:rPr>
                <w:rFonts w:ascii="Marianne Light" w:hAnsi="Marianne Light"/>
                <w:b/>
                <w:sz w:val="16"/>
              </w:rPr>
              <w:t>Modification.</w:t>
            </w:r>
            <w:r>
              <w:rPr>
                <w:b/>
              </w:rPr>
              <w:t xml:space="preserve"> </w:t>
            </w:r>
            <w:r w:rsidRPr="003D7E57">
              <w:rPr>
                <w:rFonts w:ascii="Marianne Light" w:hAnsi="Marianne Light"/>
                <w:sz w:val="16"/>
              </w:rPr>
              <w:t>Modification de la règle d’extraction. La notion de groupe d’enseignement (code 2 dans N_CATEGORIE_STRUCTURE_1D) est supprimée dans ONDE et seule la notion de regroupements d'élèves est conservée pour les groupes d’élèves constitués autour d’un dispositif de personnalisation des parcours issus ou non de différentes classes.</w:t>
            </w:r>
          </w:p>
        </w:tc>
        <w:tc>
          <w:tcPr>
            <w:tcW w:w="0" w:type="dxa"/>
            <w:shd w:val="clear" w:color="auto" w:fill="D5DBEF"/>
          </w:tcPr>
          <w:p w14:paraId="7DF70EF9"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pPr>
            <w:r>
              <w:t>Annexe 1</w:t>
            </w:r>
          </w:p>
        </w:tc>
      </w:tr>
      <w:tr w:rsidR="00A068A7" w:rsidRPr="00E46531" w14:paraId="3BCD81CF" w14:textId="77777777" w:rsidTr="00EC7E13">
        <w:tc>
          <w:tcPr>
            <w:cnfStyle w:val="001000000000" w:firstRow="0" w:lastRow="0" w:firstColumn="1" w:lastColumn="0" w:oddVBand="0" w:evenVBand="0" w:oddHBand="0" w:evenHBand="0" w:firstRowFirstColumn="0" w:firstRowLastColumn="0" w:lastRowFirstColumn="0" w:lastRowLastColumn="0"/>
            <w:tcW w:w="0" w:type="dxa"/>
            <w:shd w:val="clear" w:color="auto" w:fill="EEF1F9"/>
          </w:tcPr>
          <w:p w14:paraId="317AEDEB" w14:textId="77777777" w:rsidR="00A068A7" w:rsidRPr="00283C6B" w:rsidRDefault="00A068A7" w:rsidP="00EC7E13">
            <w:pPr>
              <w:pStyle w:val="TableHeaderTitleW"/>
              <w:rPr>
                <w:b w:val="0"/>
              </w:rPr>
            </w:pPr>
            <w:proofErr w:type="spellStart"/>
            <w:r w:rsidRPr="00E46531">
              <w:t>ENTPersRelEleveEleve</w:t>
            </w:r>
            <w:proofErr w:type="spellEnd"/>
          </w:p>
        </w:tc>
        <w:tc>
          <w:tcPr>
            <w:tcW w:w="0" w:type="dxa"/>
            <w:shd w:val="clear" w:color="auto" w:fill="EEF1F9"/>
          </w:tcPr>
          <w:p w14:paraId="54060DD0" w14:textId="77777777" w:rsidR="00A068A7" w:rsidRPr="00283C6B" w:rsidRDefault="00A068A7" w:rsidP="00EC7E13">
            <w:pPr>
              <w:pStyle w:val="TableText"/>
              <w:cnfStyle w:val="000000000000" w:firstRow="0" w:lastRow="0" w:firstColumn="0" w:lastColumn="0" w:oddVBand="0" w:evenVBand="0" w:oddHBand="0" w:evenHBand="0" w:firstRowFirstColumn="0" w:firstRowLastColumn="0" w:lastRowFirstColumn="0" w:lastRowLastColumn="0"/>
            </w:pPr>
            <w:proofErr w:type="spellStart"/>
            <w:r w:rsidRPr="00CD085D">
              <w:t>ENTPersRelEleve</w:t>
            </w:r>
            <w:proofErr w:type="spellEnd"/>
          </w:p>
        </w:tc>
        <w:tc>
          <w:tcPr>
            <w:tcW w:w="0" w:type="dxa"/>
            <w:shd w:val="clear" w:color="auto" w:fill="EEF1F9"/>
          </w:tcPr>
          <w:p w14:paraId="074CBC4F" w14:textId="77777777" w:rsidR="00A068A7" w:rsidRPr="00283C6B" w:rsidRDefault="00A068A7" w:rsidP="00EC7E13">
            <w:pPr>
              <w:pStyle w:val="TableText"/>
              <w:cnfStyle w:val="000000000000" w:firstRow="0" w:lastRow="0" w:firstColumn="0" w:lastColumn="0" w:oddVBand="0" w:evenVBand="0" w:oddHBand="0" w:evenHBand="0" w:firstRowFirstColumn="0" w:firstRowLastColumn="0" w:lastRowFirstColumn="0" w:lastRowLastColumn="0"/>
              <w:rPr>
                <w:b/>
              </w:rPr>
            </w:pPr>
            <w:r w:rsidRPr="00283C6B">
              <w:rPr>
                <w:b/>
              </w:rPr>
              <w:t>Modification.</w:t>
            </w:r>
            <w:r>
              <w:t xml:space="preserve"> L’attribut devient multivalué </w:t>
            </w:r>
            <w:r w:rsidRPr="00E46531">
              <w:t xml:space="preserve">et n’est plus déduit à partir de l’attribut </w:t>
            </w:r>
            <w:proofErr w:type="spellStart"/>
            <w:r w:rsidRPr="00E46531">
              <w:t>ENTEleveAutoriteParentale</w:t>
            </w:r>
            <w:proofErr w:type="spellEnd"/>
            <w:r w:rsidRPr="00E46531">
              <w:t xml:space="preserve"> mais il est désormais alimenté par le SI</w:t>
            </w:r>
            <w:r>
              <w:t xml:space="preserve"> du MEN</w:t>
            </w:r>
            <w:r w:rsidRPr="00E46531">
              <w:t>.</w:t>
            </w:r>
          </w:p>
        </w:tc>
        <w:tc>
          <w:tcPr>
            <w:tcW w:w="0" w:type="dxa"/>
            <w:shd w:val="clear" w:color="auto" w:fill="EEF1F9"/>
          </w:tcPr>
          <w:p w14:paraId="25E0CAB6" w14:textId="77777777" w:rsidR="00A068A7" w:rsidRPr="00283C6B" w:rsidRDefault="00A068A7" w:rsidP="00EC7E13">
            <w:pPr>
              <w:pStyle w:val="TableText"/>
              <w:cnfStyle w:val="000000000000" w:firstRow="0" w:lastRow="0" w:firstColumn="0" w:lastColumn="0" w:oddVBand="0" w:evenVBand="0" w:oddHBand="0" w:evenHBand="0" w:firstRowFirstColumn="0" w:firstRowLastColumn="0" w:lastRowFirstColumn="0" w:lastRowLastColumn="0"/>
            </w:pPr>
            <w:r w:rsidRPr="00E46531">
              <w:t>Annexe 1</w:t>
            </w:r>
          </w:p>
        </w:tc>
      </w:tr>
      <w:tr w:rsidR="00A068A7" w:rsidRPr="00E46531" w14:paraId="469B48DD" w14:textId="77777777" w:rsidTr="00EC7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5DBEF"/>
          </w:tcPr>
          <w:p w14:paraId="55F9A5EF" w14:textId="77777777" w:rsidR="00A068A7" w:rsidRPr="00E46531" w:rsidRDefault="00A068A7" w:rsidP="00EC7E13">
            <w:pPr>
              <w:pStyle w:val="TableHeaderTitleW"/>
            </w:pPr>
            <w:proofErr w:type="spellStart"/>
            <w:r w:rsidRPr="00776162">
              <w:t>ENTEleveAutoriteParentale</w:t>
            </w:r>
            <w:proofErr w:type="spellEnd"/>
          </w:p>
        </w:tc>
        <w:tc>
          <w:tcPr>
            <w:tcW w:w="0" w:type="dxa"/>
            <w:shd w:val="clear" w:color="auto" w:fill="D5DBEF"/>
          </w:tcPr>
          <w:p w14:paraId="655FA374" w14:textId="77777777" w:rsidR="00A068A7" w:rsidRPr="00CD085D" w:rsidRDefault="00A068A7" w:rsidP="00EC7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3016FF">
              <w:t>ENTPersRelEleve</w:t>
            </w:r>
            <w:proofErr w:type="spellEnd"/>
          </w:p>
        </w:tc>
        <w:tc>
          <w:tcPr>
            <w:tcW w:w="0" w:type="dxa"/>
            <w:shd w:val="clear" w:color="auto" w:fill="D5DBEF"/>
          </w:tcPr>
          <w:p w14:paraId="210E8CFB" w14:textId="77777777" w:rsidR="00A068A7" w:rsidRPr="00283C6B" w:rsidRDefault="00A068A7" w:rsidP="00EC7E13">
            <w:pPr>
              <w:pStyle w:val="TableText"/>
              <w:cnfStyle w:val="000000100000" w:firstRow="0" w:lastRow="0" w:firstColumn="0" w:lastColumn="0" w:oddVBand="0" w:evenVBand="0" w:oddHBand="1" w:evenHBand="0" w:firstRowFirstColumn="0" w:firstRowLastColumn="0" w:lastRowFirstColumn="0" w:lastRowLastColumn="0"/>
              <w:rPr>
                <w:b/>
              </w:rPr>
            </w:pPr>
            <w:r>
              <w:rPr>
                <w:b/>
              </w:rPr>
              <w:t xml:space="preserve">Modification. </w:t>
            </w:r>
            <w:r w:rsidRPr="006F0BCF">
              <w:t xml:space="preserve">Modification de la nomenclature </w:t>
            </w:r>
            <w:r>
              <w:t>liée à la modification du lien élève-responsable dans ONDE. (</w:t>
            </w:r>
            <w:r w:rsidRPr="00BE6393">
              <w:rPr>
                <w:i/>
              </w:rPr>
              <w:t>N_LIEN_ELEVE_RESPONSABLE</w:t>
            </w:r>
            <w:r>
              <w:t xml:space="preserve"> remplace </w:t>
            </w:r>
            <w:r w:rsidRPr="00BE6393">
              <w:rPr>
                <w:i/>
              </w:rPr>
              <w:t>N_LIEN_PARENTE_1D</w:t>
            </w:r>
            <w:r>
              <w:t>).</w:t>
            </w:r>
          </w:p>
        </w:tc>
        <w:tc>
          <w:tcPr>
            <w:tcW w:w="0" w:type="dxa"/>
            <w:shd w:val="clear" w:color="auto" w:fill="D5DBEF"/>
          </w:tcPr>
          <w:p w14:paraId="46434BFB"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pPr>
            <w:r>
              <w:t>Document principal</w:t>
            </w:r>
          </w:p>
          <w:p w14:paraId="1EC6AB03" w14:textId="77777777" w:rsidR="00A068A7" w:rsidRPr="00E46531" w:rsidRDefault="00A068A7" w:rsidP="00EC7E13">
            <w:pPr>
              <w:pStyle w:val="TableText"/>
              <w:cnfStyle w:val="000000100000" w:firstRow="0" w:lastRow="0" w:firstColumn="0" w:lastColumn="0" w:oddVBand="0" w:evenVBand="0" w:oddHBand="1" w:evenHBand="0" w:firstRowFirstColumn="0" w:firstRowLastColumn="0" w:lastRowFirstColumn="0" w:lastRowLastColumn="0"/>
            </w:pPr>
            <w:r>
              <w:t>Annexe 1</w:t>
            </w:r>
          </w:p>
        </w:tc>
      </w:tr>
      <w:tr w:rsidR="00A068A7" w:rsidRPr="00E46531" w14:paraId="1168AA5B" w14:textId="77777777" w:rsidTr="00EC7E13">
        <w:tc>
          <w:tcPr>
            <w:cnfStyle w:val="001000000000" w:firstRow="0" w:lastRow="0" w:firstColumn="1" w:lastColumn="0" w:oddVBand="0" w:evenVBand="0" w:oddHBand="0" w:evenHBand="0" w:firstRowFirstColumn="0" w:firstRowLastColumn="0" w:lastRowFirstColumn="0" w:lastRowLastColumn="0"/>
            <w:tcW w:w="0" w:type="dxa"/>
            <w:shd w:val="clear" w:color="auto" w:fill="EEF1F9"/>
          </w:tcPr>
          <w:p w14:paraId="4E4717A8" w14:textId="77777777" w:rsidR="00A068A7" w:rsidRPr="00E46531" w:rsidRDefault="00A068A7" w:rsidP="00EC7E13">
            <w:pPr>
              <w:pStyle w:val="TableHeaderTitleW"/>
              <w:rPr>
                <w:b w:val="0"/>
              </w:rPr>
            </w:pPr>
            <w:proofErr w:type="spellStart"/>
            <w:r w:rsidRPr="007D5CAB">
              <w:t>ENTStructureNomCourant</w:t>
            </w:r>
            <w:proofErr w:type="spellEnd"/>
          </w:p>
        </w:tc>
        <w:tc>
          <w:tcPr>
            <w:tcW w:w="0" w:type="dxa"/>
            <w:shd w:val="clear" w:color="auto" w:fill="EEF1F9"/>
          </w:tcPr>
          <w:p w14:paraId="18636BEA" w14:textId="77777777" w:rsidR="00A068A7" w:rsidRDefault="00A068A7" w:rsidP="00EC7E13">
            <w:pPr>
              <w:pStyle w:val="TableText"/>
              <w:cnfStyle w:val="000000000000" w:firstRow="0" w:lastRow="0" w:firstColumn="0" w:lastColumn="0" w:oddVBand="0" w:evenVBand="0" w:oddHBand="0" w:evenHBand="0" w:firstRowFirstColumn="0" w:firstRowLastColumn="0" w:lastRowFirstColumn="0" w:lastRowLastColumn="0"/>
            </w:pPr>
            <w:proofErr w:type="spellStart"/>
            <w:r w:rsidRPr="00AC27E4">
              <w:t>ENTEcole</w:t>
            </w:r>
            <w:proofErr w:type="spellEnd"/>
          </w:p>
          <w:p w14:paraId="392FA85B" w14:textId="77777777" w:rsidR="00A068A7" w:rsidRPr="00283C6B" w:rsidRDefault="00A068A7" w:rsidP="00EC7E13">
            <w:pPr>
              <w:pStyle w:val="TableText"/>
              <w:cnfStyle w:val="000000000000" w:firstRow="0" w:lastRow="0" w:firstColumn="0" w:lastColumn="0" w:oddVBand="0" w:evenVBand="0" w:oddHBand="0" w:evenHBand="0" w:firstRowFirstColumn="0" w:firstRowLastColumn="0" w:lastRowFirstColumn="0" w:lastRowLastColumn="0"/>
            </w:pPr>
            <w:proofErr w:type="spellStart"/>
            <w:r w:rsidRPr="00C21690">
              <w:t>ENTServAc</w:t>
            </w:r>
            <w:proofErr w:type="spellEnd"/>
          </w:p>
        </w:tc>
        <w:tc>
          <w:tcPr>
            <w:tcW w:w="0" w:type="dxa"/>
            <w:shd w:val="clear" w:color="auto" w:fill="EEF1F9"/>
          </w:tcPr>
          <w:p w14:paraId="745A754F" w14:textId="77777777" w:rsidR="00A068A7" w:rsidRPr="00283C6B" w:rsidRDefault="00A068A7" w:rsidP="00EC7E13">
            <w:pPr>
              <w:pStyle w:val="TableText"/>
              <w:cnfStyle w:val="000000000000" w:firstRow="0" w:lastRow="0" w:firstColumn="0" w:lastColumn="0" w:oddVBand="0" w:evenVBand="0" w:oddHBand="0" w:evenHBand="0" w:firstRowFirstColumn="0" w:firstRowLastColumn="0" w:lastRowFirstColumn="0" w:lastRowLastColumn="0"/>
              <w:rPr>
                <w:b/>
              </w:rPr>
            </w:pPr>
            <w:r w:rsidRPr="00283C6B">
              <w:rPr>
                <w:b/>
              </w:rPr>
              <w:t>Modification</w:t>
            </w:r>
            <w:r>
              <w:rPr>
                <w:b/>
              </w:rPr>
              <w:t xml:space="preserve">. </w:t>
            </w:r>
            <w:r w:rsidRPr="007D5CAB">
              <w:t>Changement de la règle de construction</w:t>
            </w:r>
            <w:r>
              <w:t xml:space="preserve"> pour une meilleure lisibilité du nom de la structure. </w:t>
            </w:r>
          </w:p>
        </w:tc>
        <w:tc>
          <w:tcPr>
            <w:tcW w:w="0" w:type="dxa"/>
            <w:shd w:val="clear" w:color="auto" w:fill="EEF1F9"/>
          </w:tcPr>
          <w:p w14:paraId="4D535820" w14:textId="77777777" w:rsidR="00A068A7" w:rsidRPr="00E46531" w:rsidRDefault="00A068A7" w:rsidP="00EC7E13">
            <w:pPr>
              <w:pStyle w:val="TableText"/>
              <w:cnfStyle w:val="000000000000" w:firstRow="0" w:lastRow="0" w:firstColumn="0" w:lastColumn="0" w:oddVBand="0" w:evenVBand="0" w:oddHBand="0" w:evenHBand="0" w:firstRowFirstColumn="0" w:firstRowLastColumn="0" w:lastRowFirstColumn="0" w:lastRowLastColumn="0"/>
            </w:pPr>
            <w:r w:rsidRPr="00E46531">
              <w:t>Annexe 1</w:t>
            </w:r>
          </w:p>
        </w:tc>
      </w:tr>
      <w:tr w:rsidR="00A068A7" w:rsidRPr="00E46531" w14:paraId="370B83B6" w14:textId="77777777" w:rsidTr="00EC7E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5DBEF"/>
          </w:tcPr>
          <w:p w14:paraId="775C19A8" w14:textId="77777777" w:rsidR="00A068A7" w:rsidRPr="00776162" w:rsidRDefault="00A068A7" w:rsidP="00EC7E13">
            <w:pPr>
              <w:pStyle w:val="TableHeaderTitleW"/>
            </w:pPr>
            <w:proofErr w:type="spellStart"/>
            <w:r w:rsidRPr="00950255">
              <w:t>ENTStructureSIREN</w:t>
            </w:r>
            <w:proofErr w:type="spellEnd"/>
          </w:p>
        </w:tc>
        <w:tc>
          <w:tcPr>
            <w:tcW w:w="0" w:type="dxa"/>
            <w:shd w:val="clear" w:color="auto" w:fill="D5DBEF"/>
          </w:tcPr>
          <w:p w14:paraId="23512F81"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AC27E4">
              <w:t>ENTEcole</w:t>
            </w:r>
            <w:proofErr w:type="spellEnd"/>
          </w:p>
          <w:p w14:paraId="7C9829DF" w14:textId="77777777" w:rsidR="00A068A7" w:rsidRPr="003016FF" w:rsidRDefault="00A068A7" w:rsidP="00EC7E13">
            <w:pPr>
              <w:pStyle w:val="TableText"/>
              <w:cnfStyle w:val="000000100000" w:firstRow="0" w:lastRow="0" w:firstColumn="0" w:lastColumn="0" w:oddVBand="0" w:evenVBand="0" w:oddHBand="1" w:evenHBand="0" w:firstRowFirstColumn="0" w:firstRowLastColumn="0" w:lastRowFirstColumn="0" w:lastRowLastColumn="0"/>
            </w:pPr>
            <w:proofErr w:type="spellStart"/>
            <w:r w:rsidRPr="003F5AC8">
              <w:t>ENTServAc</w:t>
            </w:r>
            <w:proofErr w:type="spellEnd"/>
          </w:p>
        </w:tc>
        <w:tc>
          <w:tcPr>
            <w:tcW w:w="0" w:type="dxa"/>
            <w:shd w:val="clear" w:color="auto" w:fill="D5DBEF"/>
          </w:tcPr>
          <w:p w14:paraId="748B512F"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rPr>
                <w:b/>
              </w:rPr>
            </w:pPr>
            <w:r w:rsidRPr="00283C6B">
              <w:rPr>
                <w:b/>
              </w:rPr>
              <w:t>Modification.</w:t>
            </w:r>
            <w:r>
              <w:t xml:space="preserve"> L’attribut devient facultatif.</w:t>
            </w:r>
          </w:p>
        </w:tc>
        <w:tc>
          <w:tcPr>
            <w:tcW w:w="0" w:type="dxa"/>
            <w:shd w:val="clear" w:color="auto" w:fill="D5DBEF"/>
          </w:tcPr>
          <w:p w14:paraId="1FB67DF9" w14:textId="77777777" w:rsidR="00A068A7" w:rsidRDefault="00A068A7" w:rsidP="00EC7E13">
            <w:pPr>
              <w:pStyle w:val="TableText"/>
              <w:cnfStyle w:val="000000100000" w:firstRow="0" w:lastRow="0" w:firstColumn="0" w:lastColumn="0" w:oddVBand="0" w:evenVBand="0" w:oddHBand="1" w:evenHBand="0" w:firstRowFirstColumn="0" w:firstRowLastColumn="0" w:lastRowFirstColumn="0" w:lastRowLastColumn="0"/>
            </w:pPr>
            <w:r w:rsidRPr="00E46531">
              <w:t>Annexe 1</w:t>
            </w:r>
          </w:p>
        </w:tc>
      </w:tr>
    </w:tbl>
    <w:p w14:paraId="4FC8B72E" w14:textId="77777777" w:rsidR="00A068A7" w:rsidRPr="008D6D61" w:rsidRDefault="00A068A7" w:rsidP="00A068A7">
      <w:pPr>
        <w:pStyle w:val="Paragrapheintermdiaire"/>
      </w:pPr>
    </w:p>
    <w:p w14:paraId="62284649" w14:textId="77777777" w:rsidR="00A068A7" w:rsidRPr="0034529E" w:rsidRDefault="00A068A7" w:rsidP="00A068A7">
      <w:pPr>
        <w:pStyle w:val="Titre3"/>
        <w:ind w:left="851" w:hanging="851"/>
      </w:pPr>
      <w:bookmarkStart w:id="91" w:name="_Toc195005005"/>
      <w:r w:rsidRPr="0034529E">
        <w:t>Attributs obsolètes</w:t>
      </w:r>
      <w:bookmarkEnd w:id="89"/>
      <w:bookmarkEnd w:id="91"/>
      <w:r w:rsidRPr="0034529E">
        <w:t xml:space="preserve"> </w:t>
      </w:r>
    </w:p>
    <w:p w14:paraId="3E1D51E9" w14:textId="77777777" w:rsidR="00A068A7" w:rsidRDefault="00A068A7" w:rsidP="00A068A7">
      <w:pPr>
        <w:pStyle w:val="Corpsdetexte"/>
      </w:pPr>
      <w:r>
        <w:t>La livraison des nouveaux attributs de l’annuaire ENT par les SI externes ont rendu un certain nombre d’anciens attributs obsolètes.</w:t>
      </w:r>
    </w:p>
    <w:tbl>
      <w:tblPr>
        <w:tblStyle w:val="MediumGrid2-Accent22"/>
        <w:tblW w:w="9346"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one" w:sz="0" w:space="0" w:color="auto"/>
          <w:insideV w:val="single" w:sz="8" w:space="0" w:color="FFFFFF" w:themeColor="background1"/>
        </w:tblBorders>
        <w:tblLook w:val="04A0" w:firstRow="1" w:lastRow="0" w:firstColumn="1" w:lastColumn="0" w:noHBand="0" w:noVBand="1"/>
      </w:tblPr>
      <w:tblGrid>
        <w:gridCol w:w="3790"/>
        <w:gridCol w:w="1757"/>
        <w:gridCol w:w="2652"/>
        <w:gridCol w:w="1147"/>
      </w:tblGrid>
      <w:tr w:rsidR="00A068A7" w:rsidRPr="00DB608D" w14:paraId="6E8BD145" w14:textId="77777777" w:rsidTr="00EC7E13">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0" w:type="auto"/>
            <w:shd w:val="clear" w:color="auto" w:fill="5770BE"/>
          </w:tcPr>
          <w:p w14:paraId="05DC26FF" w14:textId="77777777" w:rsidR="00A068A7" w:rsidRPr="003D7E57" w:rsidRDefault="00A068A7" w:rsidP="00EC7E13">
            <w:pPr>
              <w:pStyle w:val="TableHeaderTitleW"/>
              <w:keepNext/>
              <w:widowControl w:val="0"/>
              <w:rPr>
                <w:b w:val="0"/>
                <w:color w:val="FFFFFF" w:themeColor="background1"/>
              </w:rPr>
            </w:pPr>
            <w:r w:rsidRPr="003D7E57">
              <w:rPr>
                <w:color w:val="FFFFFF" w:themeColor="background1"/>
              </w:rPr>
              <w:t>Attribut</w:t>
            </w:r>
          </w:p>
        </w:tc>
        <w:tc>
          <w:tcPr>
            <w:tcW w:w="0" w:type="dxa"/>
            <w:shd w:val="clear" w:color="auto" w:fill="5770BE"/>
          </w:tcPr>
          <w:p w14:paraId="69D0C5D2" w14:textId="77777777" w:rsidR="00A068A7" w:rsidRPr="003D7E57" w:rsidRDefault="00A068A7" w:rsidP="00EC7E13">
            <w:pPr>
              <w:pStyle w:val="TableHeaderTitleW"/>
              <w:keepNext/>
              <w:widowControl w:val="0"/>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Classe</w:t>
            </w:r>
          </w:p>
        </w:tc>
        <w:tc>
          <w:tcPr>
            <w:tcW w:w="0" w:type="dxa"/>
            <w:shd w:val="clear" w:color="auto" w:fill="5770BE"/>
          </w:tcPr>
          <w:p w14:paraId="09420A8B" w14:textId="77777777" w:rsidR="00A068A7" w:rsidRPr="003D7E57" w:rsidRDefault="00A068A7" w:rsidP="00EC7E13">
            <w:pPr>
              <w:pStyle w:val="TableHeaderTitleW"/>
              <w:keepNext/>
              <w:widowControl w:val="0"/>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Correction</w:t>
            </w:r>
          </w:p>
        </w:tc>
        <w:tc>
          <w:tcPr>
            <w:tcW w:w="0" w:type="dxa"/>
            <w:shd w:val="clear" w:color="auto" w:fill="5770BE"/>
          </w:tcPr>
          <w:p w14:paraId="459B36A2" w14:textId="77777777" w:rsidR="00A068A7" w:rsidRPr="003D7E57" w:rsidRDefault="00A068A7" w:rsidP="00EC7E13">
            <w:pPr>
              <w:pStyle w:val="TableHeaderTitleW"/>
              <w:keepNext/>
              <w:widowControl w:val="0"/>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Documents concernés</w:t>
            </w:r>
          </w:p>
        </w:tc>
      </w:tr>
      <w:tr w:rsidR="00A068A7" w:rsidRPr="00E46531" w14:paraId="69B94C92" w14:textId="77777777" w:rsidTr="00EC7E1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shd w:val="clear" w:color="auto" w:fill="D5DBEF"/>
          </w:tcPr>
          <w:p w14:paraId="04E83DE7" w14:textId="77777777" w:rsidR="00A068A7" w:rsidRPr="00E46531" w:rsidRDefault="00A068A7" w:rsidP="00EC7E13">
            <w:pPr>
              <w:pStyle w:val="TableHeaderTitleW"/>
              <w:keepNext/>
              <w:widowControl w:val="0"/>
              <w:rPr>
                <w:b w:val="0"/>
              </w:rPr>
            </w:pPr>
            <w:proofErr w:type="spellStart"/>
            <w:r w:rsidRPr="00E46531">
              <w:t>ENTPersonChargeEnseignement</w:t>
            </w:r>
            <w:proofErr w:type="spellEnd"/>
          </w:p>
        </w:tc>
        <w:tc>
          <w:tcPr>
            <w:tcW w:w="0" w:type="dxa"/>
            <w:shd w:val="clear" w:color="auto" w:fill="D5DBEF"/>
          </w:tcPr>
          <w:p w14:paraId="5C9B87E1" w14:textId="77777777" w:rsidR="00A068A7" w:rsidRDefault="00A068A7" w:rsidP="00EC7E13">
            <w:pPr>
              <w:pStyle w:val="TableText"/>
              <w:keepNext/>
              <w:widowControl w:val="0"/>
              <w:cnfStyle w:val="000000100000" w:firstRow="0" w:lastRow="0" w:firstColumn="0" w:lastColumn="0" w:oddVBand="0" w:evenVBand="0" w:oddHBand="1" w:evenHBand="0" w:firstRowFirstColumn="0" w:firstRowLastColumn="0" w:lastRowFirstColumn="0" w:lastRowLastColumn="0"/>
            </w:pPr>
            <w:proofErr w:type="spellStart"/>
            <w:r>
              <w:t>ENTEnseignant</w:t>
            </w:r>
            <w:proofErr w:type="spellEnd"/>
            <w:r>
              <w:t xml:space="preserve">, </w:t>
            </w:r>
            <w:proofErr w:type="spellStart"/>
            <w:r>
              <w:t>ENTNonEnsEcole</w:t>
            </w:r>
            <w:proofErr w:type="spellEnd"/>
            <w:r>
              <w:t xml:space="preserve">, </w:t>
            </w:r>
            <w:proofErr w:type="spellStart"/>
            <w:r>
              <w:t>ENTNonEnsServAc</w:t>
            </w:r>
            <w:proofErr w:type="spellEnd"/>
            <w:r>
              <w:t>,</w:t>
            </w:r>
          </w:p>
          <w:p w14:paraId="55B8AF15" w14:textId="77777777" w:rsidR="00A068A7" w:rsidRPr="00E46531" w:rsidRDefault="00A068A7" w:rsidP="00EC7E13">
            <w:pPr>
              <w:pStyle w:val="TableText"/>
              <w:keepNext/>
              <w:widowControl w:val="0"/>
              <w:cnfStyle w:val="000000100000" w:firstRow="0" w:lastRow="0" w:firstColumn="0" w:lastColumn="0" w:oddVBand="0" w:evenVBand="0" w:oddHBand="1" w:evenHBand="0" w:firstRowFirstColumn="0" w:firstRowLastColumn="0" w:lastRowFirstColumn="0" w:lastRowLastColumn="0"/>
            </w:pPr>
            <w:proofErr w:type="spellStart"/>
            <w:r>
              <w:t>ENTNonEnsCollLoc</w:t>
            </w:r>
            <w:proofErr w:type="spellEnd"/>
            <w:r>
              <w:t xml:space="preserve">, </w:t>
            </w:r>
            <w:proofErr w:type="spellStart"/>
            <w:r>
              <w:t>ENTPersExt</w:t>
            </w:r>
            <w:proofErr w:type="spellEnd"/>
          </w:p>
        </w:tc>
        <w:tc>
          <w:tcPr>
            <w:tcW w:w="0" w:type="dxa"/>
            <w:shd w:val="clear" w:color="auto" w:fill="D5DBEF"/>
          </w:tcPr>
          <w:p w14:paraId="2921AB7F" w14:textId="77777777" w:rsidR="00A068A7" w:rsidRPr="00E46531" w:rsidRDefault="00A068A7" w:rsidP="00EC7E13">
            <w:pPr>
              <w:pStyle w:val="TableText"/>
              <w:keepNext/>
              <w:widowControl w:val="0"/>
              <w:cnfStyle w:val="000000100000" w:firstRow="0" w:lastRow="0" w:firstColumn="0" w:lastColumn="0" w:oddVBand="0" w:evenVBand="0" w:oddHBand="1" w:evenHBand="0" w:firstRowFirstColumn="0" w:firstRowLastColumn="0" w:lastRowFirstColumn="0" w:lastRowLastColumn="0"/>
              <w:rPr>
                <w:b/>
              </w:rPr>
            </w:pPr>
            <w:r w:rsidRPr="00E46531">
              <w:rPr>
                <w:b/>
              </w:rPr>
              <w:t xml:space="preserve">Supprimé. </w:t>
            </w:r>
            <w:r w:rsidRPr="00E46531">
              <w:t>Rendu obsolète.</w:t>
            </w:r>
            <w:r w:rsidRPr="00E46531">
              <w:rPr>
                <w:b/>
              </w:rPr>
              <w:t xml:space="preserve"> </w:t>
            </w:r>
            <w:r w:rsidRPr="00E46531">
              <w:t>Se reporter au</w:t>
            </w:r>
            <w:r>
              <w:t xml:space="preserve"> nouvel attribut </w:t>
            </w:r>
            <w:proofErr w:type="spellStart"/>
            <w:r>
              <w:t>ENTPersonCategorie</w:t>
            </w:r>
            <w:r w:rsidRPr="00E46531">
              <w:t>Enseignant</w:t>
            </w:r>
            <w:proofErr w:type="spellEnd"/>
          </w:p>
        </w:tc>
        <w:tc>
          <w:tcPr>
            <w:tcW w:w="0" w:type="dxa"/>
            <w:shd w:val="clear" w:color="auto" w:fill="D5DBEF"/>
          </w:tcPr>
          <w:p w14:paraId="0BBCEC13" w14:textId="77777777" w:rsidR="00A068A7" w:rsidRPr="00E46531" w:rsidRDefault="00A068A7" w:rsidP="00EC7E13">
            <w:pPr>
              <w:pStyle w:val="TableText"/>
              <w:keepNext/>
              <w:widowControl w:val="0"/>
              <w:cnfStyle w:val="000000100000" w:firstRow="0" w:lastRow="0" w:firstColumn="0" w:lastColumn="0" w:oddVBand="0" w:evenVBand="0" w:oddHBand="1" w:evenHBand="0" w:firstRowFirstColumn="0" w:firstRowLastColumn="0" w:lastRowFirstColumn="0" w:lastRowLastColumn="0"/>
            </w:pPr>
            <w:r w:rsidRPr="00E46531">
              <w:t>Annexe 1</w:t>
            </w:r>
          </w:p>
        </w:tc>
      </w:tr>
      <w:tr w:rsidR="00A068A7" w:rsidRPr="00E46531" w14:paraId="5866E021" w14:textId="77777777" w:rsidTr="00EC7E13">
        <w:trPr>
          <w:cantSplit/>
        </w:trPr>
        <w:tc>
          <w:tcPr>
            <w:cnfStyle w:val="001000000000" w:firstRow="0" w:lastRow="0" w:firstColumn="1" w:lastColumn="0" w:oddVBand="0" w:evenVBand="0" w:oddHBand="0" w:evenHBand="0" w:firstRowFirstColumn="0" w:firstRowLastColumn="0" w:lastRowFirstColumn="0" w:lastRowLastColumn="0"/>
            <w:tcW w:w="0" w:type="auto"/>
            <w:shd w:val="clear" w:color="auto" w:fill="EEF1F9"/>
          </w:tcPr>
          <w:p w14:paraId="04BB7BAC" w14:textId="77777777" w:rsidR="00A068A7" w:rsidRPr="00E46531" w:rsidRDefault="00A068A7" w:rsidP="00EC7E13">
            <w:pPr>
              <w:pStyle w:val="TableHeaderTitleW"/>
              <w:keepNext/>
              <w:widowControl w:val="0"/>
            </w:pPr>
            <w:proofErr w:type="spellStart"/>
            <w:r w:rsidRPr="00886AFC">
              <w:t>ENTStructureEmail</w:t>
            </w:r>
            <w:proofErr w:type="spellEnd"/>
          </w:p>
        </w:tc>
        <w:tc>
          <w:tcPr>
            <w:tcW w:w="0" w:type="dxa"/>
            <w:shd w:val="clear" w:color="auto" w:fill="EEF1F9"/>
          </w:tcPr>
          <w:p w14:paraId="278427EA" w14:textId="77777777" w:rsidR="00A068A7" w:rsidRDefault="00A068A7" w:rsidP="00EC7E13">
            <w:pPr>
              <w:pStyle w:val="TableText"/>
              <w:keepNext/>
              <w:widowControl w:val="0"/>
              <w:cnfStyle w:val="000000000000" w:firstRow="0" w:lastRow="0" w:firstColumn="0" w:lastColumn="0" w:oddVBand="0" w:evenVBand="0" w:oddHBand="0" w:evenHBand="0" w:firstRowFirstColumn="0" w:firstRowLastColumn="0" w:lastRowFirstColumn="0" w:lastRowLastColumn="0"/>
            </w:pPr>
            <w:proofErr w:type="spellStart"/>
            <w:r w:rsidRPr="00AC27E4">
              <w:t>ENTEcole</w:t>
            </w:r>
            <w:proofErr w:type="spellEnd"/>
          </w:p>
          <w:p w14:paraId="13FBF8DA" w14:textId="77777777" w:rsidR="00A068A7" w:rsidRDefault="00A068A7" w:rsidP="00EC7E13">
            <w:pPr>
              <w:pStyle w:val="TableText"/>
              <w:keepNext/>
              <w:widowControl w:val="0"/>
              <w:cnfStyle w:val="000000000000" w:firstRow="0" w:lastRow="0" w:firstColumn="0" w:lastColumn="0" w:oddVBand="0" w:evenVBand="0" w:oddHBand="0" w:evenHBand="0" w:firstRowFirstColumn="0" w:firstRowLastColumn="0" w:lastRowFirstColumn="0" w:lastRowLastColumn="0"/>
            </w:pPr>
            <w:proofErr w:type="spellStart"/>
            <w:r w:rsidRPr="005F1BDB">
              <w:t>ENTServAc</w:t>
            </w:r>
            <w:proofErr w:type="spellEnd"/>
          </w:p>
          <w:p w14:paraId="4486898E" w14:textId="77777777" w:rsidR="00A068A7" w:rsidRDefault="00A068A7" w:rsidP="00EC7E13">
            <w:pPr>
              <w:pStyle w:val="TableText"/>
              <w:keepNext/>
              <w:widowControl w:val="0"/>
              <w:cnfStyle w:val="000000000000" w:firstRow="0" w:lastRow="0" w:firstColumn="0" w:lastColumn="0" w:oddVBand="0" w:evenVBand="0" w:oddHBand="0" w:evenHBand="0" w:firstRowFirstColumn="0" w:firstRowLastColumn="0" w:lastRowFirstColumn="0" w:lastRowLastColumn="0"/>
            </w:pPr>
            <w:proofErr w:type="spellStart"/>
            <w:r w:rsidRPr="003F5AC8">
              <w:t>ENTCollLoc</w:t>
            </w:r>
            <w:proofErr w:type="spellEnd"/>
          </w:p>
        </w:tc>
        <w:tc>
          <w:tcPr>
            <w:tcW w:w="0" w:type="dxa"/>
            <w:shd w:val="clear" w:color="auto" w:fill="EEF1F9"/>
          </w:tcPr>
          <w:p w14:paraId="7857D590" w14:textId="77777777" w:rsidR="00A068A7" w:rsidRPr="00E46531" w:rsidRDefault="00A068A7" w:rsidP="00EC7E13">
            <w:pPr>
              <w:pStyle w:val="TableText"/>
              <w:keepNext/>
              <w:widowControl w:val="0"/>
              <w:cnfStyle w:val="000000000000" w:firstRow="0" w:lastRow="0" w:firstColumn="0" w:lastColumn="0" w:oddVBand="0" w:evenVBand="0" w:oddHBand="0" w:evenHBand="0" w:firstRowFirstColumn="0" w:firstRowLastColumn="0" w:lastRowFirstColumn="0" w:lastRowLastColumn="0"/>
              <w:rPr>
                <w:b/>
              </w:rPr>
            </w:pPr>
            <w:r>
              <w:rPr>
                <w:b/>
                <w:szCs w:val="20"/>
              </w:rPr>
              <w:t>Attribut obsolète</w:t>
            </w:r>
            <w:r w:rsidRPr="00E46531">
              <w:rPr>
                <w:b/>
                <w:szCs w:val="20"/>
              </w:rPr>
              <w:t xml:space="preserve">. </w:t>
            </w:r>
            <w:r w:rsidRPr="00E46531">
              <w:rPr>
                <w:szCs w:val="20"/>
              </w:rPr>
              <w:t>Attribut</w:t>
            </w:r>
            <w:r>
              <w:rPr>
                <w:szCs w:val="20"/>
              </w:rPr>
              <w:t xml:space="preserve"> remplacé par l’attribut </w:t>
            </w:r>
            <w:proofErr w:type="spellStart"/>
            <w:r>
              <w:t>ENTStructureEmailSI</w:t>
            </w:r>
            <w:proofErr w:type="spellEnd"/>
            <w:r>
              <w:t xml:space="preserve"> pour harmoniser les noms des attributs avec le second degré.</w:t>
            </w:r>
          </w:p>
        </w:tc>
        <w:tc>
          <w:tcPr>
            <w:tcW w:w="0" w:type="dxa"/>
            <w:shd w:val="clear" w:color="auto" w:fill="EEF1F9"/>
          </w:tcPr>
          <w:p w14:paraId="5CA8F25E" w14:textId="77777777" w:rsidR="00A068A7" w:rsidRPr="00E46531" w:rsidRDefault="00A068A7" w:rsidP="00EC7E13">
            <w:pPr>
              <w:pStyle w:val="TableText"/>
              <w:keepNext/>
              <w:widowControl w:val="0"/>
              <w:cnfStyle w:val="000000000000" w:firstRow="0" w:lastRow="0" w:firstColumn="0" w:lastColumn="0" w:oddVBand="0" w:evenVBand="0" w:oddHBand="0" w:evenHBand="0" w:firstRowFirstColumn="0" w:firstRowLastColumn="0" w:lastRowFirstColumn="0" w:lastRowLastColumn="0"/>
            </w:pPr>
            <w:r w:rsidRPr="00E46531">
              <w:t>Annexe 1</w:t>
            </w:r>
          </w:p>
        </w:tc>
      </w:tr>
      <w:bookmarkEnd w:id="90"/>
    </w:tbl>
    <w:p w14:paraId="7DB145F9" w14:textId="77777777" w:rsidR="00A068A7" w:rsidRDefault="00A068A7" w:rsidP="00A068A7"/>
    <w:p w14:paraId="222D7797" w14:textId="77777777" w:rsidR="00A65DED" w:rsidRDefault="00A65DED" w:rsidP="00A65DED">
      <w:pPr>
        <w:pStyle w:val="Titre2"/>
      </w:pPr>
      <w:bookmarkStart w:id="92" w:name="_Toc195005006"/>
      <w:r>
        <w:t>Évolutions des spécifications de l’annuaire ENT pour le premier degré et de l’annexe 1 bis (</w:t>
      </w:r>
      <w:r w:rsidRPr="00DC2285">
        <w:t>alimentation depuis le SI du MEN</w:t>
      </w:r>
      <w:r>
        <w:t>)</w:t>
      </w:r>
      <w:bookmarkEnd w:id="92"/>
    </w:p>
    <w:p w14:paraId="455191F4" w14:textId="7C702F4D" w:rsidR="00A65DED" w:rsidRDefault="00A65DED" w:rsidP="00A65DED">
      <w:pPr>
        <w:pStyle w:val="Corpsdetexte"/>
      </w:pPr>
      <w:r>
        <w:t>Les documents ont été entièrement revus. Pour le détail des modifications se reporter à la grille de contribution.</w:t>
      </w:r>
    </w:p>
    <w:p w14:paraId="26C7C00E" w14:textId="77777777" w:rsidR="00A068A7" w:rsidRDefault="00A068A7" w:rsidP="00A068A7">
      <w:pPr>
        <w:pStyle w:val="Titre2"/>
      </w:pPr>
      <w:bookmarkStart w:id="93" w:name="_Toc107223885"/>
      <w:bookmarkStart w:id="94" w:name="_Toc195005007"/>
      <w:bookmarkStart w:id="95" w:name="_Ref504270551"/>
      <w:bookmarkStart w:id="96" w:name="_Toc107223881"/>
      <w:r>
        <w:lastRenderedPageBreak/>
        <w:t>Évolutions dans l’annuaire ENT (annexe 2)</w:t>
      </w:r>
      <w:bookmarkEnd w:id="93"/>
      <w:bookmarkEnd w:id="94"/>
    </w:p>
    <w:p w14:paraId="581F9C85" w14:textId="77777777" w:rsidR="00A068A7" w:rsidRDefault="00A068A7" w:rsidP="00A068A7">
      <w:pPr>
        <w:pStyle w:val="Titre3"/>
      </w:pPr>
      <w:bookmarkStart w:id="97" w:name="_Toc107223886"/>
      <w:bookmarkStart w:id="98" w:name="_Toc195005008"/>
      <w:r w:rsidRPr="005C6E42">
        <w:t>Nouveaux attribut</w:t>
      </w:r>
      <w:r>
        <w:t>s (annexe 2)</w:t>
      </w:r>
      <w:bookmarkEnd w:id="97"/>
      <w:bookmarkEnd w:id="98"/>
    </w:p>
    <w:tbl>
      <w:tblPr>
        <w:tblW w:w="9388" w:type="dxa"/>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62"/>
        <w:gridCol w:w="2308"/>
        <w:gridCol w:w="2926"/>
        <w:gridCol w:w="1292"/>
      </w:tblGrid>
      <w:tr w:rsidR="00A068A7" w:rsidRPr="000E278B" w14:paraId="74C08163" w14:textId="77777777" w:rsidTr="00EC7E13">
        <w:trPr>
          <w:cantSplit/>
        </w:trPr>
        <w:tc>
          <w:tcPr>
            <w:tcW w:w="2862" w:type="dxa"/>
            <w:shd w:val="clear" w:color="auto" w:fill="5770BE"/>
          </w:tcPr>
          <w:p w14:paraId="4FC48670" w14:textId="77777777" w:rsidR="00A068A7" w:rsidRPr="000E278B" w:rsidRDefault="00A068A7" w:rsidP="00EC7E13">
            <w:pPr>
              <w:pStyle w:val="TableHeaderTitleW"/>
              <w:rPr>
                <w:b/>
                <w:bCs/>
                <w:color w:val="FFFFFF" w:themeColor="background1"/>
              </w:rPr>
            </w:pPr>
            <w:r w:rsidRPr="000E278B">
              <w:rPr>
                <w:b/>
                <w:color w:val="FFFFFF" w:themeColor="background1"/>
              </w:rPr>
              <w:t>Attribut</w:t>
            </w:r>
          </w:p>
        </w:tc>
        <w:tc>
          <w:tcPr>
            <w:tcW w:w="2308" w:type="dxa"/>
            <w:shd w:val="clear" w:color="auto" w:fill="5770BE"/>
          </w:tcPr>
          <w:p w14:paraId="416654A6" w14:textId="77777777" w:rsidR="00A068A7" w:rsidRPr="000E278B" w:rsidRDefault="00A068A7" w:rsidP="00EC7E13">
            <w:pPr>
              <w:pStyle w:val="TableHeaderTitleW"/>
              <w:rPr>
                <w:b/>
                <w:bCs/>
                <w:color w:val="FFFFFF" w:themeColor="background1"/>
              </w:rPr>
            </w:pPr>
            <w:r w:rsidRPr="000E278B">
              <w:rPr>
                <w:b/>
                <w:color w:val="FFFFFF" w:themeColor="background1"/>
              </w:rPr>
              <w:t>Classe</w:t>
            </w:r>
          </w:p>
        </w:tc>
        <w:tc>
          <w:tcPr>
            <w:tcW w:w="2926" w:type="dxa"/>
            <w:shd w:val="clear" w:color="auto" w:fill="5770BE"/>
          </w:tcPr>
          <w:p w14:paraId="0DCA359B" w14:textId="77777777" w:rsidR="00A068A7" w:rsidRPr="000E278B" w:rsidRDefault="00A068A7" w:rsidP="00EC7E13">
            <w:pPr>
              <w:pStyle w:val="TableHeaderTitleW"/>
              <w:rPr>
                <w:b/>
                <w:bCs/>
                <w:color w:val="FFFFFF" w:themeColor="background1"/>
              </w:rPr>
            </w:pPr>
            <w:r w:rsidRPr="000E278B">
              <w:rPr>
                <w:b/>
                <w:color w:val="FFFFFF" w:themeColor="background1"/>
              </w:rPr>
              <w:t>Évolution</w:t>
            </w:r>
          </w:p>
        </w:tc>
        <w:tc>
          <w:tcPr>
            <w:tcW w:w="1292" w:type="dxa"/>
            <w:shd w:val="clear" w:color="auto" w:fill="5770BE"/>
          </w:tcPr>
          <w:p w14:paraId="217731DC" w14:textId="77777777" w:rsidR="00A068A7" w:rsidRPr="000E278B" w:rsidRDefault="00A068A7" w:rsidP="00EC7E13">
            <w:pPr>
              <w:pStyle w:val="TableHeaderTitleW"/>
              <w:rPr>
                <w:b/>
                <w:bCs/>
                <w:color w:val="FFFFFF" w:themeColor="background1"/>
              </w:rPr>
            </w:pPr>
            <w:r w:rsidRPr="000E278B">
              <w:rPr>
                <w:b/>
                <w:color w:val="FFFFFF" w:themeColor="background1"/>
              </w:rPr>
              <w:t>Documents concernés</w:t>
            </w:r>
          </w:p>
        </w:tc>
      </w:tr>
      <w:tr w:rsidR="00A068A7" w:rsidRPr="00EB6358" w14:paraId="7DD2509C" w14:textId="77777777" w:rsidTr="00EC7E13">
        <w:trPr>
          <w:cantSplit/>
        </w:trPr>
        <w:tc>
          <w:tcPr>
            <w:tcW w:w="2862" w:type="dxa"/>
            <w:shd w:val="clear" w:color="auto" w:fill="D5DBEF"/>
          </w:tcPr>
          <w:p w14:paraId="1830A336" w14:textId="77777777" w:rsidR="00A068A7" w:rsidRPr="00D22D7E" w:rsidRDefault="00A068A7" w:rsidP="00EC7E13">
            <w:pPr>
              <w:pStyle w:val="TableHeaderTitleW"/>
              <w:rPr>
                <w:b/>
                <w:bCs/>
                <w:sz w:val="18"/>
                <w:szCs w:val="18"/>
              </w:rPr>
            </w:pPr>
            <w:proofErr w:type="spellStart"/>
            <w:r w:rsidRPr="00D22D7E">
              <w:rPr>
                <w:rFonts w:cs="Calibri"/>
                <w:b/>
              </w:rPr>
              <w:t>ENTEleveINE</w:t>
            </w:r>
            <w:proofErr w:type="spellEnd"/>
          </w:p>
        </w:tc>
        <w:tc>
          <w:tcPr>
            <w:tcW w:w="2308" w:type="dxa"/>
            <w:shd w:val="clear" w:color="auto" w:fill="D5DBEF"/>
          </w:tcPr>
          <w:p w14:paraId="1CF205FE" w14:textId="77777777" w:rsidR="00A068A7" w:rsidRPr="0000697B" w:rsidRDefault="00A068A7" w:rsidP="00EC7E13">
            <w:pPr>
              <w:pStyle w:val="TableText"/>
            </w:pPr>
            <w:proofErr w:type="spellStart"/>
            <w:r w:rsidRPr="0000697B">
              <w:t>ENTEleve</w:t>
            </w:r>
            <w:proofErr w:type="spellEnd"/>
          </w:p>
        </w:tc>
        <w:tc>
          <w:tcPr>
            <w:tcW w:w="2926" w:type="dxa"/>
            <w:shd w:val="clear" w:color="auto" w:fill="D5DBEF"/>
          </w:tcPr>
          <w:p w14:paraId="0BDC9DAB" w14:textId="77777777" w:rsidR="00A068A7" w:rsidRPr="0000697B" w:rsidRDefault="00A068A7" w:rsidP="00EC7E13">
            <w:pPr>
              <w:pStyle w:val="TableText"/>
            </w:pPr>
            <w:r w:rsidRPr="00D22D7E">
              <w:rPr>
                <w:b/>
              </w:rPr>
              <w:t>Nouvel attribut.</w:t>
            </w:r>
            <w:r w:rsidRPr="0000697B">
              <w:t xml:space="preserve"> Attribut alimenté par le SI du MEN. Facultatif et monovalué.</w:t>
            </w:r>
          </w:p>
        </w:tc>
        <w:tc>
          <w:tcPr>
            <w:tcW w:w="1292" w:type="dxa"/>
            <w:shd w:val="clear" w:color="auto" w:fill="D5DBEF"/>
          </w:tcPr>
          <w:p w14:paraId="29996C09" w14:textId="77777777" w:rsidR="00A068A7" w:rsidRPr="0000697B" w:rsidRDefault="00A068A7" w:rsidP="00EC7E13">
            <w:pPr>
              <w:pStyle w:val="TableText"/>
            </w:pPr>
            <w:r w:rsidRPr="0000697B">
              <w:t>Annexe 2</w:t>
            </w:r>
          </w:p>
        </w:tc>
      </w:tr>
      <w:tr w:rsidR="00A068A7" w:rsidRPr="00EB6358" w14:paraId="6C855335" w14:textId="77777777" w:rsidTr="00EC7E13">
        <w:trPr>
          <w:cantSplit/>
        </w:trPr>
        <w:tc>
          <w:tcPr>
            <w:tcW w:w="2862" w:type="dxa"/>
            <w:shd w:val="clear" w:color="auto" w:fill="EEF1F9"/>
          </w:tcPr>
          <w:p w14:paraId="086B6B7C" w14:textId="77777777" w:rsidR="00A068A7" w:rsidRPr="00D22D7E" w:rsidRDefault="00A068A7" w:rsidP="00EC7E13">
            <w:pPr>
              <w:pStyle w:val="TableHeaderTitleW"/>
              <w:rPr>
                <w:rFonts w:cs="Calibri"/>
                <w:b/>
                <w:bCs/>
              </w:rPr>
            </w:pPr>
            <w:proofErr w:type="spellStart"/>
            <w:r w:rsidRPr="00D22D7E">
              <w:rPr>
                <w:b/>
                <w:bCs/>
              </w:rPr>
              <w:t>ENTEleveAdresseRel</w:t>
            </w:r>
            <w:proofErr w:type="spellEnd"/>
          </w:p>
        </w:tc>
        <w:tc>
          <w:tcPr>
            <w:tcW w:w="2308" w:type="dxa"/>
            <w:shd w:val="clear" w:color="auto" w:fill="EEF1F9"/>
          </w:tcPr>
          <w:p w14:paraId="1C071C70" w14:textId="77777777" w:rsidR="00A068A7" w:rsidRPr="00FE09C1" w:rsidRDefault="00A068A7" w:rsidP="00EC7E13">
            <w:pPr>
              <w:pStyle w:val="TableText"/>
            </w:pPr>
            <w:proofErr w:type="spellStart"/>
            <w:r>
              <w:t>ENT</w:t>
            </w:r>
            <w:r w:rsidRPr="00966511">
              <w:t>Eleve</w:t>
            </w:r>
            <w:proofErr w:type="spellEnd"/>
          </w:p>
        </w:tc>
        <w:tc>
          <w:tcPr>
            <w:tcW w:w="2926" w:type="dxa"/>
            <w:shd w:val="clear" w:color="auto" w:fill="EEF1F9"/>
          </w:tcPr>
          <w:p w14:paraId="57DAA47E" w14:textId="77777777" w:rsidR="00A068A7" w:rsidRPr="00D22D7E" w:rsidRDefault="00A068A7" w:rsidP="00EC7E13">
            <w:pPr>
              <w:pStyle w:val="TableText"/>
              <w:rPr>
                <w:b/>
              </w:rPr>
            </w:pPr>
            <w:r w:rsidRPr="00D22D7E">
              <w:rPr>
                <w:b/>
              </w:rPr>
              <w:t>Nouvel attribut</w:t>
            </w:r>
            <w:r w:rsidRPr="00966511">
              <w:t xml:space="preserve">. Attribut alimenté </w:t>
            </w:r>
            <w:r>
              <w:t>par le SI. Facultatif et multi</w:t>
            </w:r>
            <w:r w:rsidRPr="00966511">
              <w:t>valué.</w:t>
            </w:r>
          </w:p>
        </w:tc>
        <w:tc>
          <w:tcPr>
            <w:tcW w:w="1292" w:type="dxa"/>
            <w:shd w:val="clear" w:color="auto" w:fill="EEF1F9"/>
          </w:tcPr>
          <w:p w14:paraId="79E54B43" w14:textId="77777777" w:rsidR="00A068A7" w:rsidRPr="0000697B" w:rsidRDefault="00A068A7" w:rsidP="00EC7E13">
            <w:pPr>
              <w:pStyle w:val="TableText"/>
            </w:pPr>
            <w:r w:rsidRPr="00966511">
              <w:t xml:space="preserve">Annexe </w:t>
            </w:r>
            <w:r>
              <w:t>2</w:t>
            </w:r>
          </w:p>
        </w:tc>
      </w:tr>
      <w:tr w:rsidR="00A068A7" w:rsidRPr="00EB6358" w14:paraId="7D1125D2" w14:textId="77777777" w:rsidTr="00EC7E13">
        <w:trPr>
          <w:cantSplit/>
        </w:trPr>
        <w:tc>
          <w:tcPr>
            <w:tcW w:w="2862" w:type="dxa"/>
            <w:shd w:val="clear" w:color="auto" w:fill="D5DBEF"/>
          </w:tcPr>
          <w:p w14:paraId="51D5FA7C" w14:textId="77777777" w:rsidR="00A068A7" w:rsidRPr="00D22D7E" w:rsidRDefault="00A068A7" w:rsidP="00EC7E13">
            <w:pPr>
              <w:pStyle w:val="TableHeaderTitleW"/>
              <w:rPr>
                <w:rFonts w:cs="Calibri"/>
                <w:b/>
                <w:bCs/>
              </w:rPr>
            </w:pPr>
            <w:proofErr w:type="spellStart"/>
            <w:r w:rsidRPr="00D22D7E">
              <w:rPr>
                <w:rFonts w:cs="Calibri"/>
                <w:b/>
              </w:rPr>
              <w:t>GARPersonIdentifiant</w:t>
            </w:r>
            <w:proofErr w:type="spellEnd"/>
          </w:p>
        </w:tc>
        <w:tc>
          <w:tcPr>
            <w:tcW w:w="2308" w:type="dxa"/>
            <w:shd w:val="clear" w:color="auto" w:fill="D5DBEF"/>
          </w:tcPr>
          <w:p w14:paraId="18F745FC" w14:textId="77777777" w:rsidR="00A068A7" w:rsidRPr="0000697B" w:rsidRDefault="00A068A7" w:rsidP="00EC7E13">
            <w:pPr>
              <w:pStyle w:val="TableText"/>
            </w:pPr>
            <w:r>
              <w:t>Toutes les personnes</w:t>
            </w:r>
          </w:p>
        </w:tc>
        <w:tc>
          <w:tcPr>
            <w:tcW w:w="2926" w:type="dxa"/>
            <w:shd w:val="clear" w:color="auto" w:fill="D5DBEF"/>
          </w:tcPr>
          <w:p w14:paraId="61448D57" w14:textId="77777777" w:rsidR="00A068A7" w:rsidRPr="0000697B" w:rsidRDefault="00A068A7" w:rsidP="00EC7E13">
            <w:pPr>
              <w:pStyle w:val="TableText"/>
            </w:pPr>
            <w:r w:rsidRPr="00D22D7E">
              <w:rPr>
                <w:b/>
              </w:rPr>
              <w:t xml:space="preserve">Nouvel attribut. </w:t>
            </w:r>
            <w:r w:rsidRPr="0000697B">
              <w:t xml:space="preserve">Facultatif et monovalué. </w:t>
            </w:r>
            <w:r w:rsidRPr="00A814BB">
              <w:t xml:space="preserve">Identifiant </w:t>
            </w:r>
            <w:r>
              <w:t xml:space="preserve">unique </w:t>
            </w:r>
            <w:r w:rsidRPr="00A814BB">
              <w:t>utilisé pour faire la jointure avec le GAR</w:t>
            </w:r>
            <w:r w:rsidRPr="009170A0">
              <w:t>, à générer par l'ENT pour toutes les personnes</w:t>
            </w:r>
            <w:r>
              <w:t>.</w:t>
            </w:r>
          </w:p>
        </w:tc>
        <w:tc>
          <w:tcPr>
            <w:tcW w:w="1292" w:type="dxa"/>
            <w:shd w:val="clear" w:color="auto" w:fill="D5DBEF"/>
          </w:tcPr>
          <w:p w14:paraId="1DEF36AC" w14:textId="77777777" w:rsidR="00A068A7" w:rsidRPr="0000697B" w:rsidRDefault="00A068A7" w:rsidP="00EC7E13">
            <w:pPr>
              <w:pStyle w:val="TableText"/>
            </w:pPr>
            <w:r w:rsidRPr="0000697B">
              <w:t>Annexe 2</w:t>
            </w:r>
          </w:p>
        </w:tc>
      </w:tr>
      <w:tr w:rsidR="00A068A7" w:rsidRPr="00EB6358" w14:paraId="482E75A4" w14:textId="77777777" w:rsidTr="00EC7E13">
        <w:trPr>
          <w:cantSplit/>
        </w:trPr>
        <w:tc>
          <w:tcPr>
            <w:tcW w:w="2862" w:type="dxa"/>
            <w:shd w:val="clear" w:color="auto" w:fill="EEF1F9"/>
          </w:tcPr>
          <w:p w14:paraId="15E4D21E" w14:textId="77777777" w:rsidR="00A068A7" w:rsidRPr="00D22D7E" w:rsidRDefault="00A068A7" w:rsidP="00EC7E13">
            <w:pPr>
              <w:pStyle w:val="TableHeaderTitleW"/>
              <w:rPr>
                <w:rFonts w:cs="Calibri"/>
                <w:b/>
                <w:bCs/>
              </w:rPr>
            </w:pPr>
            <w:proofErr w:type="spellStart"/>
            <w:r w:rsidRPr="00D22D7E">
              <w:rPr>
                <w:rFonts w:cs="Calibri"/>
                <w:b/>
                <w:bCs/>
              </w:rPr>
              <w:t>ENTStructureEmailSI</w:t>
            </w:r>
            <w:proofErr w:type="spellEnd"/>
          </w:p>
        </w:tc>
        <w:tc>
          <w:tcPr>
            <w:tcW w:w="2308" w:type="dxa"/>
            <w:shd w:val="clear" w:color="auto" w:fill="EEF1F9"/>
          </w:tcPr>
          <w:p w14:paraId="065D80E0" w14:textId="77777777" w:rsidR="00A068A7" w:rsidRDefault="00A068A7" w:rsidP="00EC7E13">
            <w:pPr>
              <w:pStyle w:val="TableText"/>
            </w:pPr>
            <w:proofErr w:type="spellStart"/>
            <w:r w:rsidRPr="00FE09C1">
              <w:t>ENTEtablissement</w:t>
            </w:r>
            <w:proofErr w:type="spellEnd"/>
            <w:r w:rsidRPr="00FE09C1">
              <w:t xml:space="preserve">, </w:t>
            </w:r>
            <w:proofErr w:type="spellStart"/>
            <w:r w:rsidRPr="00FE09C1">
              <w:t>ENTServAc</w:t>
            </w:r>
            <w:proofErr w:type="spellEnd"/>
            <w:r w:rsidRPr="00FE09C1">
              <w:t xml:space="preserve">, </w:t>
            </w:r>
            <w:proofErr w:type="spellStart"/>
            <w:r w:rsidRPr="00FE09C1">
              <w:t>ENTCollLoc</w:t>
            </w:r>
            <w:proofErr w:type="spellEnd"/>
            <w:r w:rsidRPr="00FE09C1">
              <w:t xml:space="preserve"> et </w:t>
            </w:r>
            <w:proofErr w:type="spellStart"/>
            <w:r w:rsidRPr="00FE09C1">
              <w:t>ENTEntreprise</w:t>
            </w:r>
            <w:proofErr w:type="spellEnd"/>
          </w:p>
        </w:tc>
        <w:tc>
          <w:tcPr>
            <w:tcW w:w="2926" w:type="dxa"/>
            <w:shd w:val="clear" w:color="auto" w:fill="EEF1F9"/>
          </w:tcPr>
          <w:p w14:paraId="4C25B8C9" w14:textId="77777777" w:rsidR="00A068A7" w:rsidRPr="00D22D7E" w:rsidRDefault="00A068A7" w:rsidP="00EC7E13">
            <w:pPr>
              <w:pStyle w:val="TableText"/>
              <w:rPr>
                <w:b/>
              </w:rPr>
            </w:pPr>
            <w:r w:rsidRPr="00D22D7E">
              <w:rPr>
                <w:b/>
              </w:rPr>
              <w:t>Nouvel attribut</w:t>
            </w:r>
            <w:r w:rsidRPr="00891A75">
              <w:t>. Attribut alimenté par le SI</w:t>
            </w:r>
            <w:r>
              <w:t xml:space="preserve"> non modifiable</w:t>
            </w:r>
            <w:r w:rsidRPr="00891A75">
              <w:t>. Facultatif et monovalué.</w:t>
            </w:r>
          </w:p>
        </w:tc>
        <w:tc>
          <w:tcPr>
            <w:tcW w:w="1292" w:type="dxa"/>
            <w:shd w:val="clear" w:color="auto" w:fill="EEF1F9"/>
          </w:tcPr>
          <w:p w14:paraId="5E2EE5B0" w14:textId="77777777" w:rsidR="00A068A7" w:rsidRPr="0000697B" w:rsidRDefault="00A068A7" w:rsidP="00EC7E13">
            <w:pPr>
              <w:pStyle w:val="TableText"/>
            </w:pPr>
            <w:r w:rsidRPr="0000697B">
              <w:t>Annexe 2</w:t>
            </w:r>
          </w:p>
        </w:tc>
      </w:tr>
    </w:tbl>
    <w:p w14:paraId="3963F337" w14:textId="77777777" w:rsidR="00A068A7" w:rsidRPr="006D5BBF" w:rsidRDefault="00A068A7" w:rsidP="00A068A7">
      <w:pPr>
        <w:pStyle w:val="Paragrapheintermdiaire"/>
      </w:pPr>
    </w:p>
    <w:p w14:paraId="4A764844" w14:textId="77777777" w:rsidR="00A068A7" w:rsidRPr="005C6E42" w:rsidRDefault="00A068A7" w:rsidP="00A068A7">
      <w:pPr>
        <w:pStyle w:val="Titre3"/>
      </w:pPr>
      <w:bookmarkStart w:id="99" w:name="_Toc107223887"/>
      <w:bookmarkStart w:id="100" w:name="_Toc195005009"/>
      <w:r>
        <w:t>Attributs modifié</w:t>
      </w:r>
      <w:r w:rsidRPr="005C6E42">
        <w:t>s</w:t>
      </w:r>
      <w:r>
        <w:t xml:space="preserve"> (annexe 2)</w:t>
      </w:r>
      <w:bookmarkEnd w:id="99"/>
      <w:bookmarkEnd w:id="100"/>
    </w:p>
    <w:tbl>
      <w:tblPr>
        <w:tblW w:w="9388" w:type="dxa"/>
        <w:tblBorders>
          <w:top w:val="single" w:sz="8" w:space="0" w:color="FFFFFF" w:themeColor="background1"/>
          <w:left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61"/>
        <w:gridCol w:w="2306"/>
        <w:gridCol w:w="2929"/>
        <w:gridCol w:w="1292"/>
      </w:tblGrid>
      <w:tr w:rsidR="00A068A7" w:rsidRPr="000E278B" w14:paraId="5F134A94" w14:textId="77777777" w:rsidTr="00EC7E13">
        <w:trPr>
          <w:cantSplit/>
          <w:trHeight w:val="46"/>
          <w:tblHeader/>
        </w:trPr>
        <w:tc>
          <w:tcPr>
            <w:tcW w:w="2861" w:type="dxa"/>
            <w:shd w:val="clear" w:color="auto" w:fill="5770BE"/>
          </w:tcPr>
          <w:p w14:paraId="36BF36E4" w14:textId="77777777" w:rsidR="00A068A7" w:rsidRPr="000E278B" w:rsidRDefault="00A068A7" w:rsidP="00EC7E13">
            <w:pPr>
              <w:pStyle w:val="TableHeaderTitleW"/>
              <w:keepNext/>
              <w:rPr>
                <w:b/>
                <w:bCs/>
                <w:color w:val="FFFFFF" w:themeColor="background1"/>
              </w:rPr>
            </w:pPr>
            <w:r w:rsidRPr="000E278B">
              <w:rPr>
                <w:b/>
                <w:color w:val="FFFFFF" w:themeColor="background1"/>
              </w:rPr>
              <w:t>Attribut</w:t>
            </w:r>
          </w:p>
        </w:tc>
        <w:tc>
          <w:tcPr>
            <w:tcW w:w="2306" w:type="dxa"/>
            <w:shd w:val="clear" w:color="auto" w:fill="5770BE"/>
          </w:tcPr>
          <w:p w14:paraId="60A988AA" w14:textId="77777777" w:rsidR="00A068A7" w:rsidRPr="000E278B" w:rsidRDefault="00A068A7" w:rsidP="00EC7E13">
            <w:pPr>
              <w:pStyle w:val="TableHeaderTitleW"/>
              <w:keepNext/>
              <w:rPr>
                <w:b/>
                <w:bCs/>
                <w:color w:val="FFFFFF" w:themeColor="background1"/>
              </w:rPr>
            </w:pPr>
            <w:r w:rsidRPr="000E278B">
              <w:rPr>
                <w:b/>
                <w:color w:val="FFFFFF" w:themeColor="background1"/>
              </w:rPr>
              <w:t>Classe</w:t>
            </w:r>
          </w:p>
        </w:tc>
        <w:tc>
          <w:tcPr>
            <w:tcW w:w="2929" w:type="dxa"/>
            <w:shd w:val="clear" w:color="auto" w:fill="5770BE"/>
          </w:tcPr>
          <w:p w14:paraId="62ECD8AB" w14:textId="77777777" w:rsidR="00A068A7" w:rsidRPr="000E278B" w:rsidRDefault="00A068A7" w:rsidP="00EC7E13">
            <w:pPr>
              <w:pStyle w:val="TableHeaderTitleW"/>
              <w:keepNext/>
              <w:rPr>
                <w:b/>
                <w:bCs/>
                <w:color w:val="FFFFFF" w:themeColor="background1"/>
              </w:rPr>
            </w:pPr>
            <w:r w:rsidRPr="000E278B">
              <w:rPr>
                <w:b/>
                <w:color w:val="FFFFFF" w:themeColor="background1"/>
              </w:rPr>
              <w:t>Évolution</w:t>
            </w:r>
          </w:p>
        </w:tc>
        <w:tc>
          <w:tcPr>
            <w:tcW w:w="1292" w:type="dxa"/>
            <w:shd w:val="clear" w:color="auto" w:fill="5770BE"/>
          </w:tcPr>
          <w:p w14:paraId="3340FC14" w14:textId="77777777" w:rsidR="00A068A7" w:rsidRPr="000E278B" w:rsidRDefault="00A068A7" w:rsidP="00EC7E13">
            <w:pPr>
              <w:pStyle w:val="TableHeaderTitleW"/>
              <w:keepNext/>
              <w:rPr>
                <w:b/>
                <w:bCs/>
                <w:color w:val="FFFFFF" w:themeColor="background1"/>
              </w:rPr>
            </w:pPr>
            <w:r w:rsidRPr="000E278B">
              <w:rPr>
                <w:b/>
                <w:color w:val="FFFFFF" w:themeColor="background1"/>
              </w:rPr>
              <w:t>Documents concernés</w:t>
            </w:r>
          </w:p>
        </w:tc>
      </w:tr>
      <w:tr w:rsidR="00A068A7" w:rsidRPr="0000697B" w14:paraId="19F4566C" w14:textId="77777777" w:rsidTr="00EC7E13">
        <w:trPr>
          <w:cantSplit/>
        </w:trPr>
        <w:tc>
          <w:tcPr>
            <w:tcW w:w="2861" w:type="dxa"/>
            <w:shd w:val="clear" w:color="auto" w:fill="D5DBEF"/>
          </w:tcPr>
          <w:p w14:paraId="0220FC44" w14:textId="77777777" w:rsidR="00A068A7" w:rsidRPr="00D22D7E" w:rsidRDefault="00A068A7" w:rsidP="00EC7E13">
            <w:pPr>
              <w:pStyle w:val="TableHeaderTitleW"/>
              <w:rPr>
                <w:rFonts w:cs="Calibri"/>
                <w:b/>
                <w:bCs/>
              </w:rPr>
            </w:pPr>
            <w:proofErr w:type="spellStart"/>
            <w:r w:rsidRPr="00D22D7E">
              <w:rPr>
                <w:b/>
              </w:rPr>
              <w:t>ENTPersonDateNaissance</w:t>
            </w:r>
            <w:proofErr w:type="spellEnd"/>
          </w:p>
        </w:tc>
        <w:tc>
          <w:tcPr>
            <w:tcW w:w="2306" w:type="dxa"/>
            <w:shd w:val="clear" w:color="auto" w:fill="D5DBEF"/>
          </w:tcPr>
          <w:p w14:paraId="467A70C7" w14:textId="77777777" w:rsidR="00A068A7" w:rsidRPr="0000697B" w:rsidRDefault="00A068A7" w:rsidP="00EC7E13">
            <w:pPr>
              <w:pStyle w:val="TableText"/>
            </w:pPr>
            <w:proofErr w:type="spellStart"/>
            <w:r w:rsidRPr="0000697B">
              <w:t>ENTEleve</w:t>
            </w:r>
            <w:proofErr w:type="spellEnd"/>
          </w:p>
        </w:tc>
        <w:tc>
          <w:tcPr>
            <w:tcW w:w="2929" w:type="dxa"/>
            <w:shd w:val="clear" w:color="auto" w:fill="D5DBEF"/>
          </w:tcPr>
          <w:p w14:paraId="62456559" w14:textId="77777777" w:rsidR="00A068A7" w:rsidRPr="0000697B" w:rsidRDefault="00A068A7" w:rsidP="00EC7E13">
            <w:pPr>
              <w:pStyle w:val="TableText"/>
            </w:pPr>
            <w:r w:rsidRPr="00D22D7E">
              <w:rPr>
                <w:b/>
              </w:rPr>
              <w:t>Modification.</w:t>
            </w:r>
            <w:r w:rsidRPr="0000697B">
              <w:t xml:space="preserve"> Passage à</w:t>
            </w:r>
            <w:r>
              <w:t xml:space="preserve"> Facultatif pour une mise en cohérence.</w:t>
            </w:r>
          </w:p>
        </w:tc>
        <w:tc>
          <w:tcPr>
            <w:tcW w:w="1292" w:type="dxa"/>
            <w:shd w:val="clear" w:color="auto" w:fill="D5DBEF"/>
          </w:tcPr>
          <w:p w14:paraId="1B4DFD1F" w14:textId="77777777" w:rsidR="00A068A7" w:rsidRPr="0000697B" w:rsidRDefault="00A068A7" w:rsidP="00EC7E13">
            <w:pPr>
              <w:pStyle w:val="TableText"/>
            </w:pPr>
            <w:r w:rsidRPr="0000697B">
              <w:t>Annexe 2</w:t>
            </w:r>
          </w:p>
        </w:tc>
      </w:tr>
      <w:tr w:rsidR="00A068A7" w:rsidRPr="0000697B" w14:paraId="7E79BF27" w14:textId="77777777" w:rsidTr="00EC7E13">
        <w:trPr>
          <w:cantSplit/>
        </w:trPr>
        <w:tc>
          <w:tcPr>
            <w:tcW w:w="2861" w:type="dxa"/>
            <w:shd w:val="clear" w:color="auto" w:fill="EEF1F9"/>
          </w:tcPr>
          <w:p w14:paraId="4DA41DA3" w14:textId="77777777" w:rsidR="00A068A7" w:rsidRPr="00D22D7E" w:rsidRDefault="00A068A7" w:rsidP="00EC7E13">
            <w:pPr>
              <w:pStyle w:val="TableHeaderTitleW"/>
              <w:rPr>
                <w:b/>
                <w:bCs/>
              </w:rPr>
            </w:pPr>
            <w:proofErr w:type="spellStart"/>
            <w:proofErr w:type="gramStart"/>
            <w:r w:rsidRPr="00D22D7E">
              <w:rPr>
                <w:rFonts w:cs="Calibri"/>
                <w:b/>
              </w:rPr>
              <w:t>personalTitle</w:t>
            </w:r>
            <w:proofErr w:type="spellEnd"/>
            <w:proofErr w:type="gramEnd"/>
          </w:p>
        </w:tc>
        <w:tc>
          <w:tcPr>
            <w:tcW w:w="2306" w:type="dxa"/>
            <w:shd w:val="clear" w:color="auto" w:fill="EEF1F9"/>
          </w:tcPr>
          <w:p w14:paraId="2C11DD18" w14:textId="77777777" w:rsidR="00A068A7" w:rsidRPr="0000697B" w:rsidRDefault="00A068A7" w:rsidP="00EC7E13">
            <w:pPr>
              <w:pStyle w:val="TableText"/>
            </w:pPr>
            <w:proofErr w:type="spellStart"/>
            <w:r w:rsidRPr="0000697B">
              <w:t>ENTEleve</w:t>
            </w:r>
            <w:proofErr w:type="spellEnd"/>
          </w:p>
        </w:tc>
        <w:tc>
          <w:tcPr>
            <w:tcW w:w="2929" w:type="dxa"/>
            <w:shd w:val="clear" w:color="auto" w:fill="EEF1F9"/>
          </w:tcPr>
          <w:p w14:paraId="445BA441" w14:textId="77777777" w:rsidR="00A068A7" w:rsidRPr="00D22D7E" w:rsidRDefault="00A068A7" w:rsidP="00EC7E13">
            <w:pPr>
              <w:pStyle w:val="TableText"/>
              <w:rPr>
                <w:b/>
              </w:rPr>
            </w:pPr>
            <w:r w:rsidRPr="00D22D7E">
              <w:rPr>
                <w:b/>
              </w:rPr>
              <w:t>Modification</w:t>
            </w:r>
            <w:r w:rsidRPr="0000697B">
              <w:t xml:space="preserve">. </w:t>
            </w:r>
            <w:r>
              <w:t>Obsolescence</w:t>
            </w:r>
            <w:r w:rsidRPr="0000697B">
              <w:t xml:space="preserve"> de la valeur « Mlle ». Ses occurrences devraient être remplacées par « Mme » </w:t>
            </w:r>
            <w:r>
              <w:t>y compris pour les élèves</w:t>
            </w:r>
            <w:r w:rsidRPr="0000697B">
              <w:t>.</w:t>
            </w:r>
          </w:p>
        </w:tc>
        <w:tc>
          <w:tcPr>
            <w:tcW w:w="1292" w:type="dxa"/>
            <w:shd w:val="clear" w:color="auto" w:fill="EEF1F9"/>
          </w:tcPr>
          <w:p w14:paraId="0AB936D8" w14:textId="77777777" w:rsidR="00A068A7" w:rsidRPr="0000697B" w:rsidRDefault="00A068A7" w:rsidP="00EC7E13">
            <w:pPr>
              <w:pStyle w:val="TableText"/>
            </w:pPr>
            <w:r w:rsidRPr="0000697B">
              <w:t>Annexe 2</w:t>
            </w:r>
          </w:p>
        </w:tc>
      </w:tr>
      <w:tr w:rsidR="00A068A7" w:rsidRPr="00EB6358" w14:paraId="4618EE41" w14:textId="77777777" w:rsidTr="00EC7E13">
        <w:trPr>
          <w:cantSplit/>
        </w:trPr>
        <w:tc>
          <w:tcPr>
            <w:tcW w:w="2861" w:type="dxa"/>
            <w:shd w:val="clear" w:color="auto" w:fill="D5DBEF"/>
          </w:tcPr>
          <w:p w14:paraId="1FA72E56" w14:textId="77777777" w:rsidR="00A068A7" w:rsidRPr="00D22D7E" w:rsidRDefault="00A068A7" w:rsidP="00EC7E13">
            <w:pPr>
              <w:pStyle w:val="TableHeaderTitleW"/>
              <w:rPr>
                <w:rFonts w:cs="Calibri"/>
                <w:b/>
                <w:bCs/>
              </w:rPr>
            </w:pPr>
            <w:proofErr w:type="spellStart"/>
            <w:r w:rsidRPr="00D22D7E">
              <w:rPr>
                <w:b/>
                <w:bCs/>
              </w:rPr>
              <w:t>ENTPersonAdresse</w:t>
            </w:r>
            <w:proofErr w:type="spellEnd"/>
          </w:p>
        </w:tc>
        <w:tc>
          <w:tcPr>
            <w:tcW w:w="2306" w:type="dxa"/>
            <w:shd w:val="clear" w:color="auto" w:fill="D5DBEF"/>
          </w:tcPr>
          <w:p w14:paraId="6BA953C2" w14:textId="77777777" w:rsidR="00A068A7" w:rsidRPr="0000697B" w:rsidRDefault="00A068A7" w:rsidP="00EC7E13">
            <w:pPr>
              <w:pStyle w:val="TableText"/>
            </w:pPr>
            <w:proofErr w:type="spellStart"/>
            <w:r w:rsidRPr="00F42370">
              <w:t>ENTEleve</w:t>
            </w:r>
            <w:proofErr w:type="spellEnd"/>
          </w:p>
        </w:tc>
        <w:tc>
          <w:tcPr>
            <w:tcW w:w="2929" w:type="dxa"/>
            <w:shd w:val="clear" w:color="auto" w:fill="D5DBEF"/>
          </w:tcPr>
          <w:p w14:paraId="59FF345C" w14:textId="77777777" w:rsidR="00A068A7" w:rsidRPr="00D22D7E" w:rsidRDefault="00A068A7" w:rsidP="00EC7E13">
            <w:pPr>
              <w:pStyle w:val="TableText"/>
              <w:rPr>
                <w:b/>
              </w:rPr>
            </w:pPr>
            <w:r w:rsidRPr="00D22D7E">
              <w:rPr>
                <w:b/>
              </w:rPr>
              <w:t>Modification</w:t>
            </w:r>
            <w:r w:rsidRPr="00E51E7E">
              <w:t xml:space="preserve">. Alimenté désormais par le SI MEN </w:t>
            </w:r>
          </w:p>
        </w:tc>
        <w:tc>
          <w:tcPr>
            <w:tcW w:w="1292" w:type="dxa"/>
            <w:shd w:val="clear" w:color="auto" w:fill="D5DBEF"/>
          </w:tcPr>
          <w:p w14:paraId="2E888311" w14:textId="77777777" w:rsidR="00A068A7" w:rsidRPr="0000697B" w:rsidRDefault="00A068A7" w:rsidP="00EC7E13">
            <w:pPr>
              <w:pStyle w:val="TableText"/>
            </w:pPr>
            <w:r w:rsidRPr="0000697B">
              <w:t>Annexe 2</w:t>
            </w:r>
          </w:p>
        </w:tc>
      </w:tr>
      <w:tr w:rsidR="00A068A7" w:rsidRPr="00EB6358" w14:paraId="6253A549" w14:textId="77777777" w:rsidTr="00EC7E13">
        <w:trPr>
          <w:cantSplit/>
        </w:trPr>
        <w:tc>
          <w:tcPr>
            <w:tcW w:w="2861" w:type="dxa"/>
            <w:shd w:val="clear" w:color="auto" w:fill="EEF1F9"/>
          </w:tcPr>
          <w:p w14:paraId="45790D9A" w14:textId="77777777" w:rsidR="00A068A7" w:rsidRPr="00D22D7E" w:rsidRDefault="00A068A7" w:rsidP="00EC7E13">
            <w:pPr>
              <w:pStyle w:val="TableHeaderTitleW"/>
              <w:rPr>
                <w:rFonts w:cs="Calibri"/>
                <w:b/>
                <w:bCs/>
              </w:rPr>
            </w:pPr>
            <w:proofErr w:type="spellStart"/>
            <w:r w:rsidRPr="00D22D7E">
              <w:rPr>
                <w:b/>
                <w:bCs/>
              </w:rPr>
              <w:t>ENTPersonCodePostal</w:t>
            </w:r>
            <w:proofErr w:type="spellEnd"/>
          </w:p>
        </w:tc>
        <w:tc>
          <w:tcPr>
            <w:tcW w:w="2306" w:type="dxa"/>
            <w:shd w:val="clear" w:color="auto" w:fill="EEF1F9"/>
          </w:tcPr>
          <w:p w14:paraId="500BAC8E" w14:textId="77777777" w:rsidR="00A068A7" w:rsidRPr="0000697B" w:rsidRDefault="00A068A7" w:rsidP="00EC7E13">
            <w:pPr>
              <w:pStyle w:val="TableText"/>
            </w:pPr>
            <w:proofErr w:type="spellStart"/>
            <w:r w:rsidRPr="00C713BF">
              <w:t>ENTEleve</w:t>
            </w:r>
            <w:proofErr w:type="spellEnd"/>
          </w:p>
        </w:tc>
        <w:tc>
          <w:tcPr>
            <w:tcW w:w="2929" w:type="dxa"/>
            <w:shd w:val="clear" w:color="auto" w:fill="EEF1F9"/>
          </w:tcPr>
          <w:p w14:paraId="6AE794BB" w14:textId="77777777" w:rsidR="00A068A7" w:rsidRPr="00D22D7E" w:rsidRDefault="00A068A7" w:rsidP="00EC7E13">
            <w:pPr>
              <w:pStyle w:val="TableText"/>
              <w:rPr>
                <w:b/>
              </w:rPr>
            </w:pPr>
            <w:r w:rsidRPr="00D22D7E">
              <w:rPr>
                <w:b/>
              </w:rPr>
              <w:t>Modification</w:t>
            </w:r>
            <w:r w:rsidRPr="00E51E7E">
              <w:t xml:space="preserve">. Alimenté désormais par le SI MEN </w:t>
            </w:r>
          </w:p>
        </w:tc>
        <w:tc>
          <w:tcPr>
            <w:tcW w:w="1292" w:type="dxa"/>
            <w:shd w:val="clear" w:color="auto" w:fill="EEF1F9"/>
          </w:tcPr>
          <w:p w14:paraId="5141BF45" w14:textId="77777777" w:rsidR="00A068A7" w:rsidRPr="0000697B" w:rsidRDefault="00A068A7" w:rsidP="00EC7E13">
            <w:pPr>
              <w:pStyle w:val="TableText"/>
            </w:pPr>
            <w:r w:rsidRPr="0000697B">
              <w:t>Annexe 2</w:t>
            </w:r>
          </w:p>
        </w:tc>
      </w:tr>
      <w:tr w:rsidR="00A068A7" w:rsidRPr="00EB6358" w14:paraId="51B6E514" w14:textId="77777777" w:rsidTr="00EC7E13">
        <w:trPr>
          <w:cantSplit/>
        </w:trPr>
        <w:tc>
          <w:tcPr>
            <w:tcW w:w="2861" w:type="dxa"/>
            <w:shd w:val="clear" w:color="auto" w:fill="D5DBEF"/>
          </w:tcPr>
          <w:p w14:paraId="3DF8DEF3" w14:textId="77777777" w:rsidR="00A068A7" w:rsidRPr="00D22D7E" w:rsidRDefault="00A068A7" w:rsidP="00EC7E13">
            <w:pPr>
              <w:pStyle w:val="TableHeaderTitleW"/>
              <w:rPr>
                <w:rFonts w:cs="Calibri"/>
                <w:b/>
                <w:bCs/>
              </w:rPr>
            </w:pPr>
            <w:proofErr w:type="spellStart"/>
            <w:r w:rsidRPr="00D22D7E">
              <w:rPr>
                <w:b/>
                <w:bCs/>
              </w:rPr>
              <w:t>ENTPersonVille</w:t>
            </w:r>
            <w:proofErr w:type="spellEnd"/>
          </w:p>
        </w:tc>
        <w:tc>
          <w:tcPr>
            <w:tcW w:w="2306" w:type="dxa"/>
            <w:shd w:val="clear" w:color="auto" w:fill="D5DBEF"/>
          </w:tcPr>
          <w:p w14:paraId="0F8DECAB" w14:textId="77777777" w:rsidR="00A068A7" w:rsidRPr="0000697B" w:rsidRDefault="00A068A7" w:rsidP="00EC7E13">
            <w:pPr>
              <w:pStyle w:val="TableText"/>
            </w:pPr>
            <w:proofErr w:type="spellStart"/>
            <w:r w:rsidRPr="00C713BF">
              <w:t>ENTEleve</w:t>
            </w:r>
            <w:proofErr w:type="spellEnd"/>
          </w:p>
        </w:tc>
        <w:tc>
          <w:tcPr>
            <w:tcW w:w="2929" w:type="dxa"/>
            <w:shd w:val="clear" w:color="auto" w:fill="D5DBEF"/>
          </w:tcPr>
          <w:p w14:paraId="52BD0E2C" w14:textId="77777777" w:rsidR="00A068A7" w:rsidRPr="00D22D7E" w:rsidRDefault="00A068A7" w:rsidP="00EC7E13">
            <w:pPr>
              <w:pStyle w:val="TableText"/>
              <w:rPr>
                <w:b/>
              </w:rPr>
            </w:pPr>
            <w:r w:rsidRPr="00D22D7E">
              <w:rPr>
                <w:b/>
              </w:rPr>
              <w:t>Modification</w:t>
            </w:r>
            <w:r w:rsidRPr="00E51E7E">
              <w:t xml:space="preserve">. Alimenté désormais par le SI MEN </w:t>
            </w:r>
          </w:p>
        </w:tc>
        <w:tc>
          <w:tcPr>
            <w:tcW w:w="1292" w:type="dxa"/>
            <w:shd w:val="clear" w:color="auto" w:fill="D5DBEF"/>
          </w:tcPr>
          <w:p w14:paraId="39D594B6" w14:textId="77777777" w:rsidR="00A068A7" w:rsidRPr="0000697B" w:rsidRDefault="00A068A7" w:rsidP="00EC7E13">
            <w:pPr>
              <w:pStyle w:val="TableText"/>
            </w:pPr>
            <w:r w:rsidRPr="0000697B">
              <w:t>Annexe 2</w:t>
            </w:r>
          </w:p>
        </w:tc>
      </w:tr>
      <w:tr w:rsidR="00A068A7" w:rsidRPr="00EB6358" w14:paraId="3698D66B" w14:textId="77777777" w:rsidTr="00EC7E13">
        <w:trPr>
          <w:cantSplit/>
        </w:trPr>
        <w:tc>
          <w:tcPr>
            <w:tcW w:w="2861" w:type="dxa"/>
            <w:shd w:val="clear" w:color="auto" w:fill="EEF1F9"/>
          </w:tcPr>
          <w:p w14:paraId="707F1DBC" w14:textId="77777777" w:rsidR="00A068A7" w:rsidRPr="00D22D7E" w:rsidRDefault="00A068A7" w:rsidP="00EC7E13">
            <w:pPr>
              <w:pStyle w:val="TableHeaderTitleW"/>
              <w:rPr>
                <w:rFonts w:cs="Calibri"/>
                <w:b/>
                <w:bCs/>
              </w:rPr>
            </w:pPr>
            <w:proofErr w:type="spellStart"/>
            <w:r w:rsidRPr="00D22D7E">
              <w:rPr>
                <w:b/>
                <w:bCs/>
              </w:rPr>
              <w:t>ENTPersonPays</w:t>
            </w:r>
            <w:proofErr w:type="spellEnd"/>
          </w:p>
        </w:tc>
        <w:tc>
          <w:tcPr>
            <w:tcW w:w="2306" w:type="dxa"/>
            <w:shd w:val="clear" w:color="auto" w:fill="EEF1F9"/>
          </w:tcPr>
          <w:p w14:paraId="57A49D99" w14:textId="77777777" w:rsidR="00A068A7" w:rsidRPr="0000697B" w:rsidRDefault="00A068A7" w:rsidP="00EC7E13">
            <w:pPr>
              <w:pStyle w:val="TableText"/>
            </w:pPr>
            <w:proofErr w:type="spellStart"/>
            <w:r w:rsidRPr="00C713BF">
              <w:t>ENTEleve</w:t>
            </w:r>
            <w:proofErr w:type="spellEnd"/>
          </w:p>
        </w:tc>
        <w:tc>
          <w:tcPr>
            <w:tcW w:w="2929" w:type="dxa"/>
            <w:shd w:val="clear" w:color="auto" w:fill="EEF1F9"/>
          </w:tcPr>
          <w:p w14:paraId="613ECA6D" w14:textId="77777777" w:rsidR="00A068A7" w:rsidRPr="00D22D7E" w:rsidRDefault="00A068A7" w:rsidP="00EC7E13">
            <w:pPr>
              <w:pStyle w:val="TableText"/>
              <w:rPr>
                <w:b/>
              </w:rPr>
            </w:pPr>
            <w:r w:rsidRPr="00D22D7E">
              <w:rPr>
                <w:b/>
              </w:rPr>
              <w:t>Modification</w:t>
            </w:r>
            <w:r w:rsidRPr="00E51E7E">
              <w:t xml:space="preserve">. Alimenté désormais par le SI MEN </w:t>
            </w:r>
          </w:p>
        </w:tc>
        <w:tc>
          <w:tcPr>
            <w:tcW w:w="1292" w:type="dxa"/>
            <w:shd w:val="clear" w:color="auto" w:fill="EEF1F9"/>
          </w:tcPr>
          <w:p w14:paraId="40E89B41" w14:textId="77777777" w:rsidR="00A068A7" w:rsidRPr="0000697B" w:rsidRDefault="00A068A7" w:rsidP="00EC7E13">
            <w:pPr>
              <w:pStyle w:val="TableText"/>
            </w:pPr>
            <w:r w:rsidRPr="0000697B">
              <w:t>Annexe 2</w:t>
            </w:r>
          </w:p>
        </w:tc>
      </w:tr>
      <w:tr w:rsidR="00A068A7" w:rsidRPr="00EB6358" w14:paraId="4382907E" w14:textId="77777777" w:rsidTr="00EC7E13">
        <w:trPr>
          <w:cantSplit/>
        </w:trPr>
        <w:tc>
          <w:tcPr>
            <w:tcW w:w="2861" w:type="dxa"/>
            <w:shd w:val="clear" w:color="auto" w:fill="D5DBEF"/>
          </w:tcPr>
          <w:p w14:paraId="20669D7E" w14:textId="77777777" w:rsidR="00A068A7" w:rsidRPr="00D22D7E" w:rsidRDefault="00A068A7" w:rsidP="00EC7E13">
            <w:pPr>
              <w:pStyle w:val="TableHeaderTitleW"/>
              <w:rPr>
                <w:b/>
                <w:bCs/>
              </w:rPr>
            </w:pPr>
            <w:proofErr w:type="spellStart"/>
            <w:r w:rsidRPr="00D22D7E">
              <w:rPr>
                <w:rFonts w:cs="Calibri"/>
                <w:b/>
                <w:bCs/>
              </w:rPr>
              <w:t>ENTElevePersRelEleve</w:t>
            </w:r>
            <w:proofErr w:type="spellEnd"/>
          </w:p>
        </w:tc>
        <w:tc>
          <w:tcPr>
            <w:tcW w:w="2306" w:type="dxa"/>
            <w:shd w:val="clear" w:color="auto" w:fill="D5DBEF"/>
          </w:tcPr>
          <w:p w14:paraId="1BB49D5A" w14:textId="77777777" w:rsidR="00A068A7" w:rsidRPr="00C713BF" w:rsidRDefault="00A068A7" w:rsidP="00EC7E13">
            <w:pPr>
              <w:pStyle w:val="TableText"/>
            </w:pPr>
            <w:proofErr w:type="spellStart"/>
            <w:r w:rsidRPr="00AD7453">
              <w:t>ENTEleve</w:t>
            </w:r>
            <w:proofErr w:type="spellEnd"/>
          </w:p>
        </w:tc>
        <w:tc>
          <w:tcPr>
            <w:tcW w:w="2929" w:type="dxa"/>
            <w:shd w:val="clear" w:color="auto" w:fill="D5DBEF"/>
          </w:tcPr>
          <w:p w14:paraId="7B055078" w14:textId="77777777" w:rsidR="00A068A7" w:rsidRPr="00D22D7E" w:rsidRDefault="00A068A7" w:rsidP="00EC7E13">
            <w:pPr>
              <w:pStyle w:val="TableText"/>
              <w:rPr>
                <w:b/>
              </w:rPr>
            </w:pPr>
            <w:r w:rsidRPr="00D22D7E">
              <w:rPr>
                <w:b/>
              </w:rPr>
              <w:t>Modification</w:t>
            </w:r>
            <w:r w:rsidRPr="00AD7453">
              <w:t xml:space="preserve">. </w:t>
            </w:r>
            <w:r w:rsidRPr="0000697B">
              <w:t>Modification de la nomenclature utilisée (N_LIEN_ELEVE_RESPONSABLE remplace N_LIEN_PARENTE)</w:t>
            </w:r>
            <w:r>
              <w:t xml:space="preserve"> et remplacement du champ « paiement » par « </w:t>
            </w:r>
            <w:proofErr w:type="spellStart"/>
            <w:r>
              <w:t>beneficiaire</w:t>
            </w:r>
            <w:proofErr w:type="spellEnd"/>
            <w:r>
              <w:t> »</w:t>
            </w:r>
            <w:r w:rsidRPr="0000697B">
              <w:t>.</w:t>
            </w:r>
          </w:p>
        </w:tc>
        <w:tc>
          <w:tcPr>
            <w:tcW w:w="1292" w:type="dxa"/>
            <w:shd w:val="clear" w:color="auto" w:fill="D5DBEF"/>
          </w:tcPr>
          <w:p w14:paraId="15ED1670" w14:textId="77777777" w:rsidR="00A068A7" w:rsidRPr="0000697B" w:rsidRDefault="00A068A7" w:rsidP="00EC7E13">
            <w:pPr>
              <w:pStyle w:val="TableText"/>
            </w:pPr>
            <w:r w:rsidRPr="00AD7453">
              <w:t xml:space="preserve">Annexe </w:t>
            </w:r>
            <w:r>
              <w:t>2</w:t>
            </w:r>
          </w:p>
        </w:tc>
      </w:tr>
      <w:tr w:rsidR="00A068A7" w:rsidRPr="0000697B" w14:paraId="2BE606D1" w14:textId="77777777" w:rsidTr="00EC7E13">
        <w:trPr>
          <w:cantSplit/>
        </w:trPr>
        <w:tc>
          <w:tcPr>
            <w:tcW w:w="2861" w:type="dxa"/>
            <w:shd w:val="clear" w:color="auto" w:fill="EEF1F9"/>
          </w:tcPr>
          <w:p w14:paraId="02EE0865" w14:textId="77777777" w:rsidR="00A068A7" w:rsidRPr="00D22D7E" w:rsidRDefault="00A068A7" w:rsidP="00EC7E13">
            <w:pPr>
              <w:pStyle w:val="TableHeaderTitleW"/>
              <w:rPr>
                <w:rFonts w:cs="Calibri"/>
                <w:b/>
                <w:bCs/>
              </w:rPr>
            </w:pPr>
            <w:proofErr w:type="spellStart"/>
            <w:r w:rsidRPr="00D22D7E">
              <w:rPr>
                <w:rFonts w:cs="Calibri"/>
                <w:b/>
              </w:rPr>
              <w:lastRenderedPageBreak/>
              <w:t>ENTPersonAdresseDiffusion</w:t>
            </w:r>
            <w:proofErr w:type="spellEnd"/>
          </w:p>
        </w:tc>
        <w:tc>
          <w:tcPr>
            <w:tcW w:w="2306" w:type="dxa"/>
            <w:shd w:val="clear" w:color="auto" w:fill="EEF1F9"/>
          </w:tcPr>
          <w:p w14:paraId="00C4BD46" w14:textId="77777777" w:rsidR="00A068A7" w:rsidRPr="0000697B" w:rsidRDefault="00A068A7" w:rsidP="00EC7E13">
            <w:pPr>
              <w:pStyle w:val="TableText"/>
            </w:pPr>
            <w:proofErr w:type="spellStart"/>
            <w:r w:rsidRPr="0000697B">
              <w:t>ENTAuxPersRelEleve</w:t>
            </w:r>
            <w:proofErr w:type="spellEnd"/>
          </w:p>
        </w:tc>
        <w:tc>
          <w:tcPr>
            <w:tcW w:w="2929" w:type="dxa"/>
            <w:shd w:val="clear" w:color="auto" w:fill="EEF1F9"/>
          </w:tcPr>
          <w:p w14:paraId="169DCADA" w14:textId="77777777" w:rsidR="00A068A7" w:rsidRPr="00D22D7E" w:rsidRDefault="00A068A7" w:rsidP="00EC7E13">
            <w:pPr>
              <w:pStyle w:val="TableText"/>
              <w:rPr>
                <w:b/>
              </w:rPr>
            </w:pPr>
            <w:r w:rsidRPr="00D22D7E">
              <w:rPr>
                <w:b/>
              </w:rPr>
              <w:t>Modification</w:t>
            </w:r>
            <w:r w:rsidRPr="0000697B">
              <w:t>. Modification de la description et du commentaire (ajout de l'adresse de messagerie dans l’autorisation</w:t>
            </w:r>
            <w:r>
              <w:t xml:space="preserve"> comme dans le la base source</w:t>
            </w:r>
            <w:r w:rsidRPr="0000697B">
              <w:t>).</w:t>
            </w:r>
          </w:p>
        </w:tc>
        <w:tc>
          <w:tcPr>
            <w:tcW w:w="1292" w:type="dxa"/>
            <w:shd w:val="clear" w:color="auto" w:fill="EEF1F9"/>
          </w:tcPr>
          <w:p w14:paraId="3E7BBBF2" w14:textId="77777777" w:rsidR="00A068A7" w:rsidRPr="0000697B" w:rsidRDefault="00A068A7" w:rsidP="00EC7E13">
            <w:pPr>
              <w:pStyle w:val="TableText"/>
            </w:pPr>
            <w:r w:rsidRPr="0000697B">
              <w:t>Annexe 2</w:t>
            </w:r>
          </w:p>
        </w:tc>
      </w:tr>
      <w:tr w:rsidR="00A068A7" w:rsidRPr="00EB6358" w14:paraId="36E17F43" w14:textId="77777777" w:rsidTr="00EC7E13">
        <w:trPr>
          <w:cantSplit/>
        </w:trPr>
        <w:tc>
          <w:tcPr>
            <w:tcW w:w="2861" w:type="dxa"/>
            <w:shd w:val="clear" w:color="auto" w:fill="D5DBEF"/>
          </w:tcPr>
          <w:p w14:paraId="32A04C0E" w14:textId="77777777" w:rsidR="00A068A7" w:rsidRPr="00D22D7E" w:rsidRDefault="00A068A7" w:rsidP="00EC7E13">
            <w:pPr>
              <w:pStyle w:val="TableHeaderTitleW"/>
              <w:rPr>
                <w:rFonts w:cs="Calibri"/>
                <w:b/>
                <w:bCs/>
              </w:rPr>
            </w:pPr>
            <w:proofErr w:type="spellStart"/>
            <w:r w:rsidRPr="00D22D7E">
              <w:rPr>
                <w:rFonts w:cs="Calibri"/>
                <w:b/>
              </w:rPr>
              <w:t>ENTPersonMailDiffusion</w:t>
            </w:r>
            <w:proofErr w:type="spellEnd"/>
          </w:p>
        </w:tc>
        <w:tc>
          <w:tcPr>
            <w:tcW w:w="2306" w:type="dxa"/>
            <w:shd w:val="clear" w:color="auto" w:fill="D5DBEF"/>
          </w:tcPr>
          <w:p w14:paraId="4A927D8B" w14:textId="77777777" w:rsidR="00A068A7" w:rsidRPr="0000697B" w:rsidRDefault="00A068A7" w:rsidP="00EC7E13">
            <w:pPr>
              <w:pStyle w:val="TableText"/>
            </w:pPr>
            <w:proofErr w:type="spellStart"/>
            <w:r w:rsidRPr="0000697B">
              <w:t>ENTAuxPersRelEleve</w:t>
            </w:r>
            <w:proofErr w:type="spellEnd"/>
          </w:p>
        </w:tc>
        <w:tc>
          <w:tcPr>
            <w:tcW w:w="2929" w:type="dxa"/>
            <w:shd w:val="clear" w:color="auto" w:fill="D5DBEF"/>
          </w:tcPr>
          <w:p w14:paraId="70E709C5" w14:textId="77777777" w:rsidR="00A068A7" w:rsidRPr="00D22D7E" w:rsidRDefault="00A068A7" w:rsidP="00EC7E13">
            <w:pPr>
              <w:pStyle w:val="TableText"/>
              <w:rPr>
                <w:b/>
              </w:rPr>
            </w:pPr>
            <w:r w:rsidRPr="00D22D7E">
              <w:rPr>
                <w:b/>
              </w:rPr>
              <w:t xml:space="preserve">Correction. </w:t>
            </w:r>
            <w:r w:rsidRPr="008030C2">
              <w:t xml:space="preserve">Modification de la </w:t>
            </w:r>
            <w:r>
              <w:t xml:space="preserve">source d’alimentation </w:t>
            </w:r>
            <w:r w:rsidRPr="008030C2">
              <w:t xml:space="preserve">indiquée par erreur comme </w:t>
            </w:r>
            <w:r>
              <w:t xml:space="preserve">SI du </w:t>
            </w:r>
            <w:r w:rsidRPr="008030C2">
              <w:t xml:space="preserve">MEN. Cet attribut est </w:t>
            </w:r>
            <w:r>
              <w:t>à</w:t>
            </w:r>
            <w:r w:rsidRPr="008030C2">
              <w:t xml:space="preserve"> déduire de </w:t>
            </w:r>
            <w:r>
              <w:t>l’attribut « </w:t>
            </w:r>
            <w:r w:rsidRPr="008030C2">
              <w:t>mail</w:t>
            </w:r>
            <w:r>
              <w:t> »</w:t>
            </w:r>
            <w:r w:rsidRPr="008030C2">
              <w:t xml:space="preserve"> si </w:t>
            </w:r>
            <w:r>
              <w:t>« </w:t>
            </w:r>
            <w:proofErr w:type="spellStart"/>
            <w:r>
              <w:t>E</w:t>
            </w:r>
            <w:r w:rsidRPr="008030C2">
              <w:t>NTPersonAdresseDiffusion</w:t>
            </w:r>
            <w:proofErr w:type="spellEnd"/>
            <w:r>
              <w:t xml:space="preserve"> » = </w:t>
            </w:r>
            <w:r w:rsidRPr="008030C2">
              <w:t>O</w:t>
            </w:r>
            <w:r>
              <w:t>.</w:t>
            </w:r>
          </w:p>
        </w:tc>
        <w:tc>
          <w:tcPr>
            <w:tcW w:w="1292" w:type="dxa"/>
            <w:shd w:val="clear" w:color="auto" w:fill="D5DBEF"/>
          </w:tcPr>
          <w:p w14:paraId="6A6EC752" w14:textId="77777777" w:rsidR="00A068A7" w:rsidRPr="0000697B" w:rsidRDefault="00A068A7" w:rsidP="00EC7E13">
            <w:pPr>
              <w:pStyle w:val="TableText"/>
            </w:pPr>
            <w:r w:rsidRPr="0000697B">
              <w:t>Annexe 2</w:t>
            </w:r>
          </w:p>
        </w:tc>
      </w:tr>
      <w:tr w:rsidR="00A068A7" w:rsidRPr="00EB6358" w14:paraId="1469A14A" w14:textId="77777777" w:rsidTr="00EC7E13">
        <w:trPr>
          <w:cantSplit/>
        </w:trPr>
        <w:tc>
          <w:tcPr>
            <w:tcW w:w="2861" w:type="dxa"/>
            <w:shd w:val="clear" w:color="auto" w:fill="EEF1F9"/>
          </w:tcPr>
          <w:p w14:paraId="03DC0B74" w14:textId="77777777" w:rsidR="00A068A7" w:rsidRPr="00D22D7E" w:rsidRDefault="00A068A7" w:rsidP="00EC7E13">
            <w:pPr>
              <w:pStyle w:val="TableHeaderTitleW"/>
              <w:rPr>
                <w:rFonts w:cs="Calibri"/>
                <w:b/>
                <w:bCs/>
              </w:rPr>
            </w:pPr>
            <w:proofErr w:type="spellStart"/>
            <w:r w:rsidRPr="00D22D7E">
              <w:rPr>
                <w:rFonts w:cs="Calibri"/>
                <w:b/>
              </w:rPr>
              <w:t>ENTAuxPersRelEleveEleve</w:t>
            </w:r>
            <w:proofErr w:type="spellEnd"/>
          </w:p>
        </w:tc>
        <w:tc>
          <w:tcPr>
            <w:tcW w:w="2306" w:type="dxa"/>
            <w:shd w:val="clear" w:color="auto" w:fill="EEF1F9"/>
          </w:tcPr>
          <w:p w14:paraId="2BB01A03" w14:textId="77777777" w:rsidR="00A068A7" w:rsidRPr="0000697B" w:rsidRDefault="00A068A7" w:rsidP="00EC7E13">
            <w:pPr>
              <w:pStyle w:val="TableText"/>
            </w:pPr>
            <w:proofErr w:type="spellStart"/>
            <w:r w:rsidRPr="0000697B">
              <w:t>ENTAuxPersRelEleve</w:t>
            </w:r>
            <w:proofErr w:type="spellEnd"/>
          </w:p>
        </w:tc>
        <w:tc>
          <w:tcPr>
            <w:tcW w:w="2929" w:type="dxa"/>
            <w:shd w:val="clear" w:color="auto" w:fill="EEF1F9"/>
          </w:tcPr>
          <w:p w14:paraId="1DE2B9C3" w14:textId="77777777" w:rsidR="00A068A7" w:rsidRPr="0000697B" w:rsidRDefault="00A068A7" w:rsidP="00EC7E13">
            <w:pPr>
              <w:pStyle w:val="TableText"/>
            </w:pPr>
            <w:r w:rsidRPr="00D22D7E">
              <w:rPr>
                <w:b/>
              </w:rPr>
              <w:t>Modification</w:t>
            </w:r>
            <w:r w:rsidRPr="0000697B">
              <w:t>. Alimenté désormais par le SI MEN (il n’a plus besoin d’être calculé).</w:t>
            </w:r>
          </w:p>
        </w:tc>
        <w:tc>
          <w:tcPr>
            <w:tcW w:w="1292" w:type="dxa"/>
            <w:shd w:val="clear" w:color="auto" w:fill="EEF1F9"/>
          </w:tcPr>
          <w:p w14:paraId="1DFD2B0F" w14:textId="77777777" w:rsidR="00A068A7" w:rsidRPr="0000697B" w:rsidRDefault="00A068A7" w:rsidP="00EC7E13">
            <w:pPr>
              <w:pStyle w:val="TableText"/>
            </w:pPr>
            <w:r w:rsidRPr="0000697B">
              <w:t>Annexe 2</w:t>
            </w:r>
          </w:p>
        </w:tc>
      </w:tr>
      <w:tr w:rsidR="00A068A7" w:rsidRPr="00EB6358" w14:paraId="203BAD3D" w14:textId="77777777" w:rsidTr="00EC7E13">
        <w:trPr>
          <w:cantSplit/>
        </w:trPr>
        <w:tc>
          <w:tcPr>
            <w:tcW w:w="2861" w:type="dxa"/>
            <w:shd w:val="clear" w:color="auto" w:fill="D5DBEF"/>
          </w:tcPr>
          <w:p w14:paraId="335D4842" w14:textId="77777777" w:rsidR="00A068A7" w:rsidRPr="00D22D7E" w:rsidRDefault="00A068A7" w:rsidP="00EC7E13">
            <w:pPr>
              <w:pStyle w:val="TableHeaderTitleW"/>
              <w:rPr>
                <w:rFonts w:cs="Calibri"/>
                <w:b/>
                <w:bCs/>
              </w:rPr>
            </w:pPr>
            <w:proofErr w:type="spellStart"/>
            <w:r w:rsidRPr="00D22D7E">
              <w:rPr>
                <w:rFonts w:cs="Calibri"/>
                <w:b/>
                <w:bCs/>
              </w:rPr>
              <w:t>ENTStructureSIREN</w:t>
            </w:r>
            <w:proofErr w:type="spellEnd"/>
          </w:p>
        </w:tc>
        <w:tc>
          <w:tcPr>
            <w:tcW w:w="2306" w:type="dxa"/>
            <w:shd w:val="clear" w:color="auto" w:fill="D5DBEF"/>
          </w:tcPr>
          <w:p w14:paraId="1CA9E48B" w14:textId="77777777" w:rsidR="00A068A7" w:rsidRPr="0000697B" w:rsidRDefault="00A068A7" w:rsidP="00EC7E13">
            <w:pPr>
              <w:pStyle w:val="TableText"/>
            </w:pPr>
            <w:proofErr w:type="spellStart"/>
            <w:r w:rsidRPr="00FE09C1">
              <w:t>ENTEtablissement</w:t>
            </w:r>
            <w:proofErr w:type="spellEnd"/>
            <w:r w:rsidRPr="00FE09C1">
              <w:t xml:space="preserve">, </w:t>
            </w:r>
            <w:proofErr w:type="spellStart"/>
            <w:r w:rsidRPr="00FE09C1">
              <w:t>ENTServAc</w:t>
            </w:r>
            <w:proofErr w:type="spellEnd"/>
            <w:r w:rsidRPr="00FE09C1">
              <w:t xml:space="preserve">, </w:t>
            </w:r>
            <w:proofErr w:type="spellStart"/>
            <w:r w:rsidRPr="00FE09C1">
              <w:t>ENTCollLoc</w:t>
            </w:r>
            <w:proofErr w:type="spellEnd"/>
            <w:r w:rsidRPr="00FE09C1">
              <w:t xml:space="preserve"> et </w:t>
            </w:r>
            <w:proofErr w:type="spellStart"/>
            <w:r w:rsidRPr="00FE09C1">
              <w:t>ENTEntreprise</w:t>
            </w:r>
            <w:proofErr w:type="spellEnd"/>
          </w:p>
        </w:tc>
        <w:tc>
          <w:tcPr>
            <w:tcW w:w="2929" w:type="dxa"/>
            <w:shd w:val="clear" w:color="auto" w:fill="D5DBEF"/>
          </w:tcPr>
          <w:p w14:paraId="3CB176CC" w14:textId="77777777" w:rsidR="00A068A7" w:rsidRPr="00D22D7E" w:rsidRDefault="00A068A7" w:rsidP="00EC7E13">
            <w:pPr>
              <w:pStyle w:val="TableText"/>
              <w:rPr>
                <w:b/>
              </w:rPr>
            </w:pPr>
            <w:r w:rsidRPr="00D22D7E">
              <w:rPr>
                <w:b/>
              </w:rPr>
              <w:t>Modification</w:t>
            </w:r>
            <w:r w:rsidRPr="0000697B">
              <w:t xml:space="preserve">. </w:t>
            </w:r>
            <w:r>
              <w:t>Rendu facultatif</w:t>
            </w:r>
          </w:p>
        </w:tc>
        <w:tc>
          <w:tcPr>
            <w:tcW w:w="1292" w:type="dxa"/>
            <w:shd w:val="clear" w:color="auto" w:fill="D5DBEF"/>
          </w:tcPr>
          <w:p w14:paraId="7F2742D4" w14:textId="77777777" w:rsidR="00A068A7" w:rsidRPr="0000697B" w:rsidRDefault="00A068A7" w:rsidP="00EC7E13">
            <w:pPr>
              <w:pStyle w:val="TableText"/>
            </w:pPr>
            <w:r w:rsidRPr="0000697B">
              <w:t>Annexe 2</w:t>
            </w:r>
          </w:p>
        </w:tc>
      </w:tr>
    </w:tbl>
    <w:p w14:paraId="62B072C0" w14:textId="77777777" w:rsidR="00A068A7" w:rsidRDefault="00A068A7" w:rsidP="00A068A7">
      <w:pPr>
        <w:pStyle w:val="Titre2"/>
      </w:pPr>
      <w:bookmarkStart w:id="101" w:name="_Toc107223888"/>
      <w:bookmarkStart w:id="102" w:name="_Toc195005010"/>
      <w:r>
        <w:t>Évolutions dans l’annuaire LDAP de l’ENT (annexe 3)</w:t>
      </w:r>
      <w:bookmarkEnd w:id="101"/>
      <w:bookmarkEnd w:id="102"/>
    </w:p>
    <w:p w14:paraId="262F2DDB" w14:textId="77777777" w:rsidR="00A068A7" w:rsidRDefault="00A068A7" w:rsidP="00A068A7">
      <w:pPr>
        <w:pStyle w:val="Titre3"/>
      </w:pPr>
      <w:bookmarkStart w:id="103" w:name="_Toc107223889"/>
      <w:bookmarkStart w:id="104" w:name="_Toc195005011"/>
      <w:r w:rsidRPr="002A1031">
        <w:t>Nouveaux attribut</w:t>
      </w:r>
      <w:r>
        <w:t>s (annexe 3)</w:t>
      </w:r>
      <w:bookmarkEnd w:id="103"/>
      <w:bookmarkEnd w:id="104"/>
    </w:p>
    <w:tbl>
      <w:tblPr>
        <w:tblW w:w="9388" w:type="dxa"/>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62"/>
        <w:gridCol w:w="2308"/>
        <w:gridCol w:w="2926"/>
        <w:gridCol w:w="1292"/>
      </w:tblGrid>
      <w:tr w:rsidR="00A068A7" w:rsidRPr="000E278B" w14:paraId="6D31A267" w14:textId="77777777" w:rsidTr="00EC7E13">
        <w:trPr>
          <w:cantSplit/>
          <w:tblHeader/>
        </w:trPr>
        <w:tc>
          <w:tcPr>
            <w:tcW w:w="2862" w:type="dxa"/>
            <w:shd w:val="clear" w:color="auto" w:fill="5770BE"/>
          </w:tcPr>
          <w:p w14:paraId="7AFEF8EE" w14:textId="77777777" w:rsidR="00A068A7" w:rsidRPr="000E278B" w:rsidRDefault="00A068A7" w:rsidP="00EC7E13">
            <w:pPr>
              <w:pStyle w:val="TableHeaderTitleW"/>
              <w:keepNext/>
              <w:rPr>
                <w:b/>
                <w:bCs/>
                <w:color w:val="FFFFFF" w:themeColor="background1"/>
              </w:rPr>
            </w:pPr>
            <w:r w:rsidRPr="000E278B">
              <w:rPr>
                <w:b/>
                <w:color w:val="FFFFFF" w:themeColor="background1"/>
              </w:rPr>
              <w:t>Attribut</w:t>
            </w:r>
          </w:p>
        </w:tc>
        <w:tc>
          <w:tcPr>
            <w:tcW w:w="2308" w:type="dxa"/>
            <w:shd w:val="clear" w:color="auto" w:fill="5770BE"/>
          </w:tcPr>
          <w:p w14:paraId="22A0C284" w14:textId="77777777" w:rsidR="00A068A7" w:rsidRPr="000E278B" w:rsidRDefault="00A068A7" w:rsidP="00EC7E13">
            <w:pPr>
              <w:pStyle w:val="TableHeaderTitleW"/>
              <w:keepNext/>
              <w:rPr>
                <w:b/>
                <w:bCs/>
                <w:color w:val="FFFFFF" w:themeColor="background1"/>
              </w:rPr>
            </w:pPr>
            <w:r w:rsidRPr="000E278B">
              <w:rPr>
                <w:b/>
                <w:color w:val="FFFFFF" w:themeColor="background1"/>
              </w:rPr>
              <w:t>Classe LDAP</w:t>
            </w:r>
          </w:p>
        </w:tc>
        <w:tc>
          <w:tcPr>
            <w:tcW w:w="2926" w:type="dxa"/>
            <w:shd w:val="clear" w:color="auto" w:fill="5770BE"/>
          </w:tcPr>
          <w:p w14:paraId="0C5305C4" w14:textId="77777777" w:rsidR="00A068A7" w:rsidRPr="000E278B" w:rsidRDefault="00A068A7" w:rsidP="00EC7E13">
            <w:pPr>
              <w:pStyle w:val="TableHeaderTitleW"/>
              <w:keepNext/>
              <w:rPr>
                <w:b/>
                <w:bCs/>
                <w:color w:val="FFFFFF" w:themeColor="background1"/>
              </w:rPr>
            </w:pPr>
            <w:r w:rsidRPr="000E278B">
              <w:rPr>
                <w:b/>
                <w:color w:val="FFFFFF" w:themeColor="background1"/>
              </w:rPr>
              <w:t>Évolution</w:t>
            </w:r>
          </w:p>
        </w:tc>
        <w:tc>
          <w:tcPr>
            <w:tcW w:w="1292" w:type="dxa"/>
            <w:shd w:val="clear" w:color="auto" w:fill="5770BE"/>
          </w:tcPr>
          <w:p w14:paraId="6810F270" w14:textId="77777777" w:rsidR="00A068A7" w:rsidRPr="000E278B" w:rsidRDefault="00A068A7" w:rsidP="00EC7E13">
            <w:pPr>
              <w:pStyle w:val="TableHeaderTitleW"/>
              <w:keepNext/>
              <w:rPr>
                <w:b/>
                <w:bCs/>
                <w:color w:val="FFFFFF" w:themeColor="background1"/>
              </w:rPr>
            </w:pPr>
            <w:r w:rsidRPr="000E278B">
              <w:rPr>
                <w:b/>
                <w:color w:val="FFFFFF" w:themeColor="background1"/>
              </w:rPr>
              <w:t>Documents concernés</w:t>
            </w:r>
          </w:p>
        </w:tc>
      </w:tr>
      <w:tr w:rsidR="00A068A7" w:rsidRPr="00EB6358" w14:paraId="3D6D2312" w14:textId="77777777" w:rsidTr="00EC7E13">
        <w:trPr>
          <w:cantSplit/>
        </w:trPr>
        <w:tc>
          <w:tcPr>
            <w:tcW w:w="2862" w:type="dxa"/>
            <w:shd w:val="clear" w:color="auto" w:fill="D5DBEF"/>
          </w:tcPr>
          <w:p w14:paraId="243042F4" w14:textId="77777777" w:rsidR="00A068A7" w:rsidRPr="00D22D7E" w:rsidRDefault="00A068A7" w:rsidP="00EC7E13">
            <w:pPr>
              <w:pStyle w:val="TableHeaderTitleW"/>
              <w:rPr>
                <w:rFonts w:cs="Calibri"/>
                <w:b/>
                <w:bCs/>
              </w:rPr>
            </w:pPr>
            <w:proofErr w:type="spellStart"/>
            <w:r w:rsidRPr="00D22D7E">
              <w:rPr>
                <w:rFonts w:cs="Calibri"/>
                <w:b/>
              </w:rPr>
              <w:t>GARPersonIdentifiant</w:t>
            </w:r>
            <w:proofErr w:type="spellEnd"/>
          </w:p>
        </w:tc>
        <w:tc>
          <w:tcPr>
            <w:tcW w:w="2308" w:type="dxa"/>
            <w:shd w:val="clear" w:color="auto" w:fill="D5DBEF"/>
          </w:tcPr>
          <w:p w14:paraId="6A855617" w14:textId="77777777" w:rsidR="00A068A7" w:rsidRPr="000F4215" w:rsidRDefault="00A068A7" w:rsidP="00EC7E13">
            <w:pPr>
              <w:pStyle w:val="TableText"/>
            </w:pPr>
            <w:proofErr w:type="spellStart"/>
            <w:r w:rsidRPr="000F4215">
              <w:t>ENTPerson</w:t>
            </w:r>
            <w:proofErr w:type="spellEnd"/>
          </w:p>
        </w:tc>
        <w:tc>
          <w:tcPr>
            <w:tcW w:w="2926" w:type="dxa"/>
            <w:shd w:val="clear" w:color="auto" w:fill="D5DBEF"/>
          </w:tcPr>
          <w:p w14:paraId="1844AD30" w14:textId="77777777" w:rsidR="00A068A7" w:rsidRPr="000F4215" w:rsidRDefault="00A068A7" w:rsidP="00EC7E13">
            <w:pPr>
              <w:pStyle w:val="TableText"/>
            </w:pPr>
            <w:r w:rsidRPr="00D22D7E">
              <w:rPr>
                <w:b/>
              </w:rPr>
              <w:t>Nouvel attribut</w:t>
            </w:r>
            <w:r w:rsidRPr="000F4215">
              <w:t xml:space="preserve">. </w:t>
            </w:r>
            <w:r w:rsidRPr="00A814BB">
              <w:t xml:space="preserve">Identifiant </w:t>
            </w:r>
            <w:r>
              <w:t xml:space="preserve">unique </w:t>
            </w:r>
            <w:r w:rsidRPr="00A814BB">
              <w:t>utilisé pour faire la jointure avec le GAR</w:t>
            </w:r>
            <w:r>
              <w:t>.</w:t>
            </w:r>
            <w:r w:rsidRPr="000F4215">
              <w:t xml:space="preserve"> Ajout de l'attribut dans la classe </w:t>
            </w:r>
            <w:proofErr w:type="spellStart"/>
            <w:r w:rsidRPr="000F4215">
              <w:t>ENTEleve</w:t>
            </w:r>
            <w:proofErr w:type="spellEnd"/>
            <w:r w:rsidRPr="000F4215">
              <w:t xml:space="preserve"> avec OID=19</w:t>
            </w:r>
            <w:r>
              <w:t>2</w:t>
            </w:r>
          </w:p>
        </w:tc>
        <w:tc>
          <w:tcPr>
            <w:tcW w:w="1292" w:type="dxa"/>
            <w:shd w:val="clear" w:color="auto" w:fill="D5DBEF"/>
          </w:tcPr>
          <w:p w14:paraId="1DB4D571" w14:textId="77777777" w:rsidR="00A068A7" w:rsidRPr="000F4215" w:rsidRDefault="00A068A7" w:rsidP="00EC7E13">
            <w:pPr>
              <w:pStyle w:val="TableText"/>
            </w:pPr>
            <w:r w:rsidRPr="000F4215">
              <w:t>Annexe 3</w:t>
            </w:r>
          </w:p>
        </w:tc>
      </w:tr>
      <w:tr w:rsidR="00A068A7" w:rsidRPr="00EB6358" w14:paraId="06CD649A" w14:textId="77777777" w:rsidTr="00EC7E13">
        <w:trPr>
          <w:cantSplit/>
        </w:trPr>
        <w:tc>
          <w:tcPr>
            <w:tcW w:w="2862" w:type="dxa"/>
            <w:shd w:val="clear" w:color="auto" w:fill="EEF1F9"/>
          </w:tcPr>
          <w:p w14:paraId="1EE74D45" w14:textId="77777777" w:rsidR="00A068A7" w:rsidRPr="00D22D7E" w:rsidRDefault="00A068A7" w:rsidP="00EC7E13">
            <w:pPr>
              <w:pStyle w:val="TableHeaderTitleW"/>
              <w:rPr>
                <w:rFonts w:cs="Calibri"/>
                <w:b/>
                <w:bCs/>
              </w:rPr>
            </w:pPr>
            <w:proofErr w:type="spellStart"/>
            <w:r w:rsidRPr="00D22D7E">
              <w:rPr>
                <w:rFonts w:cs="Calibri"/>
                <w:b/>
              </w:rPr>
              <w:t>ENTEleveINE</w:t>
            </w:r>
            <w:proofErr w:type="spellEnd"/>
          </w:p>
        </w:tc>
        <w:tc>
          <w:tcPr>
            <w:tcW w:w="2308" w:type="dxa"/>
            <w:shd w:val="clear" w:color="auto" w:fill="EEF1F9"/>
          </w:tcPr>
          <w:p w14:paraId="2A8C20D7" w14:textId="77777777" w:rsidR="00A068A7" w:rsidRPr="000F4215" w:rsidRDefault="00A068A7" w:rsidP="00EC7E13">
            <w:pPr>
              <w:pStyle w:val="TableText"/>
            </w:pPr>
            <w:proofErr w:type="spellStart"/>
            <w:r w:rsidRPr="000F4215">
              <w:t>ENTEleve</w:t>
            </w:r>
            <w:proofErr w:type="spellEnd"/>
          </w:p>
        </w:tc>
        <w:tc>
          <w:tcPr>
            <w:tcW w:w="2926" w:type="dxa"/>
            <w:shd w:val="clear" w:color="auto" w:fill="EEF1F9"/>
          </w:tcPr>
          <w:p w14:paraId="5CD4AA9A" w14:textId="77777777" w:rsidR="00A068A7" w:rsidRPr="00D22D7E" w:rsidRDefault="00A068A7" w:rsidP="00EC7E13">
            <w:pPr>
              <w:pStyle w:val="TableText"/>
              <w:rPr>
                <w:b/>
              </w:rPr>
            </w:pPr>
            <w:r w:rsidRPr="00D22D7E">
              <w:rPr>
                <w:b/>
              </w:rPr>
              <w:t>Nouvel attribut</w:t>
            </w:r>
            <w:r w:rsidRPr="000F4215">
              <w:t xml:space="preserve">. Attribut alimenté par le SI du MEN. Facultatif et monovalué. Ajout de l'attribut dans la classe </w:t>
            </w:r>
            <w:proofErr w:type="spellStart"/>
            <w:r w:rsidRPr="000F4215">
              <w:t>ENTEleve</w:t>
            </w:r>
            <w:proofErr w:type="spellEnd"/>
            <w:r w:rsidRPr="000F4215">
              <w:t xml:space="preserve"> avec OID=190.</w:t>
            </w:r>
          </w:p>
        </w:tc>
        <w:tc>
          <w:tcPr>
            <w:tcW w:w="1292" w:type="dxa"/>
            <w:shd w:val="clear" w:color="auto" w:fill="EEF1F9"/>
          </w:tcPr>
          <w:p w14:paraId="65A1AF42" w14:textId="77777777" w:rsidR="00A068A7" w:rsidRPr="000F4215" w:rsidRDefault="00A068A7" w:rsidP="00EC7E13">
            <w:pPr>
              <w:pStyle w:val="TableText"/>
            </w:pPr>
            <w:r w:rsidRPr="000F4215">
              <w:t>Annexe 3</w:t>
            </w:r>
          </w:p>
        </w:tc>
      </w:tr>
      <w:tr w:rsidR="00A068A7" w:rsidRPr="00EB6358" w14:paraId="194C41CC" w14:textId="77777777" w:rsidTr="00EC7E13">
        <w:trPr>
          <w:cantSplit/>
        </w:trPr>
        <w:tc>
          <w:tcPr>
            <w:tcW w:w="2862" w:type="dxa"/>
            <w:shd w:val="clear" w:color="auto" w:fill="D5DBEF"/>
          </w:tcPr>
          <w:p w14:paraId="10991175" w14:textId="77777777" w:rsidR="00A068A7" w:rsidRPr="00D22D7E" w:rsidRDefault="00A068A7" w:rsidP="00EC7E13">
            <w:pPr>
              <w:pStyle w:val="TableHeaderTitleW"/>
              <w:rPr>
                <w:rFonts w:cs="Calibri"/>
                <w:b/>
                <w:bCs/>
              </w:rPr>
            </w:pPr>
            <w:proofErr w:type="spellStart"/>
            <w:r w:rsidRPr="00D22D7E">
              <w:rPr>
                <w:rFonts w:cs="Calibri"/>
                <w:b/>
                <w:bCs/>
              </w:rPr>
              <w:t>ENTEleveAdresseRel</w:t>
            </w:r>
            <w:proofErr w:type="spellEnd"/>
          </w:p>
        </w:tc>
        <w:tc>
          <w:tcPr>
            <w:tcW w:w="2308" w:type="dxa"/>
            <w:shd w:val="clear" w:color="auto" w:fill="D5DBEF"/>
          </w:tcPr>
          <w:p w14:paraId="5B3F811B" w14:textId="77777777" w:rsidR="00A068A7" w:rsidRPr="000F4215" w:rsidRDefault="00A068A7" w:rsidP="00EC7E13">
            <w:pPr>
              <w:pStyle w:val="TableText"/>
            </w:pPr>
            <w:proofErr w:type="spellStart"/>
            <w:r w:rsidRPr="000E6737">
              <w:t>ENTEleve</w:t>
            </w:r>
            <w:proofErr w:type="spellEnd"/>
          </w:p>
        </w:tc>
        <w:tc>
          <w:tcPr>
            <w:tcW w:w="2926" w:type="dxa"/>
            <w:shd w:val="clear" w:color="auto" w:fill="D5DBEF"/>
          </w:tcPr>
          <w:p w14:paraId="2E48CD37" w14:textId="77777777" w:rsidR="00A068A7" w:rsidRPr="00D22D7E" w:rsidRDefault="00A068A7" w:rsidP="00EC7E13">
            <w:pPr>
              <w:pStyle w:val="TableText"/>
              <w:rPr>
                <w:b/>
              </w:rPr>
            </w:pPr>
            <w:r w:rsidRPr="00D22D7E">
              <w:rPr>
                <w:b/>
              </w:rPr>
              <w:t>Nouvel attribut</w:t>
            </w:r>
            <w:r w:rsidRPr="000F4215">
              <w:t xml:space="preserve">. Attribut alimenté par le SI du MEN. Facultatif et </w:t>
            </w:r>
            <w:r>
              <w:t>multi</w:t>
            </w:r>
            <w:r w:rsidRPr="000F4215">
              <w:t xml:space="preserve">valué. Ajout de l'attribut dans la classe </w:t>
            </w:r>
            <w:proofErr w:type="spellStart"/>
            <w:r w:rsidRPr="000F4215">
              <w:t>ENTEleve</w:t>
            </w:r>
            <w:proofErr w:type="spellEnd"/>
            <w:r w:rsidRPr="000F4215">
              <w:t xml:space="preserve"> avec OID=19</w:t>
            </w:r>
            <w:r>
              <w:t>3</w:t>
            </w:r>
          </w:p>
        </w:tc>
        <w:tc>
          <w:tcPr>
            <w:tcW w:w="1292" w:type="dxa"/>
            <w:shd w:val="clear" w:color="auto" w:fill="D5DBEF"/>
          </w:tcPr>
          <w:p w14:paraId="39F579BE" w14:textId="77777777" w:rsidR="00A068A7" w:rsidRPr="000F4215" w:rsidRDefault="00A068A7" w:rsidP="00EC7E13">
            <w:pPr>
              <w:pStyle w:val="TableText"/>
            </w:pPr>
            <w:r w:rsidRPr="000F4215">
              <w:t>Annexe 3</w:t>
            </w:r>
          </w:p>
        </w:tc>
      </w:tr>
      <w:tr w:rsidR="00A068A7" w:rsidRPr="00EB6358" w14:paraId="5A9B9D54" w14:textId="77777777" w:rsidTr="00EC7E13">
        <w:trPr>
          <w:cantSplit/>
        </w:trPr>
        <w:tc>
          <w:tcPr>
            <w:tcW w:w="2862" w:type="dxa"/>
            <w:shd w:val="clear" w:color="auto" w:fill="EEF1F9"/>
          </w:tcPr>
          <w:p w14:paraId="1D84E56F" w14:textId="77777777" w:rsidR="00A068A7" w:rsidRPr="00D22D7E" w:rsidRDefault="00A068A7" w:rsidP="00EC7E13">
            <w:pPr>
              <w:pStyle w:val="TableHeaderTitleW"/>
              <w:rPr>
                <w:rFonts w:cs="Calibri"/>
                <w:b/>
                <w:bCs/>
              </w:rPr>
            </w:pPr>
            <w:proofErr w:type="spellStart"/>
            <w:r w:rsidRPr="00D22D7E">
              <w:rPr>
                <w:rFonts w:cs="Calibri"/>
                <w:b/>
                <w:bCs/>
              </w:rPr>
              <w:lastRenderedPageBreak/>
              <w:t>ENTStructureEmailSI</w:t>
            </w:r>
            <w:proofErr w:type="spellEnd"/>
          </w:p>
        </w:tc>
        <w:tc>
          <w:tcPr>
            <w:tcW w:w="2308" w:type="dxa"/>
            <w:shd w:val="clear" w:color="auto" w:fill="EEF1F9"/>
          </w:tcPr>
          <w:p w14:paraId="0E62A141" w14:textId="77777777" w:rsidR="00A068A7" w:rsidRPr="000F4215" w:rsidRDefault="00A068A7" w:rsidP="00EC7E13">
            <w:pPr>
              <w:pStyle w:val="TableText"/>
            </w:pPr>
            <w:proofErr w:type="spellStart"/>
            <w:r>
              <w:t>ENTStructure</w:t>
            </w:r>
            <w:proofErr w:type="spellEnd"/>
          </w:p>
        </w:tc>
        <w:tc>
          <w:tcPr>
            <w:tcW w:w="2926" w:type="dxa"/>
            <w:shd w:val="clear" w:color="auto" w:fill="EEF1F9"/>
          </w:tcPr>
          <w:p w14:paraId="78D0EA7D" w14:textId="77777777" w:rsidR="00A068A7" w:rsidRPr="00D22D7E" w:rsidRDefault="00A068A7" w:rsidP="00EC7E13">
            <w:pPr>
              <w:pStyle w:val="TableText"/>
              <w:rPr>
                <w:b/>
              </w:rPr>
            </w:pPr>
            <w:r w:rsidRPr="00D22D7E">
              <w:rPr>
                <w:b/>
              </w:rPr>
              <w:t>Nouvel attribut</w:t>
            </w:r>
            <w:r w:rsidRPr="000F4215">
              <w:t>. Attribut alimenté par le SI du MEN. Facultatif et monovalué. Ajout de l'attribut dan</w:t>
            </w:r>
            <w:r>
              <w:t xml:space="preserve">s la classe </w:t>
            </w:r>
            <w:proofErr w:type="spellStart"/>
            <w:r>
              <w:t>ENTEleve</w:t>
            </w:r>
            <w:proofErr w:type="spellEnd"/>
            <w:r>
              <w:t xml:space="preserve"> avec OID=325</w:t>
            </w:r>
          </w:p>
        </w:tc>
        <w:tc>
          <w:tcPr>
            <w:tcW w:w="1292" w:type="dxa"/>
            <w:shd w:val="clear" w:color="auto" w:fill="EEF1F9"/>
          </w:tcPr>
          <w:p w14:paraId="01C0C03D" w14:textId="77777777" w:rsidR="00A068A7" w:rsidRPr="000F4215" w:rsidRDefault="00A068A7" w:rsidP="00EC7E13">
            <w:pPr>
              <w:pStyle w:val="TableText"/>
            </w:pPr>
            <w:r w:rsidRPr="000F4215">
              <w:t>Annexe 3</w:t>
            </w:r>
          </w:p>
        </w:tc>
      </w:tr>
    </w:tbl>
    <w:p w14:paraId="1EEF9010" w14:textId="77777777" w:rsidR="00A068A7" w:rsidRPr="006D5BBF" w:rsidRDefault="00A068A7" w:rsidP="00A068A7">
      <w:pPr>
        <w:pStyle w:val="Paragrapheintermdiaire"/>
      </w:pPr>
    </w:p>
    <w:p w14:paraId="6776798C" w14:textId="77777777" w:rsidR="00A068A7" w:rsidRPr="002A1031" w:rsidRDefault="00A068A7" w:rsidP="00A068A7">
      <w:pPr>
        <w:pStyle w:val="Titre3"/>
      </w:pPr>
      <w:bookmarkStart w:id="105" w:name="_Toc107223890"/>
      <w:bookmarkStart w:id="106" w:name="_Toc195005012"/>
      <w:r>
        <w:t>Attributs modifié</w:t>
      </w:r>
      <w:r w:rsidRPr="002A1031">
        <w:t>s</w:t>
      </w:r>
      <w:r>
        <w:t xml:space="preserve"> (annexe 3)</w:t>
      </w:r>
      <w:bookmarkEnd w:id="105"/>
      <w:bookmarkEnd w:id="106"/>
    </w:p>
    <w:tbl>
      <w:tblPr>
        <w:tblW w:w="9388" w:type="dxa"/>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87"/>
        <w:gridCol w:w="2423"/>
        <w:gridCol w:w="2856"/>
        <w:gridCol w:w="1222"/>
      </w:tblGrid>
      <w:tr w:rsidR="00A068A7" w:rsidRPr="000E278B" w14:paraId="544B5D14" w14:textId="77777777" w:rsidTr="00EC7E13">
        <w:trPr>
          <w:cantSplit/>
          <w:tblHeader/>
        </w:trPr>
        <w:tc>
          <w:tcPr>
            <w:tcW w:w="2887" w:type="dxa"/>
            <w:shd w:val="clear" w:color="auto" w:fill="5770BE"/>
          </w:tcPr>
          <w:p w14:paraId="4721D17E" w14:textId="77777777" w:rsidR="00A068A7" w:rsidRPr="000E278B" w:rsidRDefault="00A068A7" w:rsidP="00EC7E13">
            <w:pPr>
              <w:pStyle w:val="TableHeaderTitleW"/>
              <w:keepNext/>
              <w:rPr>
                <w:b/>
                <w:bCs/>
                <w:color w:val="FFFFFF" w:themeColor="background1"/>
              </w:rPr>
            </w:pPr>
            <w:r w:rsidRPr="000E278B">
              <w:rPr>
                <w:b/>
                <w:color w:val="FFFFFF" w:themeColor="background1"/>
              </w:rPr>
              <w:t>Attribut</w:t>
            </w:r>
          </w:p>
        </w:tc>
        <w:tc>
          <w:tcPr>
            <w:tcW w:w="2423" w:type="dxa"/>
            <w:shd w:val="clear" w:color="auto" w:fill="5770BE"/>
          </w:tcPr>
          <w:p w14:paraId="776E9C3F" w14:textId="77777777" w:rsidR="00A068A7" w:rsidRPr="000E278B" w:rsidRDefault="00A068A7" w:rsidP="00EC7E13">
            <w:pPr>
              <w:pStyle w:val="TableHeaderTitleW"/>
              <w:keepNext/>
              <w:rPr>
                <w:b/>
                <w:bCs/>
                <w:color w:val="FFFFFF" w:themeColor="background1"/>
              </w:rPr>
            </w:pPr>
            <w:r w:rsidRPr="000E278B">
              <w:rPr>
                <w:b/>
                <w:color w:val="FFFFFF" w:themeColor="background1"/>
              </w:rPr>
              <w:t>Classe LDAP</w:t>
            </w:r>
          </w:p>
        </w:tc>
        <w:tc>
          <w:tcPr>
            <w:tcW w:w="2856" w:type="dxa"/>
            <w:shd w:val="clear" w:color="auto" w:fill="5770BE"/>
          </w:tcPr>
          <w:p w14:paraId="696D160B" w14:textId="77777777" w:rsidR="00A068A7" w:rsidRPr="000E278B" w:rsidRDefault="00A068A7" w:rsidP="00EC7E13">
            <w:pPr>
              <w:pStyle w:val="TableHeaderTitleW"/>
              <w:keepNext/>
              <w:rPr>
                <w:b/>
                <w:bCs/>
                <w:color w:val="FFFFFF" w:themeColor="background1"/>
              </w:rPr>
            </w:pPr>
            <w:r w:rsidRPr="000E278B">
              <w:rPr>
                <w:b/>
                <w:color w:val="FFFFFF" w:themeColor="background1"/>
              </w:rPr>
              <w:t>Correction</w:t>
            </w:r>
          </w:p>
        </w:tc>
        <w:tc>
          <w:tcPr>
            <w:tcW w:w="1222" w:type="dxa"/>
            <w:shd w:val="clear" w:color="auto" w:fill="5770BE"/>
          </w:tcPr>
          <w:p w14:paraId="18F39943" w14:textId="77777777" w:rsidR="00A068A7" w:rsidRPr="000E278B" w:rsidRDefault="00A068A7" w:rsidP="00EC7E13">
            <w:pPr>
              <w:pStyle w:val="TableHeaderTitleW"/>
              <w:keepNext/>
              <w:rPr>
                <w:b/>
                <w:bCs/>
                <w:color w:val="FFFFFF" w:themeColor="background1"/>
              </w:rPr>
            </w:pPr>
            <w:r w:rsidRPr="000E278B">
              <w:rPr>
                <w:b/>
                <w:color w:val="FFFFFF" w:themeColor="background1"/>
              </w:rPr>
              <w:t>Documents concernés</w:t>
            </w:r>
          </w:p>
        </w:tc>
      </w:tr>
      <w:tr w:rsidR="00A068A7" w:rsidRPr="00EB6358" w14:paraId="51B0EAAD" w14:textId="77777777" w:rsidTr="00EC7E13">
        <w:trPr>
          <w:cantSplit/>
        </w:trPr>
        <w:tc>
          <w:tcPr>
            <w:tcW w:w="2887" w:type="dxa"/>
            <w:shd w:val="clear" w:color="auto" w:fill="D5DBEF"/>
          </w:tcPr>
          <w:p w14:paraId="6A3EBBE1" w14:textId="77777777" w:rsidR="00A068A7" w:rsidRPr="00D22D7E" w:rsidRDefault="00A068A7" w:rsidP="00EC7E13">
            <w:pPr>
              <w:pStyle w:val="TableHeaderTitleW"/>
              <w:rPr>
                <w:rFonts w:cs="Calibri"/>
                <w:b/>
                <w:bCs/>
              </w:rPr>
            </w:pPr>
            <w:proofErr w:type="spellStart"/>
            <w:proofErr w:type="gramStart"/>
            <w:r w:rsidRPr="00D22D7E">
              <w:rPr>
                <w:rFonts w:cs="Calibri"/>
                <w:b/>
              </w:rPr>
              <w:t>personalTitle</w:t>
            </w:r>
            <w:proofErr w:type="spellEnd"/>
            <w:proofErr w:type="gramEnd"/>
          </w:p>
        </w:tc>
        <w:tc>
          <w:tcPr>
            <w:tcW w:w="2423" w:type="dxa"/>
            <w:shd w:val="clear" w:color="auto" w:fill="D5DBEF"/>
          </w:tcPr>
          <w:p w14:paraId="03BA8AFF" w14:textId="77777777" w:rsidR="00A068A7" w:rsidRPr="00AD7453" w:rsidRDefault="00A068A7" w:rsidP="00EC7E13">
            <w:pPr>
              <w:pStyle w:val="TableText"/>
            </w:pPr>
            <w:proofErr w:type="spellStart"/>
            <w:r w:rsidRPr="00AD7453">
              <w:t>ENTEleve</w:t>
            </w:r>
            <w:proofErr w:type="spellEnd"/>
          </w:p>
        </w:tc>
        <w:tc>
          <w:tcPr>
            <w:tcW w:w="2856" w:type="dxa"/>
            <w:shd w:val="clear" w:color="auto" w:fill="D5DBEF"/>
          </w:tcPr>
          <w:p w14:paraId="26730D77" w14:textId="77777777" w:rsidR="00A068A7" w:rsidRPr="00D22D7E" w:rsidRDefault="00A068A7" w:rsidP="00EC7E13">
            <w:pPr>
              <w:pStyle w:val="TableText"/>
              <w:rPr>
                <w:b/>
              </w:rPr>
            </w:pPr>
            <w:r w:rsidRPr="00D22D7E">
              <w:rPr>
                <w:b/>
              </w:rPr>
              <w:t>Modification</w:t>
            </w:r>
            <w:r w:rsidRPr="00AD7453">
              <w:t xml:space="preserve">. </w:t>
            </w:r>
            <w:r>
              <w:t>Obsolescence</w:t>
            </w:r>
            <w:r w:rsidRPr="0000697B">
              <w:t xml:space="preserve"> de la valeur « Mlle ». Ses occurrences devraient être remplacées par « Mme » </w:t>
            </w:r>
            <w:r>
              <w:t>y compris pour les élèves</w:t>
            </w:r>
            <w:r w:rsidRPr="0000697B">
              <w:t>.</w:t>
            </w:r>
          </w:p>
        </w:tc>
        <w:tc>
          <w:tcPr>
            <w:tcW w:w="1222" w:type="dxa"/>
            <w:shd w:val="clear" w:color="auto" w:fill="D5DBEF"/>
          </w:tcPr>
          <w:p w14:paraId="26D843E2" w14:textId="77777777" w:rsidR="00A068A7" w:rsidRPr="00AD7453" w:rsidRDefault="00A068A7" w:rsidP="00EC7E13">
            <w:pPr>
              <w:pStyle w:val="TableText"/>
            </w:pPr>
            <w:r w:rsidRPr="00AD7453">
              <w:t>Annexe 3</w:t>
            </w:r>
          </w:p>
        </w:tc>
      </w:tr>
      <w:tr w:rsidR="00A068A7" w:rsidRPr="00EB6358" w14:paraId="7CB74766" w14:textId="77777777" w:rsidTr="00EC7E13">
        <w:trPr>
          <w:cantSplit/>
        </w:trPr>
        <w:tc>
          <w:tcPr>
            <w:tcW w:w="2887" w:type="dxa"/>
            <w:shd w:val="clear" w:color="auto" w:fill="EEF1F9"/>
          </w:tcPr>
          <w:p w14:paraId="0B27C3D2" w14:textId="77777777" w:rsidR="00A068A7" w:rsidRPr="00D22D7E" w:rsidRDefault="00A068A7" w:rsidP="00EC7E13">
            <w:pPr>
              <w:pStyle w:val="TableHeaderTitleW"/>
              <w:rPr>
                <w:rFonts w:cs="Calibri"/>
                <w:b/>
                <w:bCs/>
              </w:rPr>
            </w:pPr>
            <w:proofErr w:type="spellStart"/>
            <w:r w:rsidRPr="00D22D7E">
              <w:rPr>
                <w:rFonts w:cs="Calibri"/>
                <w:b/>
              </w:rPr>
              <w:t>ENTElevePersRelEleve</w:t>
            </w:r>
            <w:proofErr w:type="spellEnd"/>
          </w:p>
        </w:tc>
        <w:tc>
          <w:tcPr>
            <w:tcW w:w="2423" w:type="dxa"/>
            <w:shd w:val="clear" w:color="auto" w:fill="EEF1F9"/>
          </w:tcPr>
          <w:p w14:paraId="0F900205" w14:textId="77777777" w:rsidR="00A068A7" w:rsidRPr="00AD7453" w:rsidRDefault="00A068A7" w:rsidP="00EC7E13">
            <w:pPr>
              <w:pStyle w:val="TableText"/>
            </w:pPr>
            <w:proofErr w:type="spellStart"/>
            <w:r w:rsidRPr="00AD7453">
              <w:t>ENTEleve</w:t>
            </w:r>
            <w:proofErr w:type="spellEnd"/>
          </w:p>
        </w:tc>
        <w:tc>
          <w:tcPr>
            <w:tcW w:w="2856" w:type="dxa"/>
            <w:shd w:val="clear" w:color="auto" w:fill="EEF1F9"/>
          </w:tcPr>
          <w:p w14:paraId="22AA2C2C" w14:textId="77777777" w:rsidR="00A068A7" w:rsidRPr="00AD7453" w:rsidRDefault="00A068A7" w:rsidP="00EC7E13">
            <w:pPr>
              <w:pStyle w:val="TableText"/>
            </w:pPr>
            <w:r w:rsidRPr="00D22D7E">
              <w:rPr>
                <w:b/>
              </w:rPr>
              <w:t>Modification</w:t>
            </w:r>
            <w:r w:rsidRPr="00AD7453">
              <w:t xml:space="preserve">. </w:t>
            </w:r>
            <w:r w:rsidRPr="0000697B">
              <w:t>Modification de la nomenclature utilisée (N_LIEN_ELEVE_RESPONSABLE remplace N_LIEN_PARENTE)</w:t>
            </w:r>
            <w:r>
              <w:t xml:space="preserve"> et remplacement du champ « paiement » par « </w:t>
            </w:r>
            <w:proofErr w:type="spellStart"/>
            <w:r>
              <w:t>beneficiaire</w:t>
            </w:r>
            <w:proofErr w:type="spellEnd"/>
            <w:r>
              <w:t> »</w:t>
            </w:r>
            <w:r w:rsidRPr="0000697B">
              <w:t>.</w:t>
            </w:r>
          </w:p>
        </w:tc>
        <w:tc>
          <w:tcPr>
            <w:tcW w:w="1222" w:type="dxa"/>
            <w:shd w:val="clear" w:color="auto" w:fill="EEF1F9"/>
          </w:tcPr>
          <w:p w14:paraId="756D49DB" w14:textId="77777777" w:rsidR="00A068A7" w:rsidRPr="00AD7453" w:rsidRDefault="00A068A7" w:rsidP="00EC7E13">
            <w:pPr>
              <w:pStyle w:val="TableText"/>
            </w:pPr>
            <w:r w:rsidRPr="00AD7453">
              <w:t>Annexe 3</w:t>
            </w:r>
          </w:p>
        </w:tc>
      </w:tr>
      <w:tr w:rsidR="00A068A7" w:rsidRPr="00EB6358" w14:paraId="0902E6A8" w14:textId="77777777" w:rsidTr="00EC7E13">
        <w:trPr>
          <w:cantSplit/>
        </w:trPr>
        <w:tc>
          <w:tcPr>
            <w:tcW w:w="2887" w:type="dxa"/>
            <w:shd w:val="clear" w:color="auto" w:fill="D5DBEF"/>
          </w:tcPr>
          <w:p w14:paraId="1E3B032D" w14:textId="77777777" w:rsidR="00A068A7" w:rsidRPr="00D22D7E" w:rsidRDefault="00A068A7" w:rsidP="00EC7E13">
            <w:pPr>
              <w:pStyle w:val="TableHeaderTitleW"/>
              <w:rPr>
                <w:rFonts w:cs="Calibri"/>
                <w:b/>
                <w:bCs/>
              </w:rPr>
            </w:pPr>
            <w:proofErr w:type="spellStart"/>
            <w:r w:rsidRPr="00D22D7E">
              <w:rPr>
                <w:rFonts w:cs="Calibri"/>
                <w:b/>
              </w:rPr>
              <w:t>ENTEleveClasses</w:t>
            </w:r>
            <w:proofErr w:type="spellEnd"/>
          </w:p>
        </w:tc>
        <w:tc>
          <w:tcPr>
            <w:tcW w:w="2423" w:type="dxa"/>
            <w:shd w:val="clear" w:color="auto" w:fill="D5DBEF"/>
          </w:tcPr>
          <w:p w14:paraId="58F59735" w14:textId="77777777" w:rsidR="00A068A7" w:rsidRPr="00AD7453" w:rsidRDefault="00A068A7" w:rsidP="00EC7E13">
            <w:pPr>
              <w:pStyle w:val="TableText"/>
            </w:pPr>
            <w:proofErr w:type="spellStart"/>
            <w:r w:rsidRPr="00AD7453">
              <w:t>ENTEleve</w:t>
            </w:r>
            <w:proofErr w:type="spellEnd"/>
          </w:p>
        </w:tc>
        <w:tc>
          <w:tcPr>
            <w:tcW w:w="2856" w:type="dxa"/>
            <w:shd w:val="clear" w:color="auto" w:fill="D5DBEF"/>
          </w:tcPr>
          <w:p w14:paraId="60B6BF7E" w14:textId="77777777" w:rsidR="00A068A7" w:rsidRPr="00D22D7E" w:rsidRDefault="00A068A7" w:rsidP="00EC7E13">
            <w:pPr>
              <w:pStyle w:val="TableText"/>
              <w:rPr>
                <w:b/>
              </w:rPr>
            </w:pPr>
            <w:r w:rsidRPr="00D22D7E">
              <w:rPr>
                <w:b/>
              </w:rPr>
              <w:t>Correction</w:t>
            </w:r>
            <w:r w:rsidRPr="00620938">
              <w:t>. Attribut à ne pas supprimer de l’annuaire</w:t>
            </w:r>
            <w:r>
              <w:t xml:space="preserve"> ENT, i</w:t>
            </w:r>
            <w:r w:rsidRPr="00620938">
              <w:t xml:space="preserve">ndiqué comme obsolète </w:t>
            </w:r>
            <w:r>
              <w:t>par erreur dans cette annexe.</w:t>
            </w:r>
          </w:p>
        </w:tc>
        <w:tc>
          <w:tcPr>
            <w:tcW w:w="1222" w:type="dxa"/>
            <w:shd w:val="clear" w:color="auto" w:fill="D5DBEF"/>
          </w:tcPr>
          <w:p w14:paraId="5DDD2C8C" w14:textId="77777777" w:rsidR="00A068A7" w:rsidRPr="00AD7453" w:rsidRDefault="00A068A7" w:rsidP="00EC7E13">
            <w:pPr>
              <w:pStyle w:val="TableText"/>
            </w:pPr>
            <w:r w:rsidRPr="00AD7453">
              <w:t>Annexe 3</w:t>
            </w:r>
          </w:p>
        </w:tc>
      </w:tr>
      <w:tr w:rsidR="00A068A7" w:rsidRPr="00EB6358" w14:paraId="6FEF324E" w14:textId="77777777" w:rsidTr="00EC7E13">
        <w:trPr>
          <w:cantSplit/>
        </w:trPr>
        <w:tc>
          <w:tcPr>
            <w:tcW w:w="2887" w:type="dxa"/>
            <w:shd w:val="clear" w:color="auto" w:fill="EEF1F9"/>
          </w:tcPr>
          <w:p w14:paraId="4F576ECE" w14:textId="77777777" w:rsidR="00A068A7" w:rsidRPr="00D22D7E" w:rsidRDefault="00A068A7" w:rsidP="00EC7E13">
            <w:pPr>
              <w:pStyle w:val="TableHeaderTitleW"/>
              <w:rPr>
                <w:rFonts w:cs="Calibri"/>
                <w:b/>
                <w:bCs/>
              </w:rPr>
            </w:pPr>
            <w:proofErr w:type="spellStart"/>
            <w:r w:rsidRPr="00D22D7E">
              <w:rPr>
                <w:rFonts w:cs="Calibri"/>
                <w:b/>
              </w:rPr>
              <w:t>ENTEleveGroupes</w:t>
            </w:r>
            <w:proofErr w:type="spellEnd"/>
          </w:p>
        </w:tc>
        <w:tc>
          <w:tcPr>
            <w:tcW w:w="2423" w:type="dxa"/>
            <w:shd w:val="clear" w:color="auto" w:fill="EEF1F9"/>
          </w:tcPr>
          <w:p w14:paraId="6842C261" w14:textId="77777777" w:rsidR="00A068A7" w:rsidRPr="00AD7453" w:rsidRDefault="00A068A7" w:rsidP="00EC7E13">
            <w:pPr>
              <w:pStyle w:val="TableText"/>
            </w:pPr>
            <w:proofErr w:type="spellStart"/>
            <w:r w:rsidRPr="00AD7453">
              <w:t>ENTEleve</w:t>
            </w:r>
            <w:proofErr w:type="spellEnd"/>
          </w:p>
        </w:tc>
        <w:tc>
          <w:tcPr>
            <w:tcW w:w="2856" w:type="dxa"/>
            <w:shd w:val="clear" w:color="auto" w:fill="EEF1F9"/>
          </w:tcPr>
          <w:p w14:paraId="6427F281" w14:textId="77777777" w:rsidR="00A068A7" w:rsidRPr="00D22D7E" w:rsidRDefault="00A068A7" w:rsidP="00EC7E13">
            <w:pPr>
              <w:pStyle w:val="TableText"/>
              <w:rPr>
                <w:b/>
              </w:rPr>
            </w:pPr>
            <w:r w:rsidRPr="00D22D7E">
              <w:rPr>
                <w:b/>
              </w:rPr>
              <w:t>Correction</w:t>
            </w:r>
            <w:r w:rsidRPr="00620938">
              <w:t>. Attribut à ne pas supprimer de l’annuaire</w:t>
            </w:r>
            <w:r>
              <w:t xml:space="preserve"> ENT, i</w:t>
            </w:r>
            <w:r w:rsidRPr="00620938">
              <w:t xml:space="preserve">ndiqué comme obsolète </w:t>
            </w:r>
            <w:r>
              <w:t>par erreur dans cette annexe.</w:t>
            </w:r>
          </w:p>
        </w:tc>
        <w:tc>
          <w:tcPr>
            <w:tcW w:w="1222" w:type="dxa"/>
            <w:shd w:val="clear" w:color="auto" w:fill="EEF1F9"/>
          </w:tcPr>
          <w:p w14:paraId="6B8F34F3" w14:textId="77777777" w:rsidR="00A068A7" w:rsidRPr="00AD7453" w:rsidRDefault="00A068A7" w:rsidP="00EC7E13">
            <w:pPr>
              <w:pStyle w:val="TableText"/>
            </w:pPr>
            <w:r w:rsidRPr="00AD7453">
              <w:t>Annexe 3</w:t>
            </w:r>
          </w:p>
        </w:tc>
      </w:tr>
      <w:tr w:rsidR="00A068A7" w:rsidRPr="00EB6358" w14:paraId="01DED3A1" w14:textId="77777777" w:rsidTr="00EC7E13">
        <w:trPr>
          <w:cantSplit/>
        </w:trPr>
        <w:tc>
          <w:tcPr>
            <w:tcW w:w="2887" w:type="dxa"/>
            <w:shd w:val="clear" w:color="auto" w:fill="D5DBEF"/>
          </w:tcPr>
          <w:p w14:paraId="4669C70F" w14:textId="77777777" w:rsidR="00A068A7" w:rsidRPr="00D22D7E" w:rsidRDefault="00A068A7" w:rsidP="00EC7E13">
            <w:pPr>
              <w:pStyle w:val="TableHeaderTitleW"/>
              <w:rPr>
                <w:rFonts w:cs="Calibri"/>
                <w:b/>
                <w:bCs/>
              </w:rPr>
            </w:pPr>
            <w:proofErr w:type="spellStart"/>
            <w:r w:rsidRPr="00D22D7E">
              <w:rPr>
                <w:rFonts w:cs="Calibri"/>
                <w:b/>
              </w:rPr>
              <w:t>ENTPersonNomPatro</w:t>
            </w:r>
            <w:proofErr w:type="spellEnd"/>
          </w:p>
        </w:tc>
        <w:tc>
          <w:tcPr>
            <w:tcW w:w="2423" w:type="dxa"/>
            <w:shd w:val="clear" w:color="auto" w:fill="D5DBEF"/>
          </w:tcPr>
          <w:p w14:paraId="63065381" w14:textId="77777777" w:rsidR="00A068A7" w:rsidRPr="00AD7453" w:rsidRDefault="00A068A7" w:rsidP="00EC7E13">
            <w:pPr>
              <w:pStyle w:val="TableText"/>
            </w:pPr>
            <w:proofErr w:type="spellStart"/>
            <w:r w:rsidRPr="00AD7453">
              <w:t>ENTPerson</w:t>
            </w:r>
            <w:proofErr w:type="spellEnd"/>
          </w:p>
        </w:tc>
        <w:tc>
          <w:tcPr>
            <w:tcW w:w="2856" w:type="dxa"/>
            <w:shd w:val="clear" w:color="auto" w:fill="D5DBEF"/>
          </w:tcPr>
          <w:p w14:paraId="04BE5987" w14:textId="77777777" w:rsidR="00A068A7" w:rsidRPr="00AD7453" w:rsidRDefault="00A068A7" w:rsidP="00EC7E13">
            <w:pPr>
              <w:pStyle w:val="TableText"/>
            </w:pPr>
            <w:r w:rsidRPr="00D22D7E">
              <w:rPr>
                <w:b/>
              </w:rPr>
              <w:t>Modification</w:t>
            </w:r>
            <w:r w:rsidRPr="00AD7453">
              <w:t xml:space="preserve">. </w:t>
            </w:r>
            <w:r w:rsidRPr="0000697B">
              <w:t>Modification de la description (précision sur le fait qu’il s’agit du nom de famille</w:t>
            </w:r>
            <w:r>
              <w:t xml:space="preserve"> ou de naissance</w:t>
            </w:r>
            <w:r w:rsidRPr="0000697B">
              <w:t>).</w:t>
            </w:r>
          </w:p>
        </w:tc>
        <w:tc>
          <w:tcPr>
            <w:tcW w:w="1222" w:type="dxa"/>
            <w:shd w:val="clear" w:color="auto" w:fill="D5DBEF"/>
          </w:tcPr>
          <w:p w14:paraId="157D4578" w14:textId="77777777" w:rsidR="00A068A7" w:rsidRPr="00AD7453" w:rsidRDefault="00A068A7" w:rsidP="00EC7E13">
            <w:pPr>
              <w:pStyle w:val="TableText"/>
            </w:pPr>
            <w:r w:rsidRPr="00AD7453">
              <w:t>Annexe 3</w:t>
            </w:r>
          </w:p>
        </w:tc>
      </w:tr>
      <w:tr w:rsidR="00A068A7" w:rsidRPr="00AD7453" w14:paraId="5A9030AF" w14:textId="77777777" w:rsidTr="00EC7E13">
        <w:trPr>
          <w:cantSplit/>
        </w:trPr>
        <w:tc>
          <w:tcPr>
            <w:tcW w:w="2887" w:type="dxa"/>
            <w:shd w:val="clear" w:color="auto" w:fill="EEF1F9"/>
          </w:tcPr>
          <w:p w14:paraId="5C698275" w14:textId="77777777" w:rsidR="00A068A7" w:rsidRPr="00D22D7E" w:rsidRDefault="00A068A7" w:rsidP="00EC7E13">
            <w:pPr>
              <w:pStyle w:val="TableHeaderTitleW"/>
              <w:rPr>
                <w:rFonts w:cs="Calibri"/>
                <w:b/>
                <w:bCs/>
              </w:rPr>
            </w:pPr>
            <w:proofErr w:type="spellStart"/>
            <w:r w:rsidRPr="00D22D7E">
              <w:rPr>
                <w:rFonts w:cs="Calibri"/>
                <w:b/>
              </w:rPr>
              <w:t>ENTPersonAdresseDiffusion</w:t>
            </w:r>
            <w:proofErr w:type="spellEnd"/>
          </w:p>
        </w:tc>
        <w:tc>
          <w:tcPr>
            <w:tcW w:w="2423" w:type="dxa"/>
            <w:shd w:val="clear" w:color="auto" w:fill="EEF1F9"/>
          </w:tcPr>
          <w:p w14:paraId="56BE9A79" w14:textId="77777777" w:rsidR="00A068A7" w:rsidRPr="00AD7453" w:rsidRDefault="00A068A7" w:rsidP="00EC7E13">
            <w:pPr>
              <w:pStyle w:val="TableText"/>
            </w:pPr>
            <w:proofErr w:type="spellStart"/>
            <w:r w:rsidRPr="00AD7453">
              <w:t>ENTPerson</w:t>
            </w:r>
            <w:proofErr w:type="spellEnd"/>
          </w:p>
        </w:tc>
        <w:tc>
          <w:tcPr>
            <w:tcW w:w="2856" w:type="dxa"/>
            <w:shd w:val="clear" w:color="auto" w:fill="EEF1F9"/>
          </w:tcPr>
          <w:p w14:paraId="6938E7E0" w14:textId="77777777" w:rsidR="00A068A7" w:rsidRPr="00AD7453" w:rsidRDefault="00A068A7" w:rsidP="00EC7E13">
            <w:pPr>
              <w:pStyle w:val="TableText"/>
            </w:pPr>
            <w:r w:rsidRPr="00D22D7E">
              <w:rPr>
                <w:b/>
              </w:rPr>
              <w:t>Modification</w:t>
            </w:r>
            <w:r w:rsidRPr="0000697B">
              <w:t>. Modification de la description et du commentaire (ajout de l'adresse de messagerie dans l’autorisation</w:t>
            </w:r>
            <w:r>
              <w:t xml:space="preserve"> comme dans la base source</w:t>
            </w:r>
            <w:r w:rsidRPr="0000697B">
              <w:t>).</w:t>
            </w:r>
          </w:p>
        </w:tc>
        <w:tc>
          <w:tcPr>
            <w:tcW w:w="1222" w:type="dxa"/>
            <w:shd w:val="clear" w:color="auto" w:fill="EEF1F9"/>
          </w:tcPr>
          <w:p w14:paraId="472466FF" w14:textId="77777777" w:rsidR="00A068A7" w:rsidRPr="00AD7453" w:rsidRDefault="00A068A7" w:rsidP="00EC7E13">
            <w:pPr>
              <w:pStyle w:val="TableText"/>
            </w:pPr>
            <w:r w:rsidRPr="00AD7453">
              <w:t>Annexe 3</w:t>
            </w:r>
          </w:p>
        </w:tc>
      </w:tr>
      <w:tr w:rsidR="00A068A7" w:rsidRPr="00EB6358" w14:paraId="75274636" w14:textId="77777777" w:rsidTr="00EC7E13">
        <w:trPr>
          <w:cantSplit/>
        </w:trPr>
        <w:tc>
          <w:tcPr>
            <w:tcW w:w="2887" w:type="dxa"/>
            <w:shd w:val="clear" w:color="auto" w:fill="D5DBEF"/>
          </w:tcPr>
          <w:p w14:paraId="68A88090" w14:textId="77777777" w:rsidR="00A068A7" w:rsidRPr="00D22D7E" w:rsidRDefault="00A068A7" w:rsidP="00EC7E13">
            <w:pPr>
              <w:pStyle w:val="TableHeaderTitleW"/>
              <w:rPr>
                <w:rFonts w:cs="Calibri"/>
                <w:b/>
                <w:bCs/>
              </w:rPr>
            </w:pPr>
            <w:proofErr w:type="spellStart"/>
            <w:r w:rsidRPr="00D22D7E">
              <w:rPr>
                <w:b/>
              </w:rPr>
              <w:t>ENTAuxEnsClasses</w:t>
            </w:r>
            <w:proofErr w:type="spellEnd"/>
          </w:p>
        </w:tc>
        <w:tc>
          <w:tcPr>
            <w:tcW w:w="2423" w:type="dxa"/>
            <w:shd w:val="clear" w:color="auto" w:fill="D5DBEF"/>
          </w:tcPr>
          <w:p w14:paraId="23591019" w14:textId="77777777" w:rsidR="00A068A7" w:rsidRPr="00AD7453" w:rsidRDefault="00A068A7" w:rsidP="00EC7E13">
            <w:pPr>
              <w:pStyle w:val="TableText"/>
            </w:pPr>
            <w:proofErr w:type="spellStart"/>
            <w:r w:rsidRPr="00AD7453">
              <w:t>ENTAuxEnseignant</w:t>
            </w:r>
            <w:proofErr w:type="spellEnd"/>
          </w:p>
        </w:tc>
        <w:tc>
          <w:tcPr>
            <w:tcW w:w="2856" w:type="dxa"/>
            <w:shd w:val="clear" w:color="auto" w:fill="D5DBEF"/>
          </w:tcPr>
          <w:p w14:paraId="2ACB4542" w14:textId="77777777" w:rsidR="00A068A7" w:rsidRPr="00AD7453" w:rsidRDefault="00A068A7" w:rsidP="00EC7E13">
            <w:pPr>
              <w:pStyle w:val="TableText"/>
            </w:pPr>
            <w:r w:rsidRPr="00D22D7E">
              <w:rPr>
                <w:b/>
              </w:rPr>
              <w:t>Modification</w:t>
            </w:r>
            <w:r w:rsidRPr="00AD7453">
              <w:t xml:space="preserve">. Attribut marqué comme obsolète dans l’annexe 2 depuis la version 4.2. </w:t>
            </w:r>
            <w:r>
              <w:t>Indiqué comme obsolète</w:t>
            </w:r>
            <w:r w:rsidRPr="00AD7453">
              <w:t xml:space="preserve"> par cohérence avec le reste des annexes.</w:t>
            </w:r>
          </w:p>
        </w:tc>
        <w:tc>
          <w:tcPr>
            <w:tcW w:w="1222" w:type="dxa"/>
            <w:shd w:val="clear" w:color="auto" w:fill="D5DBEF"/>
          </w:tcPr>
          <w:p w14:paraId="532CB4F7" w14:textId="77777777" w:rsidR="00A068A7" w:rsidRPr="00AD7453" w:rsidRDefault="00A068A7" w:rsidP="00EC7E13">
            <w:pPr>
              <w:pStyle w:val="TableText"/>
            </w:pPr>
            <w:r w:rsidRPr="00AD7453">
              <w:t>Annexe 3</w:t>
            </w:r>
          </w:p>
        </w:tc>
      </w:tr>
      <w:tr w:rsidR="00A068A7" w:rsidRPr="00EB6358" w14:paraId="41217F69" w14:textId="77777777" w:rsidTr="00EC7E13">
        <w:trPr>
          <w:cantSplit/>
        </w:trPr>
        <w:tc>
          <w:tcPr>
            <w:tcW w:w="2887" w:type="dxa"/>
            <w:shd w:val="clear" w:color="auto" w:fill="EEF1F9"/>
          </w:tcPr>
          <w:p w14:paraId="7EBD87B0" w14:textId="77777777" w:rsidR="00A068A7" w:rsidRPr="00D22D7E" w:rsidRDefault="00A068A7" w:rsidP="00EC7E13">
            <w:pPr>
              <w:pStyle w:val="TableHeaderTitleW"/>
              <w:rPr>
                <w:rFonts w:cs="Calibri"/>
                <w:b/>
                <w:bCs/>
              </w:rPr>
            </w:pPr>
            <w:proofErr w:type="spellStart"/>
            <w:r w:rsidRPr="00D22D7E">
              <w:rPr>
                <w:b/>
              </w:rPr>
              <w:t>ENTAuxEnsGroupes</w:t>
            </w:r>
            <w:proofErr w:type="spellEnd"/>
          </w:p>
        </w:tc>
        <w:tc>
          <w:tcPr>
            <w:tcW w:w="2423" w:type="dxa"/>
            <w:shd w:val="clear" w:color="auto" w:fill="EEF1F9"/>
          </w:tcPr>
          <w:p w14:paraId="480B77BA" w14:textId="77777777" w:rsidR="00A068A7" w:rsidRPr="00AD7453" w:rsidRDefault="00A068A7" w:rsidP="00EC7E13">
            <w:pPr>
              <w:pStyle w:val="TableText"/>
            </w:pPr>
            <w:proofErr w:type="spellStart"/>
            <w:r w:rsidRPr="00AD7453">
              <w:t>ENTAuxEnseignant</w:t>
            </w:r>
            <w:proofErr w:type="spellEnd"/>
          </w:p>
        </w:tc>
        <w:tc>
          <w:tcPr>
            <w:tcW w:w="2856" w:type="dxa"/>
            <w:shd w:val="clear" w:color="auto" w:fill="EEF1F9"/>
          </w:tcPr>
          <w:p w14:paraId="7AFD0018" w14:textId="77777777" w:rsidR="00A068A7" w:rsidRPr="00AD7453" w:rsidRDefault="00A068A7" w:rsidP="00EC7E13">
            <w:pPr>
              <w:pStyle w:val="TableText"/>
            </w:pPr>
            <w:r w:rsidRPr="00D22D7E">
              <w:rPr>
                <w:b/>
              </w:rPr>
              <w:t>Modification</w:t>
            </w:r>
            <w:r w:rsidRPr="00AD7453">
              <w:t xml:space="preserve">. Attribut marqué comme obsolète dans l’annexe 2 depuis la version 4.2. </w:t>
            </w:r>
            <w:r>
              <w:t>Indiqué comme obsolète</w:t>
            </w:r>
            <w:r w:rsidRPr="00AD7453">
              <w:t xml:space="preserve"> par cohérence avec le reste des annexes.</w:t>
            </w:r>
          </w:p>
        </w:tc>
        <w:tc>
          <w:tcPr>
            <w:tcW w:w="1222" w:type="dxa"/>
            <w:shd w:val="clear" w:color="auto" w:fill="EEF1F9"/>
          </w:tcPr>
          <w:p w14:paraId="56F99DA4" w14:textId="77777777" w:rsidR="00A068A7" w:rsidRPr="00AD7453" w:rsidRDefault="00A068A7" w:rsidP="00EC7E13">
            <w:pPr>
              <w:pStyle w:val="TableText"/>
            </w:pPr>
            <w:r w:rsidRPr="00AD7453">
              <w:t>Ann exe 3</w:t>
            </w:r>
          </w:p>
        </w:tc>
      </w:tr>
      <w:tr w:rsidR="00A068A7" w:rsidRPr="000D625F" w14:paraId="53F686D6" w14:textId="77777777" w:rsidTr="00EC7E13">
        <w:trPr>
          <w:cantSplit/>
        </w:trPr>
        <w:tc>
          <w:tcPr>
            <w:tcW w:w="2887" w:type="dxa"/>
            <w:shd w:val="clear" w:color="auto" w:fill="D5DBEF"/>
          </w:tcPr>
          <w:p w14:paraId="3D21A906" w14:textId="77777777" w:rsidR="00A068A7" w:rsidRPr="00D22D7E" w:rsidRDefault="00A068A7" w:rsidP="00EC7E13">
            <w:pPr>
              <w:pStyle w:val="TableHeaderTitleW"/>
              <w:rPr>
                <w:rFonts w:cs="Calibri"/>
                <w:b/>
                <w:bCs/>
              </w:rPr>
            </w:pPr>
            <w:proofErr w:type="spellStart"/>
            <w:r w:rsidRPr="00D22D7E">
              <w:rPr>
                <w:rFonts w:cs="Calibri"/>
                <w:b/>
              </w:rPr>
              <w:lastRenderedPageBreak/>
              <w:t>ENTAuxPersRelEleveEleve</w:t>
            </w:r>
            <w:proofErr w:type="spellEnd"/>
          </w:p>
        </w:tc>
        <w:tc>
          <w:tcPr>
            <w:tcW w:w="2423" w:type="dxa"/>
            <w:shd w:val="clear" w:color="auto" w:fill="D5DBEF"/>
          </w:tcPr>
          <w:p w14:paraId="4F5E28C4" w14:textId="77777777" w:rsidR="00A068A7" w:rsidRPr="00AD7453" w:rsidRDefault="00A068A7" w:rsidP="00EC7E13">
            <w:pPr>
              <w:pStyle w:val="TableText"/>
            </w:pPr>
            <w:proofErr w:type="spellStart"/>
            <w:r w:rsidRPr="00AD7453">
              <w:t>ENTAuxPersRelEleve</w:t>
            </w:r>
            <w:proofErr w:type="spellEnd"/>
          </w:p>
        </w:tc>
        <w:tc>
          <w:tcPr>
            <w:tcW w:w="2856" w:type="dxa"/>
            <w:shd w:val="clear" w:color="auto" w:fill="D5DBEF"/>
          </w:tcPr>
          <w:p w14:paraId="6A4EBC05" w14:textId="77777777" w:rsidR="00A068A7" w:rsidRPr="00D22D7E" w:rsidRDefault="00A068A7" w:rsidP="00EC7E13">
            <w:pPr>
              <w:pStyle w:val="TableText"/>
              <w:rPr>
                <w:b/>
              </w:rPr>
            </w:pPr>
            <w:r w:rsidRPr="00D22D7E">
              <w:rPr>
                <w:b/>
              </w:rPr>
              <w:t>Modification</w:t>
            </w:r>
            <w:r w:rsidRPr="00AD7453">
              <w:t>. Alimenté désormais par le SI MEN (il n’a plus besoin d’être calculé).</w:t>
            </w:r>
          </w:p>
        </w:tc>
        <w:tc>
          <w:tcPr>
            <w:tcW w:w="1222" w:type="dxa"/>
            <w:shd w:val="clear" w:color="auto" w:fill="D5DBEF"/>
          </w:tcPr>
          <w:p w14:paraId="698FFD55" w14:textId="77777777" w:rsidR="00A068A7" w:rsidRPr="00AD7453" w:rsidRDefault="00A068A7" w:rsidP="00EC7E13">
            <w:pPr>
              <w:pStyle w:val="TableText"/>
            </w:pPr>
            <w:r w:rsidRPr="00AD7453">
              <w:t>Annexe 3</w:t>
            </w:r>
          </w:p>
        </w:tc>
      </w:tr>
    </w:tbl>
    <w:p w14:paraId="339F9B3B" w14:textId="77777777" w:rsidR="00A068A7" w:rsidRPr="006D5BBF" w:rsidRDefault="00A068A7" w:rsidP="00A068A7">
      <w:pPr>
        <w:pStyle w:val="Paragrapheintermdiaire"/>
      </w:pPr>
    </w:p>
    <w:p w14:paraId="2C71B821" w14:textId="77777777" w:rsidR="00A068A7" w:rsidRDefault="00A068A7" w:rsidP="00A068A7">
      <w:pPr>
        <w:pStyle w:val="Corpsdetexte"/>
      </w:pPr>
    </w:p>
    <w:p w14:paraId="641CCE44" w14:textId="77777777" w:rsidR="00A068A7" w:rsidRPr="003F2F98" w:rsidRDefault="00A068A7" w:rsidP="00A068A7">
      <w:pPr>
        <w:pStyle w:val="Titre2"/>
      </w:pPr>
      <w:bookmarkStart w:id="107" w:name="_Toc107223882"/>
      <w:bookmarkStart w:id="108" w:name="_Toc195005013"/>
      <w:bookmarkEnd w:id="95"/>
      <w:bookmarkEnd w:id="96"/>
      <w:r>
        <w:t>Évolutions de l’alimentation par le SI du MEN depuis le SI du MEN et d’autres SI externes (annexe 4bis)</w:t>
      </w:r>
      <w:bookmarkEnd w:id="107"/>
      <w:bookmarkEnd w:id="108"/>
    </w:p>
    <w:p w14:paraId="4021EC62" w14:textId="77777777" w:rsidR="00A068A7" w:rsidRDefault="00A068A7" w:rsidP="00A068A7">
      <w:pPr>
        <w:pStyle w:val="Titre3"/>
      </w:pPr>
      <w:bookmarkStart w:id="109" w:name="_Toc107223883"/>
      <w:bookmarkStart w:id="110" w:name="_Toc195005014"/>
      <w:r w:rsidRPr="002A1031">
        <w:t>Nouveaux attribut</w:t>
      </w:r>
      <w:r>
        <w:t>s (annexe 4bis)</w:t>
      </w:r>
      <w:bookmarkEnd w:id="109"/>
      <w:bookmarkEnd w:id="110"/>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62"/>
        <w:gridCol w:w="2308"/>
        <w:gridCol w:w="2926"/>
        <w:gridCol w:w="1292"/>
      </w:tblGrid>
      <w:tr w:rsidR="00A068A7" w:rsidRPr="003B7BB5" w14:paraId="247CAA4D" w14:textId="77777777" w:rsidTr="00EC7E13">
        <w:trPr>
          <w:cantSplit/>
          <w:tblHeader/>
        </w:trPr>
        <w:tc>
          <w:tcPr>
            <w:tcW w:w="2862" w:type="dxa"/>
            <w:shd w:val="clear" w:color="auto" w:fill="5770BE"/>
          </w:tcPr>
          <w:p w14:paraId="707631BB" w14:textId="77777777" w:rsidR="00A068A7" w:rsidRPr="003B7BB5" w:rsidRDefault="00A068A7" w:rsidP="00EC7E13">
            <w:pPr>
              <w:pStyle w:val="TableHeaderTitleW"/>
              <w:rPr>
                <w:b/>
                <w:bCs/>
                <w:color w:val="FFFFFF" w:themeColor="background1"/>
              </w:rPr>
            </w:pPr>
            <w:r w:rsidRPr="003B7BB5">
              <w:rPr>
                <w:b/>
                <w:color w:val="FFFFFF" w:themeColor="background1"/>
              </w:rPr>
              <w:t>Attribut</w:t>
            </w:r>
          </w:p>
        </w:tc>
        <w:tc>
          <w:tcPr>
            <w:tcW w:w="2308" w:type="dxa"/>
            <w:shd w:val="clear" w:color="auto" w:fill="5770BE"/>
          </w:tcPr>
          <w:p w14:paraId="015ED3BD" w14:textId="77777777" w:rsidR="00A068A7" w:rsidRPr="003B7BB5" w:rsidRDefault="00A068A7" w:rsidP="00EC7E13">
            <w:pPr>
              <w:pStyle w:val="TableHeaderTitleW"/>
              <w:rPr>
                <w:b/>
                <w:bCs/>
                <w:color w:val="FFFFFF" w:themeColor="background1"/>
              </w:rPr>
            </w:pPr>
            <w:r w:rsidRPr="003B7BB5">
              <w:rPr>
                <w:b/>
                <w:color w:val="FFFFFF" w:themeColor="background1"/>
              </w:rPr>
              <w:t>Fichiers d’alimentation MEN</w:t>
            </w:r>
          </w:p>
        </w:tc>
        <w:tc>
          <w:tcPr>
            <w:tcW w:w="2926" w:type="dxa"/>
            <w:shd w:val="clear" w:color="auto" w:fill="5770BE"/>
          </w:tcPr>
          <w:p w14:paraId="2DEDB66E" w14:textId="77777777" w:rsidR="00A068A7" w:rsidRPr="003B7BB5" w:rsidRDefault="00A068A7" w:rsidP="00EC7E13">
            <w:pPr>
              <w:pStyle w:val="TableHeaderTitleW"/>
              <w:rPr>
                <w:b/>
                <w:bCs/>
                <w:color w:val="FFFFFF" w:themeColor="background1"/>
              </w:rPr>
            </w:pPr>
            <w:r w:rsidRPr="003B7BB5">
              <w:rPr>
                <w:b/>
                <w:color w:val="FFFFFF" w:themeColor="background1"/>
              </w:rPr>
              <w:t>Évolution</w:t>
            </w:r>
          </w:p>
        </w:tc>
        <w:tc>
          <w:tcPr>
            <w:tcW w:w="1292" w:type="dxa"/>
            <w:shd w:val="clear" w:color="auto" w:fill="5770BE"/>
          </w:tcPr>
          <w:p w14:paraId="137C595B" w14:textId="77777777" w:rsidR="00A068A7" w:rsidRPr="003B7BB5" w:rsidRDefault="00A068A7" w:rsidP="00EC7E13">
            <w:pPr>
              <w:pStyle w:val="TableHeaderTitleW"/>
              <w:rPr>
                <w:b/>
                <w:bCs/>
                <w:color w:val="FFFFFF" w:themeColor="background1"/>
              </w:rPr>
            </w:pPr>
            <w:r w:rsidRPr="003B7BB5">
              <w:rPr>
                <w:b/>
                <w:color w:val="FFFFFF" w:themeColor="background1"/>
              </w:rPr>
              <w:t>Documents concernés</w:t>
            </w:r>
          </w:p>
        </w:tc>
      </w:tr>
      <w:tr w:rsidR="00A068A7" w:rsidRPr="00EB6358" w14:paraId="1F6943D4" w14:textId="77777777" w:rsidTr="00EC7E13">
        <w:trPr>
          <w:cantSplit/>
        </w:trPr>
        <w:tc>
          <w:tcPr>
            <w:tcW w:w="2862" w:type="dxa"/>
            <w:shd w:val="clear" w:color="auto" w:fill="D5DBEF"/>
          </w:tcPr>
          <w:p w14:paraId="5D9E0A93" w14:textId="77777777" w:rsidR="00A068A7" w:rsidRPr="00D22D7E" w:rsidRDefault="00A068A7" w:rsidP="00EC7E13">
            <w:pPr>
              <w:pStyle w:val="TableHeaderTitleW"/>
              <w:rPr>
                <w:b/>
                <w:bCs/>
                <w:sz w:val="18"/>
                <w:szCs w:val="18"/>
              </w:rPr>
            </w:pPr>
            <w:proofErr w:type="spellStart"/>
            <w:r w:rsidRPr="00D22D7E">
              <w:rPr>
                <w:rFonts w:cs="Calibri"/>
                <w:b/>
              </w:rPr>
              <w:t>ENTEleveINE</w:t>
            </w:r>
            <w:proofErr w:type="spellEnd"/>
          </w:p>
        </w:tc>
        <w:tc>
          <w:tcPr>
            <w:tcW w:w="2308" w:type="dxa"/>
            <w:shd w:val="clear" w:color="auto" w:fill="D5DBEF"/>
          </w:tcPr>
          <w:p w14:paraId="13088D3F" w14:textId="77777777" w:rsidR="00A068A7" w:rsidRPr="0000697B" w:rsidRDefault="00A068A7" w:rsidP="00EC7E13">
            <w:pPr>
              <w:pStyle w:val="TableText"/>
            </w:pPr>
            <w:r w:rsidRPr="0000697B">
              <w:t>Eleve</w:t>
            </w:r>
          </w:p>
        </w:tc>
        <w:tc>
          <w:tcPr>
            <w:tcW w:w="2926" w:type="dxa"/>
            <w:shd w:val="clear" w:color="auto" w:fill="D5DBEF"/>
          </w:tcPr>
          <w:p w14:paraId="4A1F71F8" w14:textId="77777777" w:rsidR="00A068A7" w:rsidRPr="0000697B" w:rsidRDefault="00A068A7" w:rsidP="00EC7E13">
            <w:pPr>
              <w:pStyle w:val="TableText"/>
            </w:pPr>
            <w:r w:rsidRPr="00D22D7E">
              <w:rPr>
                <w:b/>
              </w:rPr>
              <w:t>Nouvel attribut</w:t>
            </w:r>
            <w:r w:rsidRPr="0000697B">
              <w:t>. Attribut alimenté par le SI. Facultatif et monovalué.</w:t>
            </w:r>
          </w:p>
        </w:tc>
        <w:tc>
          <w:tcPr>
            <w:tcW w:w="1292" w:type="dxa"/>
            <w:shd w:val="clear" w:color="auto" w:fill="D5DBEF"/>
          </w:tcPr>
          <w:p w14:paraId="336406E5" w14:textId="77777777" w:rsidR="00A068A7" w:rsidRPr="0000697B" w:rsidRDefault="00A068A7" w:rsidP="00EC7E13">
            <w:pPr>
              <w:pStyle w:val="TableText"/>
            </w:pPr>
            <w:r w:rsidRPr="0000697B">
              <w:t>Annexe 4bis</w:t>
            </w:r>
          </w:p>
        </w:tc>
      </w:tr>
      <w:tr w:rsidR="00A068A7" w:rsidRPr="00EB6358" w14:paraId="51AC2AC2" w14:textId="77777777" w:rsidTr="00EC7E13">
        <w:trPr>
          <w:cantSplit/>
        </w:trPr>
        <w:tc>
          <w:tcPr>
            <w:tcW w:w="2862" w:type="dxa"/>
            <w:shd w:val="clear" w:color="auto" w:fill="EEF1F9"/>
          </w:tcPr>
          <w:p w14:paraId="245BDE2E" w14:textId="77777777" w:rsidR="00A068A7" w:rsidRPr="00D22D7E" w:rsidRDefault="00A068A7" w:rsidP="00EC7E13">
            <w:pPr>
              <w:pStyle w:val="TableHeaderTitleW"/>
              <w:rPr>
                <w:rFonts w:cs="Calibri"/>
                <w:b/>
                <w:bCs/>
              </w:rPr>
            </w:pPr>
            <w:proofErr w:type="spellStart"/>
            <w:r w:rsidRPr="00D22D7E">
              <w:rPr>
                <w:b/>
                <w:bCs/>
              </w:rPr>
              <w:t>ENTPersonAdresse</w:t>
            </w:r>
            <w:proofErr w:type="spellEnd"/>
          </w:p>
        </w:tc>
        <w:tc>
          <w:tcPr>
            <w:tcW w:w="2308" w:type="dxa"/>
            <w:shd w:val="clear" w:color="auto" w:fill="EEF1F9"/>
          </w:tcPr>
          <w:p w14:paraId="73674D18" w14:textId="77777777" w:rsidR="00A068A7" w:rsidRPr="0000697B" w:rsidRDefault="00A068A7" w:rsidP="00EC7E13">
            <w:pPr>
              <w:pStyle w:val="TableText"/>
            </w:pPr>
            <w:r w:rsidRPr="008E314F">
              <w:t>Eleve</w:t>
            </w:r>
          </w:p>
        </w:tc>
        <w:tc>
          <w:tcPr>
            <w:tcW w:w="2926" w:type="dxa"/>
            <w:shd w:val="clear" w:color="auto" w:fill="EEF1F9"/>
          </w:tcPr>
          <w:p w14:paraId="5D058F5F" w14:textId="77777777" w:rsidR="00A068A7" w:rsidRPr="00D22D7E" w:rsidRDefault="00A068A7" w:rsidP="00EC7E13">
            <w:pPr>
              <w:pStyle w:val="TableText"/>
              <w:rPr>
                <w:b/>
              </w:rPr>
            </w:pPr>
            <w:r w:rsidRPr="00D22D7E">
              <w:rPr>
                <w:b/>
              </w:rPr>
              <w:t>Nouvel attribut</w:t>
            </w:r>
            <w:r w:rsidRPr="00891A75">
              <w:t>. Attribut alimenté par le SI. Facultatif et monovalué.</w:t>
            </w:r>
          </w:p>
        </w:tc>
        <w:tc>
          <w:tcPr>
            <w:tcW w:w="1292" w:type="dxa"/>
            <w:shd w:val="clear" w:color="auto" w:fill="EEF1F9"/>
          </w:tcPr>
          <w:p w14:paraId="395A20E1" w14:textId="77777777" w:rsidR="00A068A7" w:rsidRPr="0000697B" w:rsidRDefault="00A068A7" w:rsidP="00EC7E13">
            <w:pPr>
              <w:pStyle w:val="TableText"/>
            </w:pPr>
            <w:r w:rsidRPr="0000697B">
              <w:t>Annexe 4bis</w:t>
            </w:r>
          </w:p>
        </w:tc>
      </w:tr>
      <w:tr w:rsidR="00A068A7" w:rsidRPr="00EB6358" w14:paraId="786CC288" w14:textId="77777777" w:rsidTr="00EC7E13">
        <w:trPr>
          <w:cantSplit/>
        </w:trPr>
        <w:tc>
          <w:tcPr>
            <w:tcW w:w="2862" w:type="dxa"/>
            <w:shd w:val="clear" w:color="auto" w:fill="D5DBEF"/>
          </w:tcPr>
          <w:p w14:paraId="54F13835" w14:textId="77777777" w:rsidR="00A068A7" w:rsidRPr="00D22D7E" w:rsidRDefault="00A068A7" w:rsidP="00EC7E13">
            <w:pPr>
              <w:pStyle w:val="TableHeaderTitleW"/>
              <w:rPr>
                <w:rFonts w:cs="Calibri"/>
                <w:b/>
                <w:bCs/>
              </w:rPr>
            </w:pPr>
            <w:proofErr w:type="spellStart"/>
            <w:r w:rsidRPr="00D22D7E">
              <w:rPr>
                <w:b/>
                <w:bCs/>
              </w:rPr>
              <w:t>ENTPersonCodePostal</w:t>
            </w:r>
            <w:proofErr w:type="spellEnd"/>
          </w:p>
        </w:tc>
        <w:tc>
          <w:tcPr>
            <w:tcW w:w="2308" w:type="dxa"/>
            <w:shd w:val="clear" w:color="auto" w:fill="D5DBEF"/>
          </w:tcPr>
          <w:p w14:paraId="45061A07" w14:textId="77777777" w:rsidR="00A068A7" w:rsidRPr="0000697B" w:rsidRDefault="00A068A7" w:rsidP="00EC7E13">
            <w:pPr>
              <w:pStyle w:val="TableText"/>
            </w:pPr>
            <w:r w:rsidRPr="008E314F">
              <w:t>Eleve</w:t>
            </w:r>
          </w:p>
        </w:tc>
        <w:tc>
          <w:tcPr>
            <w:tcW w:w="2926" w:type="dxa"/>
            <w:shd w:val="clear" w:color="auto" w:fill="D5DBEF"/>
          </w:tcPr>
          <w:p w14:paraId="1621510B" w14:textId="77777777" w:rsidR="00A068A7" w:rsidRPr="00D22D7E" w:rsidRDefault="00A068A7" w:rsidP="00EC7E13">
            <w:pPr>
              <w:pStyle w:val="TableText"/>
              <w:rPr>
                <w:b/>
              </w:rPr>
            </w:pPr>
            <w:r w:rsidRPr="00D22D7E">
              <w:rPr>
                <w:b/>
              </w:rPr>
              <w:t>Nouvel attribut</w:t>
            </w:r>
            <w:r w:rsidRPr="00891A75">
              <w:t>. Attribut alimenté par le SI. Facultatif et monovalué.</w:t>
            </w:r>
          </w:p>
        </w:tc>
        <w:tc>
          <w:tcPr>
            <w:tcW w:w="1292" w:type="dxa"/>
            <w:shd w:val="clear" w:color="auto" w:fill="D5DBEF"/>
          </w:tcPr>
          <w:p w14:paraId="172EC5F3" w14:textId="77777777" w:rsidR="00A068A7" w:rsidRPr="0000697B" w:rsidRDefault="00A068A7" w:rsidP="00EC7E13">
            <w:pPr>
              <w:pStyle w:val="TableText"/>
            </w:pPr>
            <w:r w:rsidRPr="0000697B">
              <w:t>Annexe 4bis</w:t>
            </w:r>
          </w:p>
        </w:tc>
      </w:tr>
      <w:tr w:rsidR="00A068A7" w:rsidRPr="00EB6358" w14:paraId="10D46327" w14:textId="77777777" w:rsidTr="00EC7E13">
        <w:trPr>
          <w:cantSplit/>
        </w:trPr>
        <w:tc>
          <w:tcPr>
            <w:tcW w:w="2862" w:type="dxa"/>
            <w:shd w:val="clear" w:color="auto" w:fill="EEF1F9"/>
          </w:tcPr>
          <w:p w14:paraId="7F6FD1A4" w14:textId="77777777" w:rsidR="00A068A7" w:rsidRPr="00D22D7E" w:rsidRDefault="00A068A7" w:rsidP="00EC7E13">
            <w:pPr>
              <w:pStyle w:val="TableHeaderTitleW"/>
              <w:rPr>
                <w:rFonts w:cs="Calibri"/>
                <w:b/>
                <w:bCs/>
              </w:rPr>
            </w:pPr>
            <w:proofErr w:type="spellStart"/>
            <w:r w:rsidRPr="00D22D7E">
              <w:rPr>
                <w:b/>
                <w:bCs/>
              </w:rPr>
              <w:t>ENTPersonVille</w:t>
            </w:r>
            <w:proofErr w:type="spellEnd"/>
          </w:p>
        </w:tc>
        <w:tc>
          <w:tcPr>
            <w:tcW w:w="2308" w:type="dxa"/>
            <w:shd w:val="clear" w:color="auto" w:fill="EEF1F9"/>
          </w:tcPr>
          <w:p w14:paraId="7FCA72B1" w14:textId="77777777" w:rsidR="00A068A7" w:rsidRPr="0000697B" w:rsidRDefault="00A068A7" w:rsidP="00EC7E13">
            <w:pPr>
              <w:pStyle w:val="TableText"/>
            </w:pPr>
            <w:r w:rsidRPr="008E314F">
              <w:t>Eleve</w:t>
            </w:r>
          </w:p>
        </w:tc>
        <w:tc>
          <w:tcPr>
            <w:tcW w:w="2926" w:type="dxa"/>
            <w:shd w:val="clear" w:color="auto" w:fill="EEF1F9"/>
          </w:tcPr>
          <w:p w14:paraId="149EE2B8" w14:textId="77777777" w:rsidR="00A068A7" w:rsidRPr="00D22D7E" w:rsidRDefault="00A068A7" w:rsidP="00EC7E13">
            <w:pPr>
              <w:pStyle w:val="TableText"/>
              <w:rPr>
                <w:b/>
              </w:rPr>
            </w:pPr>
            <w:r w:rsidRPr="00D22D7E">
              <w:rPr>
                <w:b/>
              </w:rPr>
              <w:t>Nouvel attribut</w:t>
            </w:r>
            <w:r w:rsidRPr="00891A75">
              <w:t>. Attribut alimenté par le SI. Facultatif et monovalué.</w:t>
            </w:r>
          </w:p>
        </w:tc>
        <w:tc>
          <w:tcPr>
            <w:tcW w:w="1292" w:type="dxa"/>
            <w:shd w:val="clear" w:color="auto" w:fill="EEF1F9"/>
          </w:tcPr>
          <w:p w14:paraId="2E6C6E68" w14:textId="77777777" w:rsidR="00A068A7" w:rsidRPr="0000697B" w:rsidRDefault="00A068A7" w:rsidP="00EC7E13">
            <w:pPr>
              <w:pStyle w:val="TableText"/>
            </w:pPr>
            <w:r w:rsidRPr="0000697B">
              <w:t>Annexe 4bis</w:t>
            </w:r>
          </w:p>
        </w:tc>
      </w:tr>
      <w:tr w:rsidR="00A068A7" w:rsidRPr="00EB6358" w14:paraId="08822D4C" w14:textId="77777777" w:rsidTr="00EC7E13">
        <w:trPr>
          <w:cantSplit/>
        </w:trPr>
        <w:tc>
          <w:tcPr>
            <w:tcW w:w="2862" w:type="dxa"/>
            <w:shd w:val="clear" w:color="auto" w:fill="D5DBEF"/>
          </w:tcPr>
          <w:p w14:paraId="3EEC7AB4" w14:textId="77777777" w:rsidR="00A068A7" w:rsidRPr="00D22D7E" w:rsidRDefault="00A068A7" w:rsidP="00EC7E13">
            <w:pPr>
              <w:pStyle w:val="TableHeaderTitleW"/>
              <w:rPr>
                <w:rFonts w:cs="Calibri"/>
                <w:b/>
                <w:bCs/>
              </w:rPr>
            </w:pPr>
            <w:proofErr w:type="spellStart"/>
            <w:r w:rsidRPr="00D22D7E">
              <w:rPr>
                <w:b/>
                <w:bCs/>
              </w:rPr>
              <w:t>ENTPersonPays</w:t>
            </w:r>
            <w:proofErr w:type="spellEnd"/>
          </w:p>
        </w:tc>
        <w:tc>
          <w:tcPr>
            <w:tcW w:w="2308" w:type="dxa"/>
            <w:shd w:val="clear" w:color="auto" w:fill="D5DBEF"/>
          </w:tcPr>
          <w:p w14:paraId="112C1353" w14:textId="77777777" w:rsidR="00A068A7" w:rsidRPr="0000697B" w:rsidRDefault="00A068A7" w:rsidP="00EC7E13">
            <w:pPr>
              <w:pStyle w:val="TableText"/>
            </w:pPr>
            <w:r w:rsidRPr="008E314F">
              <w:t>Eleve</w:t>
            </w:r>
          </w:p>
        </w:tc>
        <w:tc>
          <w:tcPr>
            <w:tcW w:w="2926" w:type="dxa"/>
            <w:shd w:val="clear" w:color="auto" w:fill="D5DBEF"/>
          </w:tcPr>
          <w:p w14:paraId="62EE1903" w14:textId="77777777" w:rsidR="00A068A7" w:rsidRPr="00D22D7E" w:rsidRDefault="00A068A7" w:rsidP="00EC7E13">
            <w:pPr>
              <w:pStyle w:val="TableText"/>
              <w:rPr>
                <w:b/>
              </w:rPr>
            </w:pPr>
            <w:r w:rsidRPr="00D22D7E">
              <w:rPr>
                <w:b/>
              </w:rPr>
              <w:t>Nouvel attribut</w:t>
            </w:r>
            <w:r w:rsidRPr="00891A75">
              <w:t>. Attribut alimenté par le SI. Facultatif et monovalué.</w:t>
            </w:r>
          </w:p>
        </w:tc>
        <w:tc>
          <w:tcPr>
            <w:tcW w:w="1292" w:type="dxa"/>
            <w:shd w:val="clear" w:color="auto" w:fill="D5DBEF"/>
          </w:tcPr>
          <w:p w14:paraId="63427B54" w14:textId="77777777" w:rsidR="00A068A7" w:rsidRPr="0000697B" w:rsidRDefault="00A068A7" w:rsidP="00EC7E13">
            <w:pPr>
              <w:pStyle w:val="TableText"/>
            </w:pPr>
            <w:r w:rsidRPr="0000697B">
              <w:t>Annexe 4bis</w:t>
            </w:r>
          </w:p>
        </w:tc>
      </w:tr>
      <w:tr w:rsidR="00A068A7" w:rsidRPr="00EB6358" w14:paraId="52006CD9" w14:textId="77777777" w:rsidTr="00EC7E13">
        <w:trPr>
          <w:cantSplit/>
        </w:trPr>
        <w:tc>
          <w:tcPr>
            <w:tcW w:w="2862" w:type="dxa"/>
            <w:shd w:val="clear" w:color="auto" w:fill="EEF1F9"/>
          </w:tcPr>
          <w:p w14:paraId="05105FAE" w14:textId="77777777" w:rsidR="00A068A7" w:rsidRPr="00D22D7E" w:rsidRDefault="00A068A7" w:rsidP="00EC7E13">
            <w:pPr>
              <w:pStyle w:val="TableHeaderTitleW"/>
              <w:rPr>
                <w:rFonts w:cs="Calibri"/>
                <w:b/>
                <w:bCs/>
              </w:rPr>
            </w:pPr>
            <w:proofErr w:type="spellStart"/>
            <w:r w:rsidRPr="00D22D7E">
              <w:rPr>
                <w:b/>
                <w:bCs/>
              </w:rPr>
              <w:t>ENTEleveAdresseRel</w:t>
            </w:r>
            <w:proofErr w:type="spellEnd"/>
          </w:p>
        </w:tc>
        <w:tc>
          <w:tcPr>
            <w:tcW w:w="2308" w:type="dxa"/>
            <w:shd w:val="clear" w:color="auto" w:fill="EEF1F9"/>
          </w:tcPr>
          <w:p w14:paraId="603349FC" w14:textId="77777777" w:rsidR="00A068A7" w:rsidRPr="0000697B" w:rsidRDefault="00A068A7" w:rsidP="00EC7E13">
            <w:pPr>
              <w:pStyle w:val="TableText"/>
            </w:pPr>
            <w:r w:rsidRPr="008E314F">
              <w:t>Eleve</w:t>
            </w:r>
          </w:p>
        </w:tc>
        <w:tc>
          <w:tcPr>
            <w:tcW w:w="2926" w:type="dxa"/>
            <w:shd w:val="clear" w:color="auto" w:fill="EEF1F9"/>
          </w:tcPr>
          <w:p w14:paraId="2AAA3618" w14:textId="77777777" w:rsidR="00A068A7" w:rsidRPr="00D22D7E" w:rsidRDefault="00A068A7" w:rsidP="00EC7E13">
            <w:pPr>
              <w:pStyle w:val="TableText"/>
              <w:rPr>
                <w:b/>
              </w:rPr>
            </w:pPr>
            <w:r w:rsidRPr="00D22D7E">
              <w:rPr>
                <w:b/>
              </w:rPr>
              <w:t>Nouvel attribut</w:t>
            </w:r>
            <w:r w:rsidRPr="00891A75">
              <w:t>. Attribut alimenté par le SI. Facultatif et m</w:t>
            </w:r>
            <w:r>
              <w:t>ulti</w:t>
            </w:r>
            <w:r w:rsidRPr="00891A75">
              <w:t>valué.</w:t>
            </w:r>
          </w:p>
        </w:tc>
        <w:tc>
          <w:tcPr>
            <w:tcW w:w="1292" w:type="dxa"/>
            <w:shd w:val="clear" w:color="auto" w:fill="EEF1F9"/>
          </w:tcPr>
          <w:p w14:paraId="5EE9FF9F" w14:textId="77777777" w:rsidR="00A068A7" w:rsidRPr="0000697B" w:rsidRDefault="00A068A7" w:rsidP="00EC7E13">
            <w:pPr>
              <w:pStyle w:val="TableText"/>
            </w:pPr>
            <w:r w:rsidRPr="0000697B">
              <w:t>Annexe 4bis</w:t>
            </w:r>
          </w:p>
        </w:tc>
      </w:tr>
      <w:tr w:rsidR="00A068A7" w:rsidRPr="00EB6358" w14:paraId="3DC80BD0" w14:textId="77777777" w:rsidTr="00EC7E13">
        <w:trPr>
          <w:cantSplit/>
        </w:trPr>
        <w:tc>
          <w:tcPr>
            <w:tcW w:w="2862" w:type="dxa"/>
            <w:shd w:val="clear" w:color="auto" w:fill="D5DBEF"/>
          </w:tcPr>
          <w:p w14:paraId="755CA4DC" w14:textId="77777777" w:rsidR="00A068A7" w:rsidRPr="00D22D7E" w:rsidRDefault="00A068A7" w:rsidP="00EC7E13">
            <w:pPr>
              <w:pStyle w:val="TableHeaderTitleW"/>
              <w:rPr>
                <w:rFonts w:cs="Calibri"/>
                <w:b/>
                <w:bCs/>
              </w:rPr>
            </w:pPr>
            <w:proofErr w:type="spellStart"/>
            <w:r w:rsidRPr="00D22D7E">
              <w:rPr>
                <w:rFonts w:cs="Calibri"/>
                <w:b/>
              </w:rPr>
              <w:t>ENTAuxPersRelEleveEleve</w:t>
            </w:r>
            <w:proofErr w:type="spellEnd"/>
          </w:p>
        </w:tc>
        <w:tc>
          <w:tcPr>
            <w:tcW w:w="2308" w:type="dxa"/>
            <w:shd w:val="clear" w:color="auto" w:fill="D5DBEF"/>
          </w:tcPr>
          <w:p w14:paraId="7E2D7890" w14:textId="77777777" w:rsidR="00A068A7" w:rsidRPr="0000697B" w:rsidRDefault="00A068A7" w:rsidP="00EC7E13">
            <w:pPr>
              <w:pStyle w:val="TableText"/>
            </w:pPr>
            <w:proofErr w:type="spellStart"/>
            <w:r w:rsidRPr="0000697B">
              <w:t>PersRelEleve</w:t>
            </w:r>
            <w:proofErr w:type="spellEnd"/>
          </w:p>
        </w:tc>
        <w:tc>
          <w:tcPr>
            <w:tcW w:w="2926" w:type="dxa"/>
            <w:shd w:val="clear" w:color="auto" w:fill="D5DBEF"/>
          </w:tcPr>
          <w:p w14:paraId="31773B34" w14:textId="77777777" w:rsidR="00A068A7" w:rsidRPr="0000697B" w:rsidRDefault="00A068A7" w:rsidP="00EC7E13">
            <w:pPr>
              <w:pStyle w:val="TableText"/>
            </w:pPr>
            <w:r w:rsidRPr="00D22D7E">
              <w:rPr>
                <w:b/>
              </w:rPr>
              <w:t>Nouvel attribut</w:t>
            </w:r>
            <w:r w:rsidRPr="0000697B">
              <w:t>. Attribut alimenté par le SI. Obligatoire et multivalué.</w:t>
            </w:r>
          </w:p>
          <w:p w14:paraId="4626FC5A" w14:textId="77777777" w:rsidR="00A068A7" w:rsidRPr="0000697B" w:rsidRDefault="00A068A7" w:rsidP="00EC7E13">
            <w:pPr>
              <w:pStyle w:val="TableText"/>
            </w:pPr>
            <w:r w:rsidRPr="0000697B">
              <w:t xml:space="preserve">L’attribut du même nom dans l’annuaire n’a plus besoin d’être calculé car </w:t>
            </w:r>
            <w:r>
              <w:t xml:space="preserve">il </w:t>
            </w:r>
            <w:r w:rsidRPr="0000697B">
              <w:t>est désormais alimenté par le SI du MEN.</w:t>
            </w:r>
          </w:p>
        </w:tc>
        <w:tc>
          <w:tcPr>
            <w:tcW w:w="1292" w:type="dxa"/>
            <w:shd w:val="clear" w:color="auto" w:fill="D5DBEF"/>
          </w:tcPr>
          <w:p w14:paraId="60ABE6F4" w14:textId="77777777" w:rsidR="00A068A7" w:rsidRPr="0000697B" w:rsidRDefault="00A068A7" w:rsidP="00EC7E13">
            <w:pPr>
              <w:pStyle w:val="TableText"/>
            </w:pPr>
            <w:r w:rsidRPr="0000697B">
              <w:t>Annexe 4bis</w:t>
            </w:r>
          </w:p>
        </w:tc>
      </w:tr>
      <w:tr w:rsidR="00A068A7" w:rsidRPr="00EB6358" w14:paraId="7FA0C0BC" w14:textId="77777777" w:rsidTr="00EC7E13">
        <w:trPr>
          <w:cantSplit/>
        </w:trPr>
        <w:tc>
          <w:tcPr>
            <w:tcW w:w="2862" w:type="dxa"/>
            <w:shd w:val="clear" w:color="auto" w:fill="EEF1F9"/>
          </w:tcPr>
          <w:p w14:paraId="3E79F6FD" w14:textId="77777777" w:rsidR="00A068A7" w:rsidRPr="00D22D7E" w:rsidRDefault="00A068A7" w:rsidP="00EC7E13">
            <w:pPr>
              <w:pStyle w:val="TableHeaderTitleW"/>
              <w:rPr>
                <w:b/>
                <w:bCs/>
              </w:rPr>
            </w:pPr>
            <w:proofErr w:type="spellStart"/>
            <w:r w:rsidRPr="00D22D7E">
              <w:rPr>
                <w:rFonts w:cs="Calibri"/>
                <w:b/>
              </w:rPr>
              <w:t>ENTPersonCategorieEnseignant</w:t>
            </w:r>
            <w:proofErr w:type="spellEnd"/>
          </w:p>
        </w:tc>
        <w:tc>
          <w:tcPr>
            <w:tcW w:w="2308" w:type="dxa"/>
            <w:shd w:val="clear" w:color="auto" w:fill="EEF1F9"/>
          </w:tcPr>
          <w:p w14:paraId="68052C3D" w14:textId="77777777" w:rsidR="00A068A7" w:rsidRPr="0000697B" w:rsidRDefault="00A068A7" w:rsidP="00EC7E13">
            <w:pPr>
              <w:pStyle w:val="TableText"/>
            </w:pPr>
            <w:proofErr w:type="spellStart"/>
            <w:r w:rsidRPr="0000697B">
              <w:t>PersEducNat</w:t>
            </w:r>
            <w:proofErr w:type="spellEnd"/>
          </w:p>
        </w:tc>
        <w:tc>
          <w:tcPr>
            <w:tcW w:w="2926" w:type="dxa"/>
            <w:shd w:val="clear" w:color="auto" w:fill="EEF1F9"/>
          </w:tcPr>
          <w:p w14:paraId="297F0251" w14:textId="77777777" w:rsidR="00A068A7" w:rsidRPr="0000697B" w:rsidRDefault="00A068A7" w:rsidP="00EC7E13">
            <w:pPr>
              <w:pStyle w:val="TableText"/>
            </w:pPr>
            <w:r w:rsidRPr="00D22D7E">
              <w:rPr>
                <w:b/>
              </w:rPr>
              <w:t>Nouvel attribut</w:t>
            </w:r>
            <w:r w:rsidRPr="0000697B">
              <w:t>. Attribut alimenté par le SI. Obligatoire et monovalué.</w:t>
            </w:r>
          </w:p>
        </w:tc>
        <w:tc>
          <w:tcPr>
            <w:tcW w:w="1292" w:type="dxa"/>
            <w:shd w:val="clear" w:color="auto" w:fill="EEF1F9"/>
          </w:tcPr>
          <w:p w14:paraId="0888B552" w14:textId="77777777" w:rsidR="00A068A7" w:rsidRPr="0000697B" w:rsidRDefault="00A068A7" w:rsidP="00EC7E13">
            <w:pPr>
              <w:pStyle w:val="TableText"/>
            </w:pPr>
            <w:r w:rsidRPr="0000697B">
              <w:t>Annexe 4bis</w:t>
            </w:r>
          </w:p>
        </w:tc>
      </w:tr>
      <w:tr w:rsidR="00A068A7" w:rsidRPr="00EB6358" w14:paraId="7F98FA12" w14:textId="77777777" w:rsidTr="00EC7E13">
        <w:trPr>
          <w:cantSplit/>
        </w:trPr>
        <w:tc>
          <w:tcPr>
            <w:tcW w:w="2862" w:type="dxa"/>
            <w:shd w:val="clear" w:color="auto" w:fill="D5DBEF"/>
          </w:tcPr>
          <w:p w14:paraId="550EE41B" w14:textId="77777777" w:rsidR="00A068A7" w:rsidRPr="00D22D7E" w:rsidRDefault="00A068A7" w:rsidP="00EC7E13">
            <w:pPr>
              <w:pStyle w:val="TableHeaderTitleW"/>
              <w:rPr>
                <w:rFonts w:cs="Calibri"/>
                <w:b/>
              </w:rPr>
            </w:pPr>
            <w:proofErr w:type="spellStart"/>
            <w:r w:rsidRPr="00D22D7E">
              <w:rPr>
                <w:b/>
                <w:bCs/>
              </w:rPr>
              <w:t>ENTStructureMailSI</w:t>
            </w:r>
            <w:proofErr w:type="spellEnd"/>
          </w:p>
        </w:tc>
        <w:tc>
          <w:tcPr>
            <w:tcW w:w="2308" w:type="dxa"/>
            <w:shd w:val="clear" w:color="auto" w:fill="D5DBEF"/>
          </w:tcPr>
          <w:p w14:paraId="3751CABB" w14:textId="77777777" w:rsidR="00A068A7" w:rsidRPr="0000697B" w:rsidRDefault="00A068A7" w:rsidP="00EC7E13">
            <w:pPr>
              <w:pStyle w:val="TableText"/>
            </w:pPr>
            <w:proofErr w:type="spellStart"/>
            <w:r w:rsidRPr="00B70CEA">
              <w:t>EtabEducNat</w:t>
            </w:r>
            <w:proofErr w:type="spellEnd"/>
          </w:p>
        </w:tc>
        <w:tc>
          <w:tcPr>
            <w:tcW w:w="2926" w:type="dxa"/>
            <w:shd w:val="clear" w:color="auto" w:fill="D5DBEF"/>
          </w:tcPr>
          <w:p w14:paraId="57DB497D" w14:textId="77777777" w:rsidR="00A068A7" w:rsidRPr="00D22D7E" w:rsidRDefault="00A068A7" w:rsidP="00EC7E13">
            <w:pPr>
              <w:pStyle w:val="TableText"/>
              <w:rPr>
                <w:b/>
              </w:rPr>
            </w:pPr>
            <w:r w:rsidRPr="00D22D7E">
              <w:rPr>
                <w:b/>
              </w:rPr>
              <w:t>Nouvel attribut</w:t>
            </w:r>
            <w:r w:rsidRPr="00891A75">
              <w:t>. Attribut alimenté par le SI. Facultatif et monovalué.</w:t>
            </w:r>
          </w:p>
        </w:tc>
        <w:tc>
          <w:tcPr>
            <w:tcW w:w="1292" w:type="dxa"/>
            <w:shd w:val="clear" w:color="auto" w:fill="D5DBEF"/>
          </w:tcPr>
          <w:p w14:paraId="129F2D49" w14:textId="77777777" w:rsidR="00A068A7" w:rsidRPr="0000697B" w:rsidRDefault="00A068A7" w:rsidP="00EC7E13">
            <w:pPr>
              <w:pStyle w:val="TableText"/>
            </w:pPr>
            <w:r w:rsidRPr="0000697B">
              <w:t>Annexe 4bis</w:t>
            </w:r>
          </w:p>
        </w:tc>
      </w:tr>
      <w:tr w:rsidR="00A068A7" w:rsidRPr="00EB6358" w14:paraId="07D38FEF" w14:textId="77777777" w:rsidTr="00EC7E13">
        <w:trPr>
          <w:cantSplit/>
        </w:trPr>
        <w:tc>
          <w:tcPr>
            <w:tcW w:w="2862" w:type="dxa"/>
            <w:shd w:val="clear" w:color="auto" w:fill="EEF1F9"/>
          </w:tcPr>
          <w:p w14:paraId="2ABE795B" w14:textId="77777777" w:rsidR="00A068A7" w:rsidRPr="00D22D7E" w:rsidRDefault="00A068A7" w:rsidP="00EC7E13">
            <w:pPr>
              <w:pStyle w:val="TableHeaderTitleW"/>
              <w:rPr>
                <w:b/>
                <w:bCs/>
                <w:szCs w:val="24"/>
              </w:rPr>
            </w:pPr>
            <w:proofErr w:type="spellStart"/>
            <w:r w:rsidRPr="00D22D7E">
              <w:rPr>
                <w:rFonts w:cs="Calibri"/>
                <w:b/>
              </w:rPr>
              <w:t>ENTNivFormation</w:t>
            </w:r>
            <w:proofErr w:type="spellEnd"/>
          </w:p>
        </w:tc>
        <w:tc>
          <w:tcPr>
            <w:tcW w:w="2308" w:type="dxa"/>
            <w:shd w:val="clear" w:color="auto" w:fill="EEF1F9"/>
          </w:tcPr>
          <w:p w14:paraId="6842526D" w14:textId="77777777" w:rsidR="00A068A7" w:rsidRPr="0000697B" w:rsidRDefault="00A068A7" w:rsidP="00EC7E13">
            <w:pPr>
              <w:pStyle w:val="TableText"/>
            </w:pPr>
            <w:proofErr w:type="spellStart"/>
            <w:r w:rsidRPr="0000697B">
              <w:t>MefEducNat</w:t>
            </w:r>
            <w:proofErr w:type="spellEnd"/>
          </w:p>
        </w:tc>
        <w:tc>
          <w:tcPr>
            <w:tcW w:w="2926" w:type="dxa"/>
            <w:shd w:val="clear" w:color="auto" w:fill="EEF1F9"/>
          </w:tcPr>
          <w:p w14:paraId="53610C8B" w14:textId="77777777" w:rsidR="00A068A7" w:rsidRPr="0000697B" w:rsidRDefault="00A068A7" w:rsidP="00EC7E13">
            <w:pPr>
              <w:pStyle w:val="TableText"/>
            </w:pPr>
            <w:r w:rsidRPr="00D22D7E">
              <w:rPr>
                <w:b/>
              </w:rPr>
              <w:t>Nouvel attribut</w:t>
            </w:r>
            <w:r w:rsidRPr="0000697B">
              <w:t>. Attribut alimenté par le SI. Obligatoire et monovalué.</w:t>
            </w:r>
          </w:p>
        </w:tc>
        <w:tc>
          <w:tcPr>
            <w:tcW w:w="1292" w:type="dxa"/>
            <w:shd w:val="clear" w:color="auto" w:fill="EEF1F9"/>
          </w:tcPr>
          <w:p w14:paraId="4D2B0E61" w14:textId="77777777" w:rsidR="00A068A7" w:rsidRPr="0000697B" w:rsidRDefault="00A068A7" w:rsidP="00EC7E13">
            <w:pPr>
              <w:pStyle w:val="TableText"/>
            </w:pPr>
            <w:r w:rsidRPr="0000697B">
              <w:t>Annexe 4bis</w:t>
            </w:r>
          </w:p>
        </w:tc>
      </w:tr>
      <w:tr w:rsidR="00A068A7" w:rsidRPr="00EB6358" w14:paraId="0A7B72FD" w14:textId="77777777" w:rsidTr="00EC7E13">
        <w:trPr>
          <w:cantSplit/>
        </w:trPr>
        <w:tc>
          <w:tcPr>
            <w:tcW w:w="2862" w:type="dxa"/>
            <w:shd w:val="clear" w:color="auto" w:fill="D5DBEF"/>
          </w:tcPr>
          <w:p w14:paraId="5A457E7E" w14:textId="77777777" w:rsidR="00A068A7" w:rsidRPr="00D22D7E" w:rsidRDefault="00A068A7" w:rsidP="00EC7E13">
            <w:pPr>
              <w:pStyle w:val="TableHeaderTitleW"/>
              <w:rPr>
                <w:b/>
                <w:bCs/>
                <w:szCs w:val="24"/>
              </w:rPr>
            </w:pPr>
            <w:proofErr w:type="spellStart"/>
            <w:r w:rsidRPr="00D22D7E">
              <w:rPr>
                <w:rFonts w:cs="Calibri"/>
                <w:b/>
              </w:rPr>
              <w:lastRenderedPageBreak/>
              <w:t>ENTFiliere</w:t>
            </w:r>
            <w:proofErr w:type="spellEnd"/>
          </w:p>
        </w:tc>
        <w:tc>
          <w:tcPr>
            <w:tcW w:w="2308" w:type="dxa"/>
            <w:shd w:val="clear" w:color="auto" w:fill="D5DBEF"/>
          </w:tcPr>
          <w:p w14:paraId="37128A3B" w14:textId="77777777" w:rsidR="00A068A7" w:rsidRPr="0000697B" w:rsidRDefault="00A068A7" w:rsidP="00EC7E13">
            <w:pPr>
              <w:pStyle w:val="TableText"/>
            </w:pPr>
            <w:proofErr w:type="spellStart"/>
            <w:r w:rsidRPr="0000697B">
              <w:t>MefEducNat</w:t>
            </w:r>
            <w:proofErr w:type="spellEnd"/>
          </w:p>
        </w:tc>
        <w:tc>
          <w:tcPr>
            <w:tcW w:w="2926" w:type="dxa"/>
            <w:shd w:val="clear" w:color="auto" w:fill="D5DBEF"/>
          </w:tcPr>
          <w:p w14:paraId="5D4DC6D5" w14:textId="77777777" w:rsidR="00A068A7" w:rsidRPr="0000697B" w:rsidRDefault="00A068A7" w:rsidP="00EC7E13">
            <w:pPr>
              <w:pStyle w:val="TableText"/>
            </w:pPr>
            <w:r w:rsidRPr="00D22D7E">
              <w:rPr>
                <w:b/>
              </w:rPr>
              <w:t>Nouvel attribut</w:t>
            </w:r>
            <w:r w:rsidRPr="0000697B">
              <w:t>. Attribut alimenté par le SI. Obligatoire et monovalué.</w:t>
            </w:r>
          </w:p>
        </w:tc>
        <w:tc>
          <w:tcPr>
            <w:tcW w:w="1292" w:type="dxa"/>
            <w:shd w:val="clear" w:color="auto" w:fill="D5DBEF"/>
          </w:tcPr>
          <w:p w14:paraId="0BD1CB93" w14:textId="77777777" w:rsidR="00A068A7" w:rsidRPr="0000697B" w:rsidRDefault="00A068A7" w:rsidP="00EC7E13">
            <w:pPr>
              <w:pStyle w:val="TableText"/>
            </w:pPr>
            <w:r w:rsidRPr="0000697B">
              <w:t>Annexe 4bis</w:t>
            </w:r>
          </w:p>
        </w:tc>
      </w:tr>
    </w:tbl>
    <w:p w14:paraId="3CF70A4F" w14:textId="77777777" w:rsidR="00A068A7" w:rsidRPr="006D5BBF" w:rsidRDefault="00A068A7" w:rsidP="00A068A7">
      <w:pPr>
        <w:pStyle w:val="Paragrapheintermdiaire"/>
      </w:pPr>
    </w:p>
    <w:p w14:paraId="6C534D97" w14:textId="77777777" w:rsidR="00A068A7" w:rsidRPr="002A1031" w:rsidRDefault="00A068A7" w:rsidP="00A068A7">
      <w:pPr>
        <w:pStyle w:val="Titre3"/>
      </w:pPr>
      <w:bookmarkStart w:id="111" w:name="_Toc107223884"/>
      <w:bookmarkStart w:id="112" w:name="_Toc195005015"/>
      <w:r>
        <w:t>Attributs modifié</w:t>
      </w:r>
      <w:r w:rsidRPr="002A1031">
        <w:t>s</w:t>
      </w:r>
      <w:r>
        <w:t xml:space="preserve"> (annexe 4bis)</w:t>
      </w:r>
      <w:bookmarkEnd w:id="111"/>
      <w:bookmarkEnd w:id="112"/>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3034"/>
        <w:gridCol w:w="2179"/>
        <w:gridCol w:w="2905"/>
        <w:gridCol w:w="1270"/>
      </w:tblGrid>
      <w:tr w:rsidR="00A068A7" w:rsidRPr="000E278B" w14:paraId="508B76F0" w14:textId="77777777" w:rsidTr="00EC7E13">
        <w:trPr>
          <w:cantSplit/>
          <w:tblHeader/>
        </w:trPr>
        <w:tc>
          <w:tcPr>
            <w:tcW w:w="3034" w:type="dxa"/>
            <w:shd w:val="clear" w:color="auto" w:fill="5770BE"/>
          </w:tcPr>
          <w:p w14:paraId="52D49257" w14:textId="77777777" w:rsidR="00A068A7" w:rsidRPr="000E278B" w:rsidRDefault="00A068A7" w:rsidP="00EC7E13">
            <w:pPr>
              <w:pStyle w:val="TableHeaderTitleW"/>
              <w:keepNext/>
              <w:rPr>
                <w:b/>
                <w:bCs/>
                <w:color w:val="FFFFFF" w:themeColor="background1"/>
              </w:rPr>
            </w:pPr>
            <w:r w:rsidRPr="000E278B">
              <w:rPr>
                <w:b/>
                <w:color w:val="FFFFFF" w:themeColor="background1"/>
              </w:rPr>
              <w:t>Attribut</w:t>
            </w:r>
          </w:p>
        </w:tc>
        <w:tc>
          <w:tcPr>
            <w:tcW w:w="2179" w:type="dxa"/>
            <w:shd w:val="clear" w:color="auto" w:fill="5770BE"/>
          </w:tcPr>
          <w:p w14:paraId="3FFEF071" w14:textId="77777777" w:rsidR="00A068A7" w:rsidRPr="000E278B" w:rsidRDefault="00A068A7" w:rsidP="00EC7E13">
            <w:pPr>
              <w:pStyle w:val="TableHeaderTitleW"/>
              <w:keepNext/>
              <w:rPr>
                <w:b/>
                <w:bCs/>
                <w:color w:val="FFFFFF" w:themeColor="background1"/>
              </w:rPr>
            </w:pPr>
            <w:r w:rsidRPr="000E278B">
              <w:rPr>
                <w:b/>
                <w:color w:val="FFFFFF" w:themeColor="background1"/>
              </w:rPr>
              <w:t>Fichiers d’alimentation MEN</w:t>
            </w:r>
          </w:p>
        </w:tc>
        <w:tc>
          <w:tcPr>
            <w:tcW w:w="2905" w:type="dxa"/>
            <w:shd w:val="clear" w:color="auto" w:fill="5770BE"/>
          </w:tcPr>
          <w:p w14:paraId="325AFAEA" w14:textId="77777777" w:rsidR="00A068A7" w:rsidRPr="000E278B" w:rsidRDefault="00A068A7" w:rsidP="00EC7E13">
            <w:pPr>
              <w:pStyle w:val="TableHeaderTitleW"/>
              <w:keepNext/>
              <w:rPr>
                <w:b/>
                <w:bCs/>
                <w:color w:val="FFFFFF" w:themeColor="background1"/>
              </w:rPr>
            </w:pPr>
            <w:r w:rsidRPr="000E278B">
              <w:rPr>
                <w:b/>
                <w:color w:val="FFFFFF" w:themeColor="background1"/>
              </w:rPr>
              <w:t>Évolution</w:t>
            </w:r>
          </w:p>
        </w:tc>
        <w:tc>
          <w:tcPr>
            <w:tcW w:w="1270" w:type="dxa"/>
            <w:shd w:val="clear" w:color="auto" w:fill="5770BE"/>
          </w:tcPr>
          <w:p w14:paraId="6758B102" w14:textId="77777777" w:rsidR="00A068A7" w:rsidRPr="000E278B" w:rsidRDefault="00A068A7" w:rsidP="00EC7E13">
            <w:pPr>
              <w:pStyle w:val="TableHeaderTitleW"/>
              <w:keepNext/>
              <w:rPr>
                <w:b/>
                <w:bCs/>
                <w:color w:val="FFFFFF" w:themeColor="background1"/>
              </w:rPr>
            </w:pPr>
            <w:r w:rsidRPr="000E278B">
              <w:rPr>
                <w:b/>
                <w:color w:val="FFFFFF" w:themeColor="background1"/>
              </w:rPr>
              <w:t>Documents concernés</w:t>
            </w:r>
          </w:p>
        </w:tc>
      </w:tr>
      <w:tr w:rsidR="00A068A7" w:rsidRPr="005C6E42" w14:paraId="6EDF10FA" w14:textId="77777777" w:rsidTr="00EC7E13">
        <w:trPr>
          <w:cantSplit/>
        </w:trPr>
        <w:tc>
          <w:tcPr>
            <w:tcW w:w="3034" w:type="dxa"/>
            <w:shd w:val="clear" w:color="auto" w:fill="D5DBEF"/>
          </w:tcPr>
          <w:p w14:paraId="115EAD88" w14:textId="77777777" w:rsidR="00A068A7" w:rsidRPr="00D22D7E" w:rsidRDefault="00A068A7" w:rsidP="00EC7E13">
            <w:pPr>
              <w:pStyle w:val="TableHeaderTitleW"/>
              <w:rPr>
                <w:b/>
                <w:bCs/>
                <w:szCs w:val="24"/>
              </w:rPr>
            </w:pPr>
            <w:proofErr w:type="spellStart"/>
            <w:proofErr w:type="gramStart"/>
            <w:r w:rsidRPr="00D22D7E">
              <w:rPr>
                <w:rFonts w:cs="Calibri"/>
                <w:b/>
              </w:rPr>
              <w:t>personalTitle</w:t>
            </w:r>
            <w:proofErr w:type="spellEnd"/>
            <w:proofErr w:type="gramEnd"/>
          </w:p>
        </w:tc>
        <w:tc>
          <w:tcPr>
            <w:tcW w:w="2179" w:type="dxa"/>
            <w:shd w:val="clear" w:color="auto" w:fill="D5DBEF"/>
          </w:tcPr>
          <w:p w14:paraId="7833F3CC" w14:textId="77777777" w:rsidR="00A068A7" w:rsidRPr="0000697B" w:rsidRDefault="00A068A7" w:rsidP="00EC7E13">
            <w:pPr>
              <w:pStyle w:val="TableText"/>
            </w:pPr>
            <w:r w:rsidRPr="0000697B">
              <w:t>Eleve</w:t>
            </w:r>
          </w:p>
        </w:tc>
        <w:tc>
          <w:tcPr>
            <w:tcW w:w="2905" w:type="dxa"/>
            <w:shd w:val="clear" w:color="auto" w:fill="D5DBEF"/>
          </w:tcPr>
          <w:p w14:paraId="7C1CDE8E" w14:textId="77777777" w:rsidR="00A068A7" w:rsidRPr="0000697B" w:rsidRDefault="00A068A7" w:rsidP="00EC7E13">
            <w:pPr>
              <w:pStyle w:val="TableText"/>
            </w:pPr>
            <w:r w:rsidRPr="00D22D7E">
              <w:rPr>
                <w:b/>
              </w:rPr>
              <w:t>Modification</w:t>
            </w:r>
            <w:r w:rsidRPr="0000697B">
              <w:t>. Le SI du MEN n’enverra plus la valeur « Mlle » et enverra « Mme » à la place</w:t>
            </w:r>
            <w:r>
              <w:t xml:space="preserve"> comme dans le 1</w:t>
            </w:r>
            <w:r w:rsidRPr="00D22D7E">
              <w:rPr>
                <w:vertAlign w:val="superscript"/>
              </w:rPr>
              <w:t>er</w:t>
            </w:r>
            <w:r>
              <w:t xml:space="preserve"> degré</w:t>
            </w:r>
            <w:r w:rsidRPr="0000697B">
              <w:t>.</w:t>
            </w:r>
          </w:p>
        </w:tc>
        <w:tc>
          <w:tcPr>
            <w:tcW w:w="1270" w:type="dxa"/>
            <w:shd w:val="clear" w:color="auto" w:fill="D5DBEF"/>
          </w:tcPr>
          <w:p w14:paraId="7A92DAC1" w14:textId="77777777" w:rsidR="00A068A7" w:rsidRPr="0000697B" w:rsidRDefault="00A068A7" w:rsidP="00EC7E13">
            <w:pPr>
              <w:pStyle w:val="TableText"/>
            </w:pPr>
            <w:r w:rsidRPr="0000697B">
              <w:t>Annexe 4bis</w:t>
            </w:r>
          </w:p>
        </w:tc>
      </w:tr>
      <w:tr w:rsidR="00A068A7" w:rsidRPr="005C6E42" w14:paraId="29558E1C" w14:textId="77777777" w:rsidTr="00EC7E13">
        <w:trPr>
          <w:cantSplit/>
        </w:trPr>
        <w:tc>
          <w:tcPr>
            <w:tcW w:w="3034" w:type="dxa"/>
            <w:shd w:val="clear" w:color="auto" w:fill="EEF1F9"/>
          </w:tcPr>
          <w:p w14:paraId="7E9B3230" w14:textId="77777777" w:rsidR="00A068A7" w:rsidRPr="00D22D7E" w:rsidRDefault="00A068A7" w:rsidP="00EC7E13">
            <w:pPr>
              <w:pStyle w:val="TableHeaderTitleW"/>
              <w:rPr>
                <w:rFonts w:cs="Calibri"/>
                <w:b/>
                <w:bCs/>
              </w:rPr>
            </w:pPr>
            <w:proofErr w:type="spellStart"/>
            <w:r w:rsidRPr="00D22D7E">
              <w:rPr>
                <w:b/>
              </w:rPr>
              <w:t>ENTEleveParents</w:t>
            </w:r>
            <w:proofErr w:type="spellEnd"/>
          </w:p>
        </w:tc>
        <w:tc>
          <w:tcPr>
            <w:tcW w:w="2179" w:type="dxa"/>
            <w:shd w:val="clear" w:color="auto" w:fill="EEF1F9"/>
          </w:tcPr>
          <w:p w14:paraId="22E166E2" w14:textId="77777777" w:rsidR="00A068A7" w:rsidRPr="0000697B" w:rsidRDefault="00A068A7" w:rsidP="00EC7E13">
            <w:pPr>
              <w:pStyle w:val="TableText"/>
            </w:pPr>
            <w:r w:rsidRPr="0000697B">
              <w:t>Eleve</w:t>
            </w:r>
          </w:p>
        </w:tc>
        <w:tc>
          <w:tcPr>
            <w:tcW w:w="2905" w:type="dxa"/>
            <w:shd w:val="clear" w:color="auto" w:fill="EEF1F9"/>
          </w:tcPr>
          <w:p w14:paraId="3C34A0ED" w14:textId="77777777" w:rsidR="00A068A7" w:rsidRPr="00D22D7E" w:rsidRDefault="00A068A7" w:rsidP="00EC7E13">
            <w:pPr>
              <w:pStyle w:val="TableText"/>
              <w:rPr>
                <w:b/>
              </w:rPr>
            </w:pPr>
            <w:r w:rsidRPr="00D22D7E">
              <w:rPr>
                <w:b/>
              </w:rPr>
              <w:t>Suppression.</w:t>
            </w:r>
            <w:r w:rsidRPr="0000697B">
              <w:t xml:space="preserve"> Attribut supprimé car obsolète depuis la v4.2. Se reporter au nouvel attribut </w:t>
            </w:r>
            <w:proofErr w:type="spellStart"/>
            <w:r w:rsidRPr="0000697B">
              <w:t>ENTElevePersRelEleve</w:t>
            </w:r>
            <w:proofErr w:type="spellEnd"/>
            <w:r w:rsidRPr="0000697B">
              <w:t>.</w:t>
            </w:r>
          </w:p>
        </w:tc>
        <w:tc>
          <w:tcPr>
            <w:tcW w:w="1270" w:type="dxa"/>
            <w:shd w:val="clear" w:color="auto" w:fill="EEF1F9"/>
          </w:tcPr>
          <w:p w14:paraId="4A0E801C" w14:textId="77777777" w:rsidR="00A068A7" w:rsidRPr="0000697B" w:rsidRDefault="00A068A7" w:rsidP="00EC7E13">
            <w:pPr>
              <w:pStyle w:val="TableText"/>
            </w:pPr>
            <w:r w:rsidRPr="0000697B">
              <w:t>Annexe 4bis</w:t>
            </w:r>
          </w:p>
        </w:tc>
      </w:tr>
      <w:tr w:rsidR="00A068A7" w:rsidRPr="005C6E42" w14:paraId="4C9A1929" w14:textId="77777777" w:rsidTr="00EC7E13">
        <w:trPr>
          <w:cantSplit/>
        </w:trPr>
        <w:tc>
          <w:tcPr>
            <w:tcW w:w="3034" w:type="dxa"/>
            <w:shd w:val="clear" w:color="auto" w:fill="D5DBEF"/>
          </w:tcPr>
          <w:p w14:paraId="52399D24" w14:textId="77777777" w:rsidR="00A068A7" w:rsidRPr="00D22D7E" w:rsidRDefault="00A068A7" w:rsidP="00EC7E13">
            <w:pPr>
              <w:pStyle w:val="TableHeaderTitleW"/>
              <w:rPr>
                <w:rFonts w:cs="Calibri"/>
                <w:b/>
                <w:bCs/>
              </w:rPr>
            </w:pPr>
            <w:proofErr w:type="spellStart"/>
            <w:r w:rsidRPr="00D22D7E">
              <w:rPr>
                <w:b/>
              </w:rPr>
              <w:t>ENTEleveAutoriteParentale</w:t>
            </w:r>
            <w:proofErr w:type="spellEnd"/>
          </w:p>
        </w:tc>
        <w:tc>
          <w:tcPr>
            <w:tcW w:w="2179" w:type="dxa"/>
            <w:shd w:val="clear" w:color="auto" w:fill="D5DBEF"/>
          </w:tcPr>
          <w:p w14:paraId="074E472C" w14:textId="77777777" w:rsidR="00A068A7" w:rsidRPr="0000697B" w:rsidRDefault="00A068A7" w:rsidP="00EC7E13">
            <w:pPr>
              <w:pStyle w:val="TableText"/>
            </w:pPr>
            <w:r w:rsidRPr="0000697B">
              <w:t>Eleve</w:t>
            </w:r>
          </w:p>
        </w:tc>
        <w:tc>
          <w:tcPr>
            <w:tcW w:w="2905" w:type="dxa"/>
            <w:shd w:val="clear" w:color="auto" w:fill="D5DBEF"/>
          </w:tcPr>
          <w:p w14:paraId="610D1556" w14:textId="77777777" w:rsidR="00A068A7" w:rsidRPr="00D22D7E" w:rsidRDefault="00A068A7" w:rsidP="00EC7E13">
            <w:pPr>
              <w:pStyle w:val="TableText"/>
              <w:rPr>
                <w:b/>
              </w:rPr>
            </w:pPr>
            <w:r w:rsidRPr="00D22D7E">
              <w:rPr>
                <w:b/>
              </w:rPr>
              <w:t>Suppression.</w:t>
            </w:r>
            <w:r w:rsidRPr="0000697B">
              <w:t xml:space="preserve"> Attribut supprimé car obsolète depuis la v4.2. Se reporter au nouvel attribut </w:t>
            </w:r>
            <w:proofErr w:type="spellStart"/>
            <w:r w:rsidRPr="0000697B">
              <w:t>ENTElevePersRelEleve</w:t>
            </w:r>
            <w:proofErr w:type="spellEnd"/>
            <w:r w:rsidRPr="0000697B">
              <w:t>.</w:t>
            </w:r>
          </w:p>
        </w:tc>
        <w:tc>
          <w:tcPr>
            <w:tcW w:w="1270" w:type="dxa"/>
            <w:shd w:val="clear" w:color="auto" w:fill="D5DBEF"/>
          </w:tcPr>
          <w:p w14:paraId="4DF8607A" w14:textId="77777777" w:rsidR="00A068A7" w:rsidRPr="0000697B" w:rsidRDefault="00A068A7" w:rsidP="00EC7E13">
            <w:pPr>
              <w:pStyle w:val="TableText"/>
            </w:pPr>
            <w:r w:rsidRPr="0000697B">
              <w:t>Annexe 4bis</w:t>
            </w:r>
          </w:p>
        </w:tc>
      </w:tr>
      <w:tr w:rsidR="00A068A7" w:rsidRPr="005C6E42" w14:paraId="15064D3E" w14:textId="77777777" w:rsidTr="00EC7E13">
        <w:trPr>
          <w:cantSplit/>
        </w:trPr>
        <w:tc>
          <w:tcPr>
            <w:tcW w:w="3034" w:type="dxa"/>
            <w:shd w:val="clear" w:color="auto" w:fill="EEF1F9"/>
          </w:tcPr>
          <w:p w14:paraId="4EC428DD" w14:textId="77777777" w:rsidR="00A068A7" w:rsidRPr="00D22D7E" w:rsidRDefault="00A068A7" w:rsidP="00EC7E13">
            <w:pPr>
              <w:pStyle w:val="TableHeaderTitleW"/>
              <w:rPr>
                <w:rFonts w:cs="Calibri"/>
                <w:b/>
                <w:bCs/>
              </w:rPr>
            </w:pPr>
            <w:r w:rsidRPr="00D22D7E">
              <w:rPr>
                <w:b/>
              </w:rPr>
              <w:t>ENTElevePersRelEleve1</w:t>
            </w:r>
          </w:p>
        </w:tc>
        <w:tc>
          <w:tcPr>
            <w:tcW w:w="2179" w:type="dxa"/>
            <w:shd w:val="clear" w:color="auto" w:fill="EEF1F9"/>
          </w:tcPr>
          <w:p w14:paraId="5660807F" w14:textId="77777777" w:rsidR="00A068A7" w:rsidRPr="0000697B" w:rsidRDefault="00A068A7" w:rsidP="00EC7E13">
            <w:pPr>
              <w:pStyle w:val="TableText"/>
            </w:pPr>
            <w:r w:rsidRPr="0000697B">
              <w:t>Eleve</w:t>
            </w:r>
          </w:p>
        </w:tc>
        <w:tc>
          <w:tcPr>
            <w:tcW w:w="2905" w:type="dxa"/>
            <w:shd w:val="clear" w:color="auto" w:fill="EEF1F9"/>
          </w:tcPr>
          <w:p w14:paraId="4F2E7CA6" w14:textId="77777777" w:rsidR="00A068A7" w:rsidRPr="00D22D7E" w:rsidRDefault="00A068A7" w:rsidP="00EC7E13">
            <w:pPr>
              <w:pStyle w:val="TableText"/>
              <w:rPr>
                <w:b/>
              </w:rPr>
            </w:pPr>
            <w:r w:rsidRPr="00D22D7E">
              <w:rPr>
                <w:b/>
              </w:rPr>
              <w:t>Suppression.</w:t>
            </w:r>
            <w:r w:rsidRPr="0000697B">
              <w:t xml:space="preserve"> Attribut supprimé car obsolète depuis la v4.2. Se reporter au nouvel attribut </w:t>
            </w:r>
            <w:proofErr w:type="spellStart"/>
            <w:r w:rsidRPr="0000697B">
              <w:t>ENTElevePersRelEleve</w:t>
            </w:r>
            <w:proofErr w:type="spellEnd"/>
            <w:r w:rsidRPr="0000697B">
              <w:t>.</w:t>
            </w:r>
          </w:p>
        </w:tc>
        <w:tc>
          <w:tcPr>
            <w:tcW w:w="1270" w:type="dxa"/>
            <w:shd w:val="clear" w:color="auto" w:fill="EEF1F9"/>
          </w:tcPr>
          <w:p w14:paraId="4570D774" w14:textId="77777777" w:rsidR="00A068A7" w:rsidRPr="0000697B" w:rsidRDefault="00A068A7" w:rsidP="00EC7E13">
            <w:pPr>
              <w:pStyle w:val="TableText"/>
            </w:pPr>
            <w:r w:rsidRPr="0000697B">
              <w:t>Annexe 4bis</w:t>
            </w:r>
          </w:p>
        </w:tc>
      </w:tr>
      <w:tr w:rsidR="00A068A7" w:rsidRPr="005C6E42" w14:paraId="11C6D59E" w14:textId="77777777" w:rsidTr="00EC7E13">
        <w:trPr>
          <w:cantSplit/>
        </w:trPr>
        <w:tc>
          <w:tcPr>
            <w:tcW w:w="3034" w:type="dxa"/>
            <w:shd w:val="clear" w:color="auto" w:fill="D5DBEF"/>
          </w:tcPr>
          <w:p w14:paraId="2DCDFDAB" w14:textId="77777777" w:rsidR="00A068A7" w:rsidRPr="00D22D7E" w:rsidRDefault="00A068A7" w:rsidP="00EC7E13">
            <w:pPr>
              <w:pStyle w:val="TableHeaderTitleW"/>
              <w:rPr>
                <w:rFonts w:cs="Calibri"/>
                <w:b/>
                <w:bCs/>
              </w:rPr>
            </w:pPr>
            <w:r w:rsidRPr="00D22D7E">
              <w:rPr>
                <w:b/>
              </w:rPr>
              <w:t>ENTEleveQualitePersRelEleve1</w:t>
            </w:r>
          </w:p>
        </w:tc>
        <w:tc>
          <w:tcPr>
            <w:tcW w:w="2179" w:type="dxa"/>
            <w:shd w:val="clear" w:color="auto" w:fill="D5DBEF"/>
          </w:tcPr>
          <w:p w14:paraId="52896129" w14:textId="77777777" w:rsidR="00A068A7" w:rsidRPr="0000697B" w:rsidRDefault="00A068A7" w:rsidP="00EC7E13">
            <w:pPr>
              <w:pStyle w:val="TableText"/>
            </w:pPr>
            <w:r w:rsidRPr="0000697B">
              <w:t>Eleve</w:t>
            </w:r>
          </w:p>
        </w:tc>
        <w:tc>
          <w:tcPr>
            <w:tcW w:w="2905" w:type="dxa"/>
            <w:shd w:val="clear" w:color="auto" w:fill="D5DBEF"/>
          </w:tcPr>
          <w:p w14:paraId="7B614C24" w14:textId="77777777" w:rsidR="00A068A7" w:rsidRPr="00D22D7E" w:rsidRDefault="00A068A7" w:rsidP="00EC7E13">
            <w:pPr>
              <w:pStyle w:val="TableText"/>
              <w:rPr>
                <w:b/>
              </w:rPr>
            </w:pPr>
            <w:r w:rsidRPr="00D22D7E">
              <w:rPr>
                <w:b/>
              </w:rPr>
              <w:t>Suppression.</w:t>
            </w:r>
            <w:r w:rsidRPr="0000697B">
              <w:t xml:space="preserve"> Attribut supprimé car obsolète depuis la v4.2. Se reporter au nouvel attribut </w:t>
            </w:r>
            <w:proofErr w:type="spellStart"/>
            <w:r w:rsidRPr="0000697B">
              <w:t>ENTElevePersRelEleve</w:t>
            </w:r>
            <w:proofErr w:type="spellEnd"/>
            <w:r w:rsidRPr="0000697B">
              <w:t>.</w:t>
            </w:r>
          </w:p>
        </w:tc>
        <w:tc>
          <w:tcPr>
            <w:tcW w:w="1270" w:type="dxa"/>
            <w:shd w:val="clear" w:color="auto" w:fill="D5DBEF"/>
          </w:tcPr>
          <w:p w14:paraId="5EB2F0A5" w14:textId="77777777" w:rsidR="00A068A7" w:rsidRPr="0000697B" w:rsidRDefault="00A068A7" w:rsidP="00EC7E13">
            <w:pPr>
              <w:pStyle w:val="TableText"/>
            </w:pPr>
            <w:r w:rsidRPr="0000697B">
              <w:t>Annexe 4bis</w:t>
            </w:r>
          </w:p>
        </w:tc>
      </w:tr>
      <w:tr w:rsidR="00A068A7" w:rsidRPr="005C6E42" w14:paraId="732848E4" w14:textId="77777777" w:rsidTr="00EC7E13">
        <w:trPr>
          <w:cantSplit/>
        </w:trPr>
        <w:tc>
          <w:tcPr>
            <w:tcW w:w="3034" w:type="dxa"/>
            <w:shd w:val="clear" w:color="auto" w:fill="EEF1F9"/>
          </w:tcPr>
          <w:p w14:paraId="13FDC28D" w14:textId="77777777" w:rsidR="00A068A7" w:rsidRPr="00D22D7E" w:rsidRDefault="00A068A7" w:rsidP="00EC7E13">
            <w:pPr>
              <w:pStyle w:val="TableHeaderTitleW"/>
              <w:rPr>
                <w:rFonts w:cs="Calibri"/>
                <w:b/>
                <w:bCs/>
              </w:rPr>
            </w:pPr>
            <w:r w:rsidRPr="00D22D7E">
              <w:rPr>
                <w:b/>
              </w:rPr>
              <w:t>ENTElevePersRelEleve2</w:t>
            </w:r>
          </w:p>
        </w:tc>
        <w:tc>
          <w:tcPr>
            <w:tcW w:w="2179" w:type="dxa"/>
            <w:shd w:val="clear" w:color="auto" w:fill="EEF1F9"/>
          </w:tcPr>
          <w:p w14:paraId="091D5EE3" w14:textId="77777777" w:rsidR="00A068A7" w:rsidRPr="0000697B" w:rsidRDefault="00A068A7" w:rsidP="00EC7E13">
            <w:pPr>
              <w:pStyle w:val="TableText"/>
            </w:pPr>
            <w:r w:rsidRPr="0000697B">
              <w:t>Eleve</w:t>
            </w:r>
          </w:p>
        </w:tc>
        <w:tc>
          <w:tcPr>
            <w:tcW w:w="2905" w:type="dxa"/>
            <w:shd w:val="clear" w:color="auto" w:fill="EEF1F9"/>
          </w:tcPr>
          <w:p w14:paraId="46CDDEC4" w14:textId="77777777" w:rsidR="00A068A7" w:rsidRPr="00D22D7E" w:rsidRDefault="00A068A7" w:rsidP="00EC7E13">
            <w:pPr>
              <w:pStyle w:val="TableText"/>
              <w:rPr>
                <w:b/>
              </w:rPr>
            </w:pPr>
            <w:r w:rsidRPr="00D22D7E">
              <w:rPr>
                <w:b/>
              </w:rPr>
              <w:t>Suppression.</w:t>
            </w:r>
            <w:r w:rsidRPr="0000697B">
              <w:t xml:space="preserve"> Attribut supprimé car obsolète depuis la v4.2. Se reporter au nouvel attribut </w:t>
            </w:r>
            <w:proofErr w:type="spellStart"/>
            <w:r w:rsidRPr="0000697B">
              <w:t>ENTElevePersRelEleve</w:t>
            </w:r>
            <w:proofErr w:type="spellEnd"/>
            <w:r w:rsidRPr="0000697B">
              <w:t>.</w:t>
            </w:r>
          </w:p>
        </w:tc>
        <w:tc>
          <w:tcPr>
            <w:tcW w:w="1270" w:type="dxa"/>
            <w:shd w:val="clear" w:color="auto" w:fill="EEF1F9"/>
          </w:tcPr>
          <w:p w14:paraId="62E7D6CC" w14:textId="77777777" w:rsidR="00A068A7" w:rsidRPr="0000697B" w:rsidRDefault="00A068A7" w:rsidP="00EC7E13">
            <w:pPr>
              <w:pStyle w:val="TableText"/>
            </w:pPr>
            <w:r w:rsidRPr="0000697B">
              <w:t>Annexe 4bis</w:t>
            </w:r>
          </w:p>
        </w:tc>
      </w:tr>
      <w:tr w:rsidR="00A068A7" w:rsidRPr="005C6E42" w14:paraId="6D0FE96C" w14:textId="77777777" w:rsidTr="00EC7E13">
        <w:trPr>
          <w:cantSplit/>
        </w:trPr>
        <w:tc>
          <w:tcPr>
            <w:tcW w:w="3034" w:type="dxa"/>
            <w:shd w:val="clear" w:color="auto" w:fill="D5DBEF"/>
          </w:tcPr>
          <w:p w14:paraId="6B814B89" w14:textId="77777777" w:rsidR="00A068A7" w:rsidRPr="00D22D7E" w:rsidRDefault="00A068A7" w:rsidP="00EC7E13">
            <w:pPr>
              <w:pStyle w:val="TableHeaderTitleW"/>
              <w:rPr>
                <w:rFonts w:cs="Calibri"/>
                <w:b/>
                <w:bCs/>
              </w:rPr>
            </w:pPr>
            <w:r w:rsidRPr="00D22D7E">
              <w:rPr>
                <w:b/>
              </w:rPr>
              <w:t>ENTEleveQualitePersRelEleve2</w:t>
            </w:r>
          </w:p>
        </w:tc>
        <w:tc>
          <w:tcPr>
            <w:tcW w:w="2179" w:type="dxa"/>
            <w:shd w:val="clear" w:color="auto" w:fill="D5DBEF"/>
          </w:tcPr>
          <w:p w14:paraId="5A3BB896" w14:textId="77777777" w:rsidR="00A068A7" w:rsidRPr="0000697B" w:rsidRDefault="00A068A7" w:rsidP="00EC7E13">
            <w:pPr>
              <w:pStyle w:val="TableText"/>
            </w:pPr>
            <w:r w:rsidRPr="0000697B">
              <w:t>Eleve</w:t>
            </w:r>
          </w:p>
        </w:tc>
        <w:tc>
          <w:tcPr>
            <w:tcW w:w="2905" w:type="dxa"/>
            <w:shd w:val="clear" w:color="auto" w:fill="D5DBEF"/>
          </w:tcPr>
          <w:p w14:paraId="40252909" w14:textId="77777777" w:rsidR="00A068A7" w:rsidRPr="00D22D7E" w:rsidRDefault="00A068A7" w:rsidP="00EC7E13">
            <w:pPr>
              <w:pStyle w:val="TableText"/>
              <w:rPr>
                <w:b/>
              </w:rPr>
            </w:pPr>
            <w:r w:rsidRPr="00D22D7E">
              <w:rPr>
                <w:b/>
              </w:rPr>
              <w:t>Suppression.</w:t>
            </w:r>
            <w:r w:rsidRPr="0000697B">
              <w:t xml:space="preserve"> Attribut supprimé car obsolète depuis la v4.2. Se reporter au nouvel attribut </w:t>
            </w:r>
            <w:proofErr w:type="spellStart"/>
            <w:r w:rsidRPr="0000697B">
              <w:t>ENTElevePersRelEleve</w:t>
            </w:r>
            <w:proofErr w:type="spellEnd"/>
            <w:r w:rsidRPr="0000697B">
              <w:t>.</w:t>
            </w:r>
          </w:p>
        </w:tc>
        <w:tc>
          <w:tcPr>
            <w:tcW w:w="1270" w:type="dxa"/>
            <w:shd w:val="clear" w:color="auto" w:fill="D5DBEF"/>
          </w:tcPr>
          <w:p w14:paraId="6CA4103D" w14:textId="77777777" w:rsidR="00A068A7" w:rsidRPr="0000697B" w:rsidRDefault="00A068A7" w:rsidP="00EC7E13">
            <w:pPr>
              <w:pStyle w:val="TableText"/>
            </w:pPr>
            <w:r w:rsidRPr="0000697B">
              <w:t>Annexe 4bis</w:t>
            </w:r>
          </w:p>
        </w:tc>
      </w:tr>
      <w:tr w:rsidR="00A068A7" w:rsidRPr="005C6E42" w14:paraId="00667A57" w14:textId="77777777" w:rsidTr="00EC7E13">
        <w:trPr>
          <w:cantSplit/>
        </w:trPr>
        <w:tc>
          <w:tcPr>
            <w:tcW w:w="3034" w:type="dxa"/>
            <w:shd w:val="clear" w:color="auto" w:fill="EEF1F9"/>
          </w:tcPr>
          <w:p w14:paraId="167AB86B" w14:textId="77777777" w:rsidR="00A068A7" w:rsidRPr="00D22D7E" w:rsidRDefault="00A068A7" w:rsidP="00EC7E13">
            <w:pPr>
              <w:pStyle w:val="TableHeaderTitleW"/>
              <w:rPr>
                <w:rFonts w:cs="Calibri"/>
                <w:b/>
                <w:bCs/>
              </w:rPr>
            </w:pPr>
            <w:proofErr w:type="spellStart"/>
            <w:r w:rsidRPr="00D22D7E">
              <w:rPr>
                <w:rFonts w:cs="Calibri"/>
                <w:b/>
              </w:rPr>
              <w:t>ENTElevePersRelEleve</w:t>
            </w:r>
            <w:proofErr w:type="spellEnd"/>
          </w:p>
        </w:tc>
        <w:tc>
          <w:tcPr>
            <w:tcW w:w="2179" w:type="dxa"/>
            <w:shd w:val="clear" w:color="auto" w:fill="EEF1F9"/>
          </w:tcPr>
          <w:p w14:paraId="7D018ECC" w14:textId="77777777" w:rsidR="00A068A7" w:rsidRPr="0000697B" w:rsidRDefault="00A068A7" w:rsidP="00EC7E13">
            <w:pPr>
              <w:pStyle w:val="TableText"/>
            </w:pPr>
            <w:r w:rsidRPr="0000697B">
              <w:t>Eleve</w:t>
            </w:r>
          </w:p>
        </w:tc>
        <w:tc>
          <w:tcPr>
            <w:tcW w:w="2905" w:type="dxa"/>
            <w:shd w:val="clear" w:color="auto" w:fill="EEF1F9"/>
          </w:tcPr>
          <w:p w14:paraId="3FD03593" w14:textId="77777777" w:rsidR="00A068A7" w:rsidRPr="0000697B" w:rsidRDefault="00A068A7" w:rsidP="00EC7E13">
            <w:pPr>
              <w:pStyle w:val="TableText"/>
            </w:pPr>
            <w:r w:rsidRPr="00D22D7E">
              <w:rPr>
                <w:b/>
              </w:rPr>
              <w:t>Modification</w:t>
            </w:r>
            <w:r w:rsidRPr="0000697B">
              <w:t>. Modification de la nomenclature utilisée (N_LIEN_ELEVE_RESPONSABLE remplace N_LIEN_PARENTE)</w:t>
            </w:r>
            <w:r>
              <w:t xml:space="preserve"> et remplacement du champ « paiement » par « </w:t>
            </w:r>
            <w:proofErr w:type="spellStart"/>
            <w:r>
              <w:t>beneficiaire</w:t>
            </w:r>
            <w:proofErr w:type="spellEnd"/>
            <w:r>
              <w:t> »</w:t>
            </w:r>
            <w:r w:rsidRPr="0000697B">
              <w:t>.</w:t>
            </w:r>
          </w:p>
        </w:tc>
        <w:tc>
          <w:tcPr>
            <w:tcW w:w="1270" w:type="dxa"/>
            <w:shd w:val="clear" w:color="auto" w:fill="EEF1F9"/>
          </w:tcPr>
          <w:p w14:paraId="31A41FD8" w14:textId="77777777" w:rsidR="00A068A7" w:rsidRPr="0000697B" w:rsidRDefault="00A068A7" w:rsidP="00EC7E13">
            <w:pPr>
              <w:pStyle w:val="TableText"/>
            </w:pPr>
            <w:r w:rsidRPr="0000697B">
              <w:t>Annexe 4bis</w:t>
            </w:r>
          </w:p>
        </w:tc>
      </w:tr>
      <w:tr w:rsidR="00A068A7" w:rsidRPr="005C6E42" w14:paraId="651A265D" w14:textId="77777777" w:rsidTr="00EC7E13">
        <w:trPr>
          <w:cantSplit/>
        </w:trPr>
        <w:tc>
          <w:tcPr>
            <w:tcW w:w="3034" w:type="dxa"/>
            <w:shd w:val="clear" w:color="auto" w:fill="D5DBEF"/>
          </w:tcPr>
          <w:p w14:paraId="766FF90D" w14:textId="77777777" w:rsidR="00A068A7" w:rsidRPr="00D22D7E" w:rsidRDefault="00A068A7" w:rsidP="00EC7E13">
            <w:pPr>
              <w:pStyle w:val="TableHeaderTitleW"/>
              <w:rPr>
                <w:rFonts w:cs="Calibri"/>
                <w:b/>
              </w:rPr>
            </w:pPr>
            <w:proofErr w:type="spellStart"/>
            <w:r w:rsidRPr="001B3077">
              <w:rPr>
                <w:rFonts w:cs="Calibri"/>
                <w:b/>
              </w:rPr>
              <w:t>ENTEleveEnseignements</w:t>
            </w:r>
            <w:proofErr w:type="spellEnd"/>
          </w:p>
        </w:tc>
        <w:tc>
          <w:tcPr>
            <w:tcW w:w="2179" w:type="dxa"/>
            <w:shd w:val="clear" w:color="auto" w:fill="D5DBEF"/>
          </w:tcPr>
          <w:p w14:paraId="40B25053" w14:textId="77777777" w:rsidR="00A068A7" w:rsidRPr="0000697B" w:rsidRDefault="00A068A7" w:rsidP="00EC7E13">
            <w:pPr>
              <w:pStyle w:val="TableText"/>
            </w:pPr>
            <w:r w:rsidRPr="0000697B">
              <w:t>Eleve</w:t>
            </w:r>
          </w:p>
        </w:tc>
        <w:tc>
          <w:tcPr>
            <w:tcW w:w="2905" w:type="dxa"/>
            <w:shd w:val="clear" w:color="auto" w:fill="D5DBEF"/>
          </w:tcPr>
          <w:p w14:paraId="13C057E5" w14:textId="77777777" w:rsidR="00A068A7" w:rsidRPr="00D22D7E" w:rsidRDefault="00A068A7" w:rsidP="00EC7E13">
            <w:pPr>
              <w:pStyle w:val="TableText"/>
              <w:rPr>
                <w:b/>
              </w:rPr>
            </w:pPr>
            <w:r w:rsidRPr="00D22D7E">
              <w:rPr>
                <w:b/>
              </w:rPr>
              <w:t>Modification</w:t>
            </w:r>
            <w:r w:rsidRPr="0000697B">
              <w:t>. Obsolescence de l'attribut</w:t>
            </w:r>
            <w:r>
              <w:t xml:space="preserve">. Se reporter aux libellés des matières dans le fichier </w:t>
            </w:r>
            <w:proofErr w:type="spellStart"/>
            <w:r>
              <w:t>MatiereEducNat</w:t>
            </w:r>
            <w:proofErr w:type="spellEnd"/>
          </w:p>
        </w:tc>
        <w:tc>
          <w:tcPr>
            <w:tcW w:w="1270" w:type="dxa"/>
            <w:shd w:val="clear" w:color="auto" w:fill="D5DBEF"/>
          </w:tcPr>
          <w:p w14:paraId="54F8BA91" w14:textId="77777777" w:rsidR="00A068A7" w:rsidRPr="0000697B" w:rsidRDefault="00A068A7" w:rsidP="00EC7E13">
            <w:pPr>
              <w:pStyle w:val="TableText"/>
            </w:pPr>
            <w:r w:rsidRPr="0000697B">
              <w:t>Annexe 4bis</w:t>
            </w:r>
          </w:p>
        </w:tc>
      </w:tr>
      <w:tr w:rsidR="00A068A7" w:rsidRPr="005C6E42" w14:paraId="4BCBC723" w14:textId="77777777" w:rsidTr="00EC7E13">
        <w:trPr>
          <w:cantSplit/>
        </w:trPr>
        <w:tc>
          <w:tcPr>
            <w:tcW w:w="3034" w:type="dxa"/>
            <w:shd w:val="clear" w:color="auto" w:fill="EEF1F9"/>
          </w:tcPr>
          <w:p w14:paraId="373EA7E2" w14:textId="77777777" w:rsidR="00A068A7" w:rsidRPr="00D22D7E" w:rsidRDefault="00A068A7" w:rsidP="00EC7E13">
            <w:pPr>
              <w:pStyle w:val="TableHeaderTitleW"/>
              <w:rPr>
                <w:rFonts w:cs="Calibri"/>
                <w:b/>
                <w:bCs/>
              </w:rPr>
            </w:pPr>
            <w:proofErr w:type="spellStart"/>
            <w:r w:rsidRPr="00D22D7E">
              <w:rPr>
                <w:rFonts w:cs="Calibri"/>
                <w:b/>
              </w:rPr>
              <w:lastRenderedPageBreak/>
              <w:t>ENTPersonAdresseDiffusion</w:t>
            </w:r>
            <w:proofErr w:type="spellEnd"/>
          </w:p>
        </w:tc>
        <w:tc>
          <w:tcPr>
            <w:tcW w:w="2179" w:type="dxa"/>
            <w:shd w:val="clear" w:color="auto" w:fill="EEF1F9"/>
          </w:tcPr>
          <w:p w14:paraId="79BB6ABB" w14:textId="77777777" w:rsidR="00A068A7" w:rsidRPr="0000697B" w:rsidRDefault="00A068A7" w:rsidP="00EC7E13">
            <w:pPr>
              <w:pStyle w:val="TableText"/>
            </w:pPr>
            <w:proofErr w:type="spellStart"/>
            <w:r w:rsidRPr="0000697B">
              <w:t>PersRelEleve</w:t>
            </w:r>
            <w:proofErr w:type="spellEnd"/>
          </w:p>
        </w:tc>
        <w:tc>
          <w:tcPr>
            <w:tcW w:w="2905" w:type="dxa"/>
            <w:shd w:val="clear" w:color="auto" w:fill="EEF1F9"/>
          </w:tcPr>
          <w:p w14:paraId="25FA7BC6" w14:textId="77777777" w:rsidR="00A068A7" w:rsidRPr="0000697B" w:rsidRDefault="00A068A7" w:rsidP="00EC7E13">
            <w:pPr>
              <w:pStyle w:val="TableText"/>
            </w:pPr>
            <w:r w:rsidRPr="00D22D7E">
              <w:rPr>
                <w:b/>
              </w:rPr>
              <w:t>Modification</w:t>
            </w:r>
            <w:r w:rsidRPr="0000697B">
              <w:t>. Modification de la description et du commentaire (ajout de l'adresse de messagerie dans l’autorisation</w:t>
            </w:r>
            <w:r>
              <w:t xml:space="preserve"> comme dans SIECLE</w:t>
            </w:r>
            <w:r w:rsidRPr="0000697B">
              <w:t>).</w:t>
            </w:r>
          </w:p>
        </w:tc>
        <w:tc>
          <w:tcPr>
            <w:tcW w:w="1270" w:type="dxa"/>
            <w:shd w:val="clear" w:color="auto" w:fill="EEF1F9"/>
          </w:tcPr>
          <w:p w14:paraId="156B2DE1" w14:textId="77777777" w:rsidR="00A068A7" w:rsidRPr="0000697B" w:rsidRDefault="00A068A7" w:rsidP="00EC7E13">
            <w:pPr>
              <w:pStyle w:val="TableText"/>
            </w:pPr>
            <w:r w:rsidRPr="0000697B">
              <w:t>Annexe 4bis</w:t>
            </w:r>
          </w:p>
        </w:tc>
      </w:tr>
      <w:tr w:rsidR="00A068A7" w:rsidRPr="005C6E42" w14:paraId="090F3147" w14:textId="77777777" w:rsidTr="00EC7E13">
        <w:trPr>
          <w:cantSplit/>
        </w:trPr>
        <w:tc>
          <w:tcPr>
            <w:tcW w:w="3034" w:type="dxa"/>
            <w:shd w:val="clear" w:color="auto" w:fill="D5DBEF"/>
          </w:tcPr>
          <w:p w14:paraId="63A35E9B" w14:textId="77777777" w:rsidR="00A068A7" w:rsidRPr="00D22D7E" w:rsidRDefault="00A068A7" w:rsidP="00EC7E13">
            <w:pPr>
              <w:pStyle w:val="TableHeaderTitleW"/>
              <w:rPr>
                <w:rFonts w:cs="Calibri"/>
                <w:b/>
                <w:bCs/>
              </w:rPr>
            </w:pPr>
            <w:proofErr w:type="spellStart"/>
            <w:proofErr w:type="gramStart"/>
            <w:r w:rsidRPr="00D22D7E">
              <w:rPr>
                <w:rFonts w:cs="Calibri"/>
                <w:b/>
              </w:rPr>
              <w:t>homePhone</w:t>
            </w:r>
            <w:proofErr w:type="spellEnd"/>
            <w:proofErr w:type="gramEnd"/>
          </w:p>
        </w:tc>
        <w:tc>
          <w:tcPr>
            <w:tcW w:w="2179" w:type="dxa"/>
            <w:shd w:val="clear" w:color="auto" w:fill="D5DBEF"/>
          </w:tcPr>
          <w:p w14:paraId="0D7158CC" w14:textId="77777777" w:rsidR="00A068A7" w:rsidRPr="0000697B" w:rsidRDefault="00A068A7" w:rsidP="00EC7E13">
            <w:pPr>
              <w:pStyle w:val="TableText"/>
            </w:pPr>
            <w:proofErr w:type="spellStart"/>
            <w:r w:rsidRPr="0000697B">
              <w:t>PersEducNat</w:t>
            </w:r>
            <w:proofErr w:type="spellEnd"/>
          </w:p>
        </w:tc>
        <w:tc>
          <w:tcPr>
            <w:tcW w:w="2905" w:type="dxa"/>
            <w:shd w:val="clear" w:color="auto" w:fill="D5DBEF"/>
          </w:tcPr>
          <w:p w14:paraId="50684095" w14:textId="77777777" w:rsidR="00A068A7" w:rsidRPr="0000697B" w:rsidRDefault="00A068A7" w:rsidP="00EC7E13">
            <w:pPr>
              <w:pStyle w:val="TableText"/>
            </w:pPr>
            <w:r w:rsidRPr="00D22D7E">
              <w:rPr>
                <w:b/>
              </w:rPr>
              <w:t>Suppression.</w:t>
            </w:r>
            <w:r w:rsidRPr="0000697B">
              <w:t xml:space="preserve"> Suppression de l'attribut qui avait déjà déclaré comme obsolète dans des versions précédentes.</w:t>
            </w:r>
          </w:p>
        </w:tc>
        <w:tc>
          <w:tcPr>
            <w:tcW w:w="1270" w:type="dxa"/>
            <w:shd w:val="clear" w:color="auto" w:fill="D5DBEF"/>
          </w:tcPr>
          <w:p w14:paraId="4A826FFE" w14:textId="77777777" w:rsidR="00A068A7" w:rsidRPr="0000697B" w:rsidRDefault="00A068A7" w:rsidP="00EC7E13">
            <w:pPr>
              <w:pStyle w:val="TableText"/>
            </w:pPr>
            <w:r w:rsidRPr="0000697B">
              <w:t>Annexe 4bis</w:t>
            </w:r>
          </w:p>
        </w:tc>
      </w:tr>
      <w:tr w:rsidR="00A068A7" w:rsidRPr="005C6E42" w14:paraId="28F189A3" w14:textId="77777777" w:rsidTr="00EC7E13">
        <w:trPr>
          <w:cantSplit/>
        </w:trPr>
        <w:tc>
          <w:tcPr>
            <w:tcW w:w="3034" w:type="dxa"/>
            <w:shd w:val="clear" w:color="auto" w:fill="EEF1F9"/>
          </w:tcPr>
          <w:p w14:paraId="26E227A4" w14:textId="77777777" w:rsidR="00A068A7" w:rsidRPr="00D22D7E" w:rsidRDefault="00A068A7" w:rsidP="00EC7E13">
            <w:pPr>
              <w:pStyle w:val="TableHeaderTitleW"/>
              <w:rPr>
                <w:rFonts w:cs="Calibri"/>
                <w:b/>
                <w:bCs/>
              </w:rPr>
            </w:pPr>
            <w:proofErr w:type="spellStart"/>
            <w:r w:rsidRPr="00D22D7E">
              <w:rPr>
                <w:rFonts w:cs="Calibri"/>
                <w:b/>
              </w:rPr>
              <w:t>PersEducNatPresenceDevantEleves</w:t>
            </w:r>
            <w:proofErr w:type="spellEnd"/>
          </w:p>
        </w:tc>
        <w:tc>
          <w:tcPr>
            <w:tcW w:w="2179" w:type="dxa"/>
            <w:shd w:val="clear" w:color="auto" w:fill="EEF1F9"/>
          </w:tcPr>
          <w:p w14:paraId="4D1796EB" w14:textId="77777777" w:rsidR="00A068A7" w:rsidRPr="0000697B" w:rsidRDefault="00A068A7" w:rsidP="00EC7E13">
            <w:pPr>
              <w:pStyle w:val="TableText"/>
            </w:pPr>
            <w:proofErr w:type="spellStart"/>
            <w:r w:rsidRPr="0000697B">
              <w:t>PersEducNat</w:t>
            </w:r>
            <w:proofErr w:type="spellEnd"/>
          </w:p>
        </w:tc>
        <w:tc>
          <w:tcPr>
            <w:tcW w:w="2905" w:type="dxa"/>
            <w:shd w:val="clear" w:color="auto" w:fill="EEF1F9"/>
          </w:tcPr>
          <w:p w14:paraId="1D059522" w14:textId="77777777" w:rsidR="00A068A7" w:rsidRPr="0000697B" w:rsidRDefault="00A068A7" w:rsidP="00EC7E13">
            <w:pPr>
              <w:pStyle w:val="TableText"/>
            </w:pPr>
            <w:r w:rsidRPr="00D22D7E">
              <w:rPr>
                <w:b/>
              </w:rPr>
              <w:t>Modification</w:t>
            </w:r>
            <w:r w:rsidRPr="0000697B">
              <w:t xml:space="preserve">. Obsolescence de l'attribut. Voir le nouvel attribut </w:t>
            </w:r>
            <w:proofErr w:type="spellStart"/>
            <w:r w:rsidRPr="0000697B">
              <w:t>ENTPersonCategorieEnseignant</w:t>
            </w:r>
            <w:proofErr w:type="spellEnd"/>
            <w:r w:rsidRPr="0000697B">
              <w:t>.</w:t>
            </w:r>
          </w:p>
        </w:tc>
        <w:tc>
          <w:tcPr>
            <w:tcW w:w="1270" w:type="dxa"/>
            <w:shd w:val="clear" w:color="auto" w:fill="EEF1F9"/>
          </w:tcPr>
          <w:p w14:paraId="7A36F212" w14:textId="77777777" w:rsidR="00A068A7" w:rsidRPr="0000697B" w:rsidRDefault="00A068A7" w:rsidP="00EC7E13">
            <w:pPr>
              <w:pStyle w:val="TableText"/>
            </w:pPr>
            <w:r w:rsidRPr="0000697B">
              <w:t>Annexe 4bis</w:t>
            </w:r>
          </w:p>
        </w:tc>
      </w:tr>
      <w:tr w:rsidR="00A068A7" w:rsidRPr="005C6E42" w14:paraId="5D6CF3C2" w14:textId="77777777" w:rsidTr="00EC7E13">
        <w:trPr>
          <w:cantSplit/>
        </w:trPr>
        <w:tc>
          <w:tcPr>
            <w:tcW w:w="3034" w:type="dxa"/>
            <w:shd w:val="clear" w:color="auto" w:fill="D5DBEF"/>
          </w:tcPr>
          <w:p w14:paraId="5539F7AC" w14:textId="77777777" w:rsidR="00A068A7" w:rsidRPr="00D22D7E" w:rsidRDefault="00A068A7" w:rsidP="00EC7E13">
            <w:pPr>
              <w:pStyle w:val="TableHeaderTitleW"/>
              <w:rPr>
                <w:rFonts w:cs="Calibri"/>
                <w:b/>
                <w:bCs/>
              </w:rPr>
            </w:pPr>
            <w:proofErr w:type="spellStart"/>
            <w:r w:rsidRPr="00D22D7E">
              <w:rPr>
                <w:rFonts w:cs="Calibri"/>
                <w:b/>
              </w:rPr>
              <w:t>ENTStructureNomCourant</w:t>
            </w:r>
            <w:proofErr w:type="spellEnd"/>
          </w:p>
        </w:tc>
        <w:tc>
          <w:tcPr>
            <w:tcW w:w="2179" w:type="dxa"/>
            <w:shd w:val="clear" w:color="auto" w:fill="D5DBEF"/>
          </w:tcPr>
          <w:p w14:paraId="2BDF69F0" w14:textId="77777777" w:rsidR="00A068A7" w:rsidRPr="0000697B" w:rsidRDefault="00A068A7" w:rsidP="00EC7E13">
            <w:pPr>
              <w:pStyle w:val="TableText"/>
            </w:pPr>
            <w:proofErr w:type="spellStart"/>
            <w:r w:rsidRPr="0000697B">
              <w:t>EtabEducNat</w:t>
            </w:r>
            <w:proofErr w:type="spellEnd"/>
          </w:p>
        </w:tc>
        <w:tc>
          <w:tcPr>
            <w:tcW w:w="2905" w:type="dxa"/>
            <w:shd w:val="clear" w:color="auto" w:fill="D5DBEF"/>
          </w:tcPr>
          <w:p w14:paraId="34EFD79B" w14:textId="77777777" w:rsidR="00A068A7" w:rsidRPr="00D22D7E" w:rsidRDefault="00A068A7" w:rsidP="00EC7E13">
            <w:pPr>
              <w:pStyle w:val="TableText"/>
              <w:rPr>
                <w:b/>
              </w:rPr>
            </w:pPr>
            <w:r w:rsidRPr="00D22D7E">
              <w:rPr>
                <w:b/>
              </w:rPr>
              <w:t>Modification</w:t>
            </w:r>
            <w:r w:rsidRPr="0000697B">
              <w:t>. Modification des règles de calcul de l'attribut dans le SI du MEN</w:t>
            </w:r>
            <w:r>
              <w:t xml:space="preserve"> et le SI EA</w:t>
            </w:r>
            <w:r w:rsidRPr="0000697B">
              <w:t>.</w:t>
            </w:r>
          </w:p>
        </w:tc>
        <w:tc>
          <w:tcPr>
            <w:tcW w:w="1270" w:type="dxa"/>
            <w:shd w:val="clear" w:color="auto" w:fill="D5DBEF"/>
          </w:tcPr>
          <w:p w14:paraId="702F30B8" w14:textId="77777777" w:rsidR="00A068A7" w:rsidRPr="0000697B" w:rsidRDefault="00A068A7" w:rsidP="00EC7E13">
            <w:pPr>
              <w:pStyle w:val="TableText"/>
            </w:pPr>
            <w:r w:rsidRPr="0000697B">
              <w:t>Annexe 4bis</w:t>
            </w:r>
          </w:p>
        </w:tc>
      </w:tr>
      <w:tr w:rsidR="00A068A7" w:rsidRPr="005C6E42" w14:paraId="5CD01D91" w14:textId="77777777" w:rsidTr="00EC7E13">
        <w:trPr>
          <w:cantSplit/>
        </w:trPr>
        <w:tc>
          <w:tcPr>
            <w:tcW w:w="3034" w:type="dxa"/>
            <w:shd w:val="clear" w:color="auto" w:fill="EEF1F9"/>
          </w:tcPr>
          <w:p w14:paraId="37D04F7D" w14:textId="77777777" w:rsidR="00A068A7" w:rsidRPr="00D22D7E" w:rsidRDefault="00A068A7" w:rsidP="00EC7E13">
            <w:pPr>
              <w:pStyle w:val="TableHeaderTitleW"/>
              <w:rPr>
                <w:rFonts w:cs="Calibri"/>
                <w:b/>
                <w:bCs/>
              </w:rPr>
            </w:pPr>
            <w:proofErr w:type="spellStart"/>
            <w:r w:rsidRPr="00D22D7E">
              <w:rPr>
                <w:rFonts w:cs="Calibri"/>
                <w:b/>
                <w:bCs/>
              </w:rPr>
              <w:t>ENTStructureSIREN</w:t>
            </w:r>
            <w:proofErr w:type="spellEnd"/>
          </w:p>
        </w:tc>
        <w:tc>
          <w:tcPr>
            <w:tcW w:w="2179" w:type="dxa"/>
            <w:shd w:val="clear" w:color="auto" w:fill="EEF1F9"/>
          </w:tcPr>
          <w:p w14:paraId="4D864B78" w14:textId="77777777" w:rsidR="00A068A7" w:rsidRPr="0000697B" w:rsidRDefault="00A068A7" w:rsidP="00EC7E13">
            <w:pPr>
              <w:pStyle w:val="TableText"/>
            </w:pPr>
            <w:proofErr w:type="spellStart"/>
            <w:r w:rsidRPr="0073223F">
              <w:t>EtabEducNat</w:t>
            </w:r>
            <w:proofErr w:type="spellEnd"/>
          </w:p>
        </w:tc>
        <w:tc>
          <w:tcPr>
            <w:tcW w:w="2905" w:type="dxa"/>
            <w:shd w:val="clear" w:color="auto" w:fill="EEF1F9"/>
          </w:tcPr>
          <w:p w14:paraId="340A2B5D" w14:textId="77777777" w:rsidR="00A068A7" w:rsidRPr="00D22D7E" w:rsidRDefault="00A068A7" w:rsidP="00EC7E13">
            <w:pPr>
              <w:pStyle w:val="TableText"/>
              <w:rPr>
                <w:b/>
              </w:rPr>
            </w:pPr>
            <w:r w:rsidRPr="00D22D7E">
              <w:rPr>
                <w:b/>
              </w:rPr>
              <w:t>Modification</w:t>
            </w:r>
            <w:r w:rsidRPr="0000697B">
              <w:t xml:space="preserve">. </w:t>
            </w:r>
            <w:r>
              <w:t>Rendu facultatif</w:t>
            </w:r>
            <w:r w:rsidRPr="0000697B">
              <w:t>.</w:t>
            </w:r>
          </w:p>
        </w:tc>
        <w:tc>
          <w:tcPr>
            <w:tcW w:w="1270" w:type="dxa"/>
            <w:shd w:val="clear" w:color="auto" w:fill="EEF1F9"/>
          </w:tcPr>
          <w:p w14:paraId="052E506D" w14:textId="77777777" w:rsidR="00A068A7" w:rsidRPr="0000697B" w:rsidRDefault="00A068A7" w:rsidP="00EC7E13">
            <w:pPr>
              <w:pStyle w:val="TableText"/>
            </w:pPr>
            <w:r w:rsidRPr="0000697B">
              <w:t>Annexe 4bis</w:t>
            </w:r>
          </w:p>
        </w:tc>
      </w:tr>
    </w:tbl>
    <w:p w14:paraId="370B37D1" w14:textId="77777777" w:rsidR="00A068A7" w:rsidRPr="006D5BBF" w:rsidRDefault="00A068A7" w:rsidP="00A068A7">
      <w:pPr>
        <w:pStyle w:val="Paragrapheintermdiaire"/>
      </w:pPr>
    </w:p>
    <w:p w14:paraId="616B974A" w14:textId="7797E6B1" w:rsidR="00065920" w:rsidRDefault="00065920" w:rsidP="0082241B">
      <w:pPr>
        <w:pStyle w:val="Titre2"/>
      </w:pPr>
      <w:bookmarkStart w:id="113" w:name="_Toc195005016"/>
      <w:r>
        <w:t>Identifiant national élève (INE)</w:t>
      </w:r>
      <w:bookmarkEnd w:id="113"/>
    </w:p>
    <w:p w14:paraId="7C05D86C" w14:textId="77777777" w:rsidR="00C34294" w:rsidRDefault="00C34294" w:rsidP="00C34294">
      <w:pPr>
        <w:pStyle w:val="Corpsdetexte"/>
      </w:pPr>
      <w:r>
        <w:t>L’arrêté du 30 novembre 2006 modifié par l’arrêté du 13 octobre 2017 portant création, au sein du ministère de l'Éducation nationale, de l'Enseignement supérieur et de la Recherche, d'un traitement de données à caractère personnel relatif aux espaces numériques de travail autorise dans les ENT le traitement de l’INE (identifiant national de l’élève). Cet attribut de l’annuaire ENT est alimenté par le SI du MEN (à partir de la version AAF du 16/01/2018 – AAF-V1801).</w:t>
      </w:r>
    </w:p>
    <w:p w14:paraId="61B4C8A3" w14:textId="074C9A1A" w:rsidR="00C34294" w:rsidRPr="00C34294" w:rsidRDefault="00C34294" w:rsidP="00C34294">
      <w:pPr>
        <w:pStyle w:val="Encadr"/>
      </w:pPr>
      <w:r>
        <w:t>L’INE ne doit pas être utilisé en dehors des finalités autorisées par la CNIL (cf. chapitre 4.2.6 des spécifications de l’annuaire ENT pour le premier degré).</w:t>
      </w:r>
    </w:p>
    <w:p w14:paraId="6D343635" w14:textId="197A1B53" w:rsidR="008856C7" w:rsidRDefault="008856C7" w:rsidP="0082241B">
      <w:pPr>
        <w:pStyle w:val="Titre2"/>
      </w:pPr>
      <w:bookmarkStart w:id="114" w:name="_Toc195005017"/>
      <w:r>
        <w:t>Identifiant dédié au GAR</w:t>
      </w:r>
      <w:r w:rsidR="00065920">
        <w:t xml:space="preserve"> (</w:t>
      </w:r>
      <w:proofErr w:type="spellStart"/>
      <w:r w:rsidR="00065920">
        <w:t>GARPersonIdentifiant</w:t>
      </w:r>
      <w:proofErr w:type="spellEnd"/>
      <w:r w:rsidR="00065920">
        <w:t>)</w:t>
      </w:r>
      <w:bookmarkEnd w:id="114"/>
    </w:p>
    <w:p w14:paraId="29B403BC" w14:textId="77777777" w:rsidR="00BD2CDC" w:rsidRDefault="00FA67C8" w:rsidP="00BD2CDC">
      <w:pPr>
        <w:pStyle w:val="Corpsdetexte"/>
      </w:pPr>
      <w:r>
        <w:t xml:space="preserve">En prévision de l’interfaçage avec le GAR, et afin de </w:t>
      </w:r>
      <w:r w:rsidR="008856C7">
        <w:t xml:space="preserve">disposer d’une clé de jointure unique et pérenne entre les </w:t>
      </w:r>
      <w:r w:rsidR="00BD2CDC">
        <w:t>utilisateurs de l’</w:t>
      </w:r>
      <w:r w:rsidR="008856C7">
        <w:t xml:space="preserve">ENT et le GAR, </w:t>
      </w:r>
      <w:r w:rsidR="00BD2CDC">
        <w:t xml:space="preserve">le projet ENT doit fournir un identifiant unique dédié au GAR, appelé </w:t>
      </w:r>
      <w:proofErr w:type="spellStart"/>
      <w:r w:rsidR="00BD2CDC">
        <w:t>GARPersonIdentifiant</w:t>
      </w:r>
      <w:proofErr w:type="spellEnd"/>
      <w:r w:rsidR="00BD2CDC">
        <w:t xml:space="preserve"> :</w:t>
      </w:r>
    </w:p>
    <w:p w14:paraId="7A000814" w14:textId="3FBA12EC" w:rsidR="00BD2CDC" w:rsidRDefault="00BD2CDC" w:rsidP="00BD2CDC">
      <w:pPr>
        <w:pStyle w:val="Bullet1"/>
      </w:pPr>
      <w:proofErr w:type="gramStart"/>
      <w:r>
        <w:lastRenderedPageBreak/>
        <w:t>pour</w:t>
      </w:r>
      <w:proofErr w:type="gramEnd"/>
      <w:r>
        <w:t xml:space="preserve"> les élèves ou enseignants qui accèdent aux ressources depuis leur ENT (profils </w:t>
      </w:r>
      <w:proofErr w:type="spellStart"/>
      <w:r>
        <w:t>National_ens</w:t>
      </w:r>
      <w:proofErr w:type="spellEnd"/>
      <w:r w:rsidR="00A068A7">
        <w:t>,</w:t>
      </w:r>
      <w:r w:rsidR="00A068A7" w:rsidRPr="00A068A7">
        <w:t xml:space="preserve"> </w:t>
      </w:r>
      <w:proofErr w:type="spellStart"/>
      <w:r w:rsidR="00A068A7">
        <w:t>National_doc</w:t>
      </w:r>
      <w:proofErr w:type="spellEnd"/>
      <w:r>
        <w:t xml:space="preserve"> et </w:t>
      </w:r>
      <w:proofErr w:type="spellStart"/>
      <w:r>
        <w:t>National_elv</w:t>
      </w:r>
      <w:proofErr w:type="spellEnd"/>
      <w:r>
        <w:t>) ;</w:t>
      </w:r>
    </w:p>
    <w:p w14:paraId="04E05CDD" w14:textId="0EF9EBCB" w:rsidR="00BC305E" w:rsidRDefault="00BD2CDC" w:rsidP="00BD2CDC">
      <w:pPr>
        <w:pStyle w:val="Bullet1"/>
        <w:rPr>
          <w:szCs w:val="20"/>
        </w:rPr>
      </w:pPr>
      <w:proofErr w:type="gramStart"/>
      <w:r>
        <w:t>pour</w:t>
      </w:r>
      <w:proofErr w:type="gramEnd"/>
      <w:r>
        <w:t xml:space="preserve"> les « responsables d’affectation » (utilisateurs chargés d’affecter les ressources aux élèves et enseignants).</w:t>
      </w:r>
    </w:p>
    <w:p w14:paraId="6306754E" w14:textId="74CA5879" w:rsidR="008856C7" w:rsidRPr="00B35C8C" w:rsidRDefault="008856C7" w:rsidP="00911F09">
      <w:pPr>
        <w:pStyle w:val="Corpsdetexte"/>
      </w:pPr>
      <w:r>
        <w:rPr>
          <w:szCs w:val="20"/>
        </w:rPr>
        <w:t>La description des caractéristiques de cet identifiant ainsi que des recommandations pour sa géné</w:t>
      </w:r>
      <w:r w:rsidR="00911F09">
        <w:rPr>
          <w:szCs w:val="20"/>
        </w:rPr>
        <w:t>ration, son</w:t>
      </w:r>
      <w:r>
        <w:rPr>
          <w:szCs w:val="20"/>
        </w:rPr>
        <w:t xml:space="preserve"> transport et son stockage ont été fournies dans les spéc</w:t>
      </w:r>
      <w:r w:rsidR="00A068A7">
        <w:rPr>
          <w:szCs w:val="20"/>
        </w:rPr>
        <w:t xml:space="preserve">ifications de l’annuaire ENT1D et le cahier des charges de l’annuaire ENT pour le second degré. </w:t>
      </w:r>
    </w:p>
    <w:p w14:paraId="2946B897" w14:textId="65BBB5A4" w:rsidR="00536334" w:rsidRDefault="00536334" w:rsidP="00911F09">
      <w:pPr>
        <w:pStyle w:val="Titre2"/>
      </w:pPr>
      <w:bookmarkStart w:id="115" w:name="_Toc195005018"/>
      <w:r>
        <w:t>Échanges entre projets ENT</w:t>
      </w:r>
      <w:bookmarkEnd w:id="115"/>
    </w:p>
    <w:p w14:paraId="5EC67113" w14:textId="646BF109" w:rsidR="00536334" w:rsidRDefault="00536334" w:rsidP="00911F09">
      <w:pPr>
        <w:pStyle w:val="Corpsdetexte"/>
      </w:pPr>
      <w:proofErr w:type="gramStart"/>
      <w:r w:rsidRPr="006F0BCF">
        <w:t>Suite à</w:t>
      </w:r>
      <w:proofErr w:type="gramEnd"/>
      <w:r w:rsidRPr="006F0BCF">
        <w:t xml:space="preserve"> l’arrêté modificatif des ENT du 13 octobre 2017, la CNIL a autorisé les échanges entre solutions ENT différentes, notamment pour le cycle 3.</w:t>
      </w:r>
      <w:r w:rsidR="007B3AA7">
        <w:t xml:space="preserve"> </w:t>
      </w:r>
      <w:r w:rsidRPr="006F0BCF">
        <w:t xml:space="preserve">Pour cette raison, il peut être nécessaire d’alimenter certains projets ENT du second degré avec des utilisateurs du premier degré (notamment des élèves et leurs responsables ainsi que les enseignants) et vice-versa. </w:t>
      </w:r>
    </w:p>
    <w:p w14:paraId="6FD0A7D2" w14:textId="581767FC" w:rsidR="00536334" w:rsidRPr="006F0BCF" w:rsidRDefault="00536334" w:rsidP="00911F09">
      <w:pPr>
        <w:pStyle w:val="Corpsdetexte"/>
      </w:pPr>
      <w:r w:rsidRPr="006F0BCF">
        <w:t xml:space="preserve">Une possibilité de filtrer </w:t>
      </w:r>
      <w:r w:rsidR="00C1539F">
        <w:t>sera</w:t>
      </w:r>
      <w:r w:rsidRPr="006F0BCF">
        <w:t xml:space="preserve"> ajouté</w:t>
      </w:r>
      <w:r w:rsidR="00001240">
        <w:t>e</w:t>
      </w:r>
      <w:r w:rsidRPr="006F0BCF">
        <w:t xml:space="preserve"> dans l'AAF </w:t>
      </w:r>
      <w:r w:rsidR="00001240">
        <w:t xml:space="preserve">à partir de la version </w:t>
      </w:r>
      <w:r w:rsidR="009657EB">
        <w:t xml:space="preserve">de l’annuaire fédérateur </w:t>
      </w:r>
      <w:r w:rsidR="00001240">
        <w:t>correspondante au SDET version</w:t>
      </w:r>
      <w:r w:rsidR="009657EB">
        <w:t>s</w:t>
      </w:r>
      <w:r w:rsidR="00001240">
        <w:t xml:space="preserve"> 6.1 et suivantes </w:t>
      </w:r>
      <w:r w:rsidRPr="006F0BCF">
        <w:t>afin de permettre de produire des exports ENT1D et ENT2D par niveau.</w:t>
      </w:r>
    </w:p>
    <w:p w14:paraId="3DB643A4" w14:textId="77777777" w:rsidR="009F6A07" w:rsidRPr="003937FC" w:rsidRDefault="009F6A07" w:rsidP="009F6A07">
      <w:pPr>
        <w:pStyle w:val="Titre1"/>
      </w:pPr>
      <w:bookmarkStart w:id="116" w:name="_Toc503365577"/>
      <w:bookmarkStart w:id="117" w:name="_Toc503570392"/>
      <w:bookmarkStart w:id="118" w:name="_Toc420686355"/>
      <w:bookmarkStart w:id="119" w:name="_Toc107223895"/>
      <w:bookmarkStart w:id="120" w:name="_Toc195005019"/>
      <w:bookmarkEnd w:id="116"/>
      <w:bookmarkEnd w:id="117"/>
      <w:r w:rsidRPr="003937FC">
        <w:lastRenderedPageBreak/>
        <w:t>Évolutions entre la version 4.2 et 5.0</w:t>
      </w:r>
      <w:bookmarkEnd w:id="118"/>
      <w:bookmarkEnd w:id="119"/>
      <w:bookmarkEnd w:id="120"/>
    </w:p>
    <w:p w14:paraId="144DB7D5" w14:textId="77777777" w:rsidR="009F6A07" w:rsidRDefault="009F6A07" w:rsidP="009F6A07">
      <w:pPr>
        <w:pStyle w:val="Titre2"/>
      </w:pPr>
      <w:bookmarkStart w:id="121" w:name="_Toc107223896"/>
      <w:bookmarkStart w:id="122" w:name="_Toc195005020"/>
      <w:r>
        <w:t xml:space="preserve">Prise en compte de l’alimentation par le SI du MEN et le SI EA de </w:t>
      </w:r>
      <w:r w:rsidRPr="00C119A7">
        <w:t>l’alimentation</w:t>
      </w:r>
      <w:r>
        <w:t xml:space="preserve"> des nouveaux attributs (annexe 2, annexe 3 et annexe 4bis)</w:t>
      </w:r>
      <w:bookmarkEnd w:id="121"/>
      <w:bookmarkEnd w:id="122"/>
    </w:p>
    <w:p w14:paraId="04922446" w14:textId="77777777" w:rsidR="009F6A07" w:rsidRPr="002D18E9" w:rsidRDefault="009F6A07" w:rsidP="009F6A07">
      <w:pPr>
        <w:pStyle w:val="Corpsdetexte"/>
      </w:pPr>
      <w:r w:rsidRPr="002D18E9">
        <w:t xml:space="preserve">Cette version prend en compte l’alimentation prévue par le SI du MEN et le SI EA des nouveaux attributs </w:t>
      </w:r>
      <w:r>
        <w:t>« </w:t>
      </w:r>
      <w:proofErr w:type="spellStart"/>
      <w:r w:rsidRPr="002D18E9">
        <w:t>ENTPersonAdresseDiffusion</w:t>
      </w:r>
      <w:proofErr w:type="spellEnd"/>
      <w:r>
        <w:t> »</w:t>
      </w:r>
      <w:r w:rsidRPr="002D18E9">
        <w:t xml:space="preserve">, </w:t>
      </w:r>
      <w:r>
        <w:t>« </w:t>
      </w:r>
      <w:proofErr w:type="spellStart"/>
      <w:r w:rsidRPr="002D18E9">
        <w:t>ENTPersonMailDiffusion</w:t>
      </w:r>
      <w:proofErr w:type="spellEnd"/>
      <w:r>
        <w:t> »</w:t>
      </w:r>
      <w:r w:rsidRPr="002D18E9">
        <w:t xml:space="preserve">, </w:t>
      </w:r>
      <w:r>
        <w:t>« </w:t>
      </w:r>
      <w:proofErr w:type="spellStart"/>
      <w:r w:rsidRPr="002D18E9">
        <w:t>ENTPersonMobileSMS</w:t>
      </w:r>
      <w:proofErr w:type="spellEnd"/>
      <w:r>
        <w:t> »</w:t>
      </w:r>
      <w:r w:rsidRPr="002D18E9">
        <w:t xml:space="preserve"> ainsi que l’alimentati</w:t>
      </w:r>
      <w:r>
        <w:t>on des attributs « mobile » et « mail »</w:t>
      </w:r>
      <w:r w:rsidRPr="002D18E9">
        <w:t xml:space="preserve"> (attributs indiqués « en attente » remplacés par « oui »</w:t>
      </w:r>
      <w:r>
        <w:t>)</w:t>
      </w:r>
      <w:r w:rsidRPr="002D18E9">
        <w:t>.</w:t>
      </w:r>
    </w:p>
    <w:p w14:paraId="75864640" w14:textId="77777777" w:rsidR="009F6A07" w:rsidRPr="002D18E9" w:rsidRDefault="009F6A07" w:rsidP="009F6A07">
      <w:pPr>
        <w:pStyle w:val="Corpsdetexte"/>
      </w:pPr>
      <w:r w:rsidRPr="002D18E9">
        <w:t xml:space="preserve">Une précision est apportée </w:t>
      </w:r>
      <w:r>
        <w:t>pour l’attribut « </w:t>
      </w:r>
      <w:proofErr w:type="spellStart"/>
      <w:r w:rsidRPr="002D18E9">
        <w:t>ENTPersonAdresseDiffusion</w:t>
      </w:r>
      <w:proofErr w:type="spellEnd"/>
      <w:r>
        <w:t xml:space="preserve"> » </w:t>
      </w:r>
      <w:r w:rsidRPr="002D18E9">
        <w:t xml:space="preserve">sur l’autorisation de communication de l’adresse postale des responsables aux associations </w:t>
      </w:r>
      <w:r w:rsidRPr="00EA6D24">
        <w:rPr>
          <w:b/>
        </w:rPr>
        <w:t>de parents d’élèves</w:t>
      </w:r>
      <w:r w:rsidRPr="002D18E9">
        <w:t xml:space="preserve"> siégeant en conseil d’administration pour se conformer à l’autorisation qui est renseignée dans SIECLE.</w:t>
      </w:r>
    </w:p>
    <w:p w14:paraId="3B4207A0" w14:textId="77777777" w:rsidR="009F6A07" w:rsidRPr="002D18E9" w:rsidRDefault="009F6A07" w:rsidP="009F6A07">
      <w:pPr>
        <w:pStyle w:val="Corpsdetexte"/>
      </w:pPr>
      <w:r w:rsidRPr="002D18E9">
        <w:t>Une précision est apportée sur le choix du séparateur (</w:t>
      </w:r>
      <w:r>
        <w:t>a</w:t>
      </w:r>
      <w:r w:rsidRPr="002D18E9">
        <w:t xml:space="preserve">jout d'un séparateur $ entre les différents champs renseignés dans les bases source pour pouvoir gérer les retours à la ligne dans les adresses longues) pour l’attribut </w:t>
      </w:r>
      <w:proofErr w:type="spellStart"/>
      <w:r w:rsidRPr="002D18E9">
        <w:t>ENTpersonAdresse</w:t>
      </w:r>
      <w:proofErr w:type="spellEnd"/>
      <w:r w:rsidRPr="002D18E9">
        <w:t xml:space="preserve"> des responsables (annexe 4bis).</w:t>
      </w:r>
    </w:p>
    <w:p w14:paraId="6F2B610F" w14:textId="77777777" w:rsidR="009F6A07" w:rsidRDefault="009F6A07" w:rsidP="009F6A07">
      <w:pPr>
        <w:pStyle w:val="Titre2"/>
      </w:pPr>
      <w:bookmarkStart w:id="123" w:name="_Toc107223897"/>
      <w:bookmarkStart w:id="124" w:name="_Toc195005021"/>
      <w:r>
        <w:lastRenderedPageBreak/>
        <w:t xml:space="preserve">Mise à jour de l’annexe alimentation depuis le SI du MEN et les SI </w:t>
      </w:r>
      <w:r w:rsidRPr="00C119A7">
        <w:t>externes</w:t>
      </w:r>
      <w:r>
        <w:t xml:space="preserve"> (annexe 4)</w:t>
      </w:r>
      <w:bookmarkEnd w:id="123"/>
      <w:bookmarkEnd w:id="124"/>
      <w:r>
        <w:t xml:space="preserve"> </w:t>
      </w:r>
    </w:p>
    <w:p w14:paraId="6E3777C7" w14:textId="77777777" w:rsidR="009F6A07" w:rsidRDefault="009F6A07" w:rsidP="009F6A07">
      <w:pPr>
        <w:pStyle w:val="Corpsdetexte"/>
      </w:pPr>
      <w:r>
        <w:t>Quelques modifications à la marge pour mettre en cohérence l’annexe alimentation depuis le SI du MEN et les SI externes pour le second degré (annexe 4) avec la nouvelle annexe décrivant l’alimentation par le SI du MEN pour le premier degré (annexe 1bis).</w:t>
      </w:r>
    </w:p>
    <w:p w14:paraId="60FB0CE5" w14:textId="77777777" w:rsidR="009F6A07" w:rsidRPr="0099689A" w:rsidRDefault="009F6A07" w:rsidP="009F6A07">
      <w:pPr>
        <w:pStyle w:val="Corpsdetexte"/>
      </w:pPr>
      <w:r>
        <w:t>Une correction a été apportée sur le nom du fichier des matières</w:t>
      </w:r>
      <w:r w:rsidRPr="00EA6D24">
        <w:t xml:space="preserve"> </w:t>
      </w:r>
      <w:r>
        <w:t>présent dans les exports « complets et « deltas » : « </w:t>
      </w:r>
      <w:proofErr w:type="spellStart"/>
      <w:r>
        <w:t>MatiereEducNat</w:t>
      </w:r>
      <w:proofErr w:type="spellEnd"/>
      <w:r>
        <w:t> » au lieu de « </w:t>
      </w:r>
      <w:proofErr w:type="spellStart"/>
      <w:r>
        <w:t>MatEducNat</w:t>
      </w:r>
      <w:proofErr w:type="spellEnd"/>
      <w:r>
        <w:t> ».</w:t>
      </w:r>
    </w:p>
    <w:p w14:paraId="1A2A93EC" w14:textId="77777777" w:rsidR="009F6A07" w:rsidRPr="002C4C1A" w:rsidRDefault="009F6A07" w:rsidP="009F6A07">
      <w:pPr>
        <w:pStyle w:val="Titre2"/>
      </w:pPr>
      <w:bookmarkStart w:id="125" w:name="_Toc107223898"/>
      <w:bookmarkStart w:id="126" w:name="_Toc195005022"/>
      <w:r>
        <w:t xml:space="preserve">Nouvelle annexe exploitation-exploitabilité du service annuaire </w:t>
      </w:r>
      <w:r w:rsidRPr="00C119A7">
        <w:t>de</w:t>
      </w:r>
      <w:r>
        <w:t xml:space="preserve"> l’ENT (annexe 5)</w:t>
      </w:r>
      <w:bookmarkEnd w:id="125"/>
      <w:bookmarkEnd w:id="126"/>
    </w:p>
    <w:p w14:paraId="6E797955" w14:textId="77777777" w:rsidR="009F6A07" w:rsidRDefault="009F6A07" w:rsidP="009F6A07">
      <w:pPr>
        <w:pStyle w:val="Corpsdetexte"/>
      </w:pPr>
      <w:r>
        <w:t>L'importance de la pertinence des données présentes dans l'annuaire et les exigences de disponibilité du service annuaire imposent l'annuaire comme extrêmement critique dans le dispositif mis en œuvre pour un ENT. Pour garantir le niveau de service attendu, des recommandations en termes d'exploitation et d'exploitabilité de la solution méritent d'être mises en avant et visent à aider les éditeurs et intégrateurs ENT dans l'amélioration continue de leur solution et de sa robustesse.</w:t>
      </w:r>
    </w:p>
    <w:p w14:paraId="45309F59" w14:textId="77777777" w:rsidR="009F6A07" w:rsidRPr="00814749" w:rsidRDefault="009F6A07" w:rsidP="009F6A07">
      <w:pPr>
        <w:pStyle w:val="Corpsdetexte"/>
      </w:pPr>
      <w:r>
        <w:t>Elles ont donné lieu à une nouvelle annexe 5 dans l'ensemble annuaire ENT. Ces recommandations s'appuient sur une étude qui est publiée dans la rubrique « Documentation opérationnelle des projets ENT »</w:t>
      </w:r>
      <w:r>
        <w:rPr>
          <w:rStyle w:val="Appelnotedebasdep"/>
        </w:rPr>
        <w:footnoteReference w:id="5"/>
      </w:r>
      <w:r>
        <w:t xml:space="preserve"> à l'issue de l'appel à commentaires.</w:t>
      </w:r>
    </w:p>
    <w:p w14:paraId="755E01B4" w14:textId="77777777" w:rsidR="009F6A07" w:rsidRPr="00B80D09" w:rsidRDefault="009F6A07" w:rsidP="009F6A07">
      <w:pPr>
        <w:pStyle w:val="Corpsdetexte"/>
      </w:pPr>
    </w:p>
    <w:p w14:paraId="402110E0" w14:textId="63018597" w:rsidR="00610DAE" w:rsidRPr="00610DAE" w:rsidRDefault="00610DAE" w:rsidP="00610DAE">
      <w:pPr>
        <w:pStyle w:val="Titre1"/>
      </w:pPr>
      <w:bookmarkStart w:id="127" w:name="_Toc195005023"/>
      <w:r w:rsidRPr="00610DAE">
        <w:lastRenderedPageBreak/>
        <w:t>É</w:t>
      </w:r>
      <w:r>
        <w:t xml:space="preserve">volutions entre la version </w:t>
      </w:r>
      <w:r w:rsidRPr="00610DAE">
        <w:t xml:space="preserve">4.1 </w:t>
      </w:r>
      <w:r>
        <w:t xml:space="preserve">et la version </w:t>
      </w:r>
      <w:r w:rsidRPr="00610DAE">
        <w:t>5.0</w:t>
      </w:r>
      <w:bookmarkEnd w:id="127"/>
    </w:p>
    <w:p w14:paraId="6C6111B3" w14:textId="77777777" w:rsidR="00610DAE" w:rsidRPr="00610DAE" w:rsidRDefault="00610DAE" w:rsidP="00610DAE">
      <w:pPr>
        <w:pStyle w:val="Corpsdetexte"/>
      </w:pPr>
      <w:r w:rsidRPr="00610DAE">
        <w:t xml:space="preserve">Dans le contexte de généralisation des ENT dans le premier degré, il est devenu nécessaire de proposer des solutions industrielles de chargement des comptes et de peuplement des annuaires afin de réduire les charges d'administration en offrant une automatisation des procédés tout en sécurisant le transfert de données personnelles vers les ENT. </w:t>
      </w:r>
      <w:proofErr w:type="gramStart"/>
      <w:r w:rsidRPr="00610DAE">
        <w:t>Suite à</w:t>
      </w:r>
      <w:proofErr w:type="gramEnd"/>
      <w:r w:rsidRPr="00610DAE">
        <w:t xml:space="preserve"> l'expérimentation conduite en 2014 et prolongée par une phase pilote au premier semestre 2015, le mode d'alimentation des annuaires premier degré par l'annuaire fédérateur a été validé comme pour le second degré.</w:t>
      </w:r>
    </w:p>
    <w:p w14:paraId="62F0DE10" w14:textId="77777777" w:rsidR="00610DAE" w:rsidRPr="00610DAE" w:rsidRDefault="00610DAE" w:rsidP="00610DAE">
      <w:pPr>
        <w:pStyle w:val="Corpsdetexte"/>
      </w:pPr>
      <w:r w:rsidRPr="00610DAE">
        <w:t>Pour le premier degré sont désormais fournis :</w:t>
      </w:r>
    </w:p>
    <w:p w14:paraId="4D83E427" w14:textId="53A2FA7B" w:rsidR="00610DAE" w:rsidRDefault="00610DAE" w:rsidP="00610DAE">
      <w:pPr>
        <w:pStyle w:val="Bullet1"/>
      </w:pPr>
      <w:proofErr w:type="gramStart"/>
      <w:r>
        <w:t>un</w:t>
      </w:r>
      <w:proofErr w:type="gramEnd"/>
      <w:r>
        <w:t xml:space="preserve"> document de spécifications de l'annuaire ENT ;</w:t>
      </w:r>
    </w:p>
    <w:p w14:paraId="57D48BED" w14:textId="2090267F" w:rsidR="00610DAE" w:rsidRDefault="00610DAE" w:rsidP="00610DAE">
      <w:pPr>
        <w:pStyle w:val="Bullet1"/>
      </w:pPr>
      <w:proofErr w:type="gramStart"/>
      <w:r>
        <w:t>une</w:t>
      </w:r>
      <w:proofErr w:type="gramEnd"/>
      <w:r>
        <w:t xml:space="preserve"> nouvelle version du dictionnaire de données indiquant les sources d'alimentation des différents attributs ;</w:t>
      </w:r>
    </w:p>
    <w:p w14:paraId="0B7C71A9" w14:textId="5521A5B6" w:rsidR="00610DAE" w:rsidRDefault="00610DAE" w:rsidP="00610DAE">
      <w:pPr>
        <w:pStyle w:val="Bullet1"/>
      </w:pPr>
      <w:proofErr w:type="gramStart"/>
      <w:r>
        <w:t>une</w:t>
      </w:r>
      <w:proofErr w:type="gramEnd"/>
      <w:r>
        <w:t xml:space="preserve"> nouvelle annexe 1bis décrivant l'alimentation de l'annuaire ENT par le SI du MENESR.</w:t>
      </w:r>
    </w:p>
    <w:p w14:paraId="50880FB4" w14:textId="77777777" w:rsidR="00610DAE" w:rsidRDefault="00610DAE">
      <w:pPr>
        <w:pStyle w:val="Titre2"/>
      </w:pPr>
      <w:bookmarkStart w:id="128" w:name="_Toc195005024"/>
      <w:r>
        <w:t>Point d’attention sur la r</w:t>
      </w:r>
      <w:r w:rsidRPr="00904698">
        <w:t xml:space="preserve">épartition entre les </w:t>
      </w:r>
      <w:r w:rsidRPr="00911918">
        <w:t>catégories</w:t>
      </w:r>
      <w:r w:rsidRPr="00904698">
        <w:t xml:space="preserve"> de personnes et de structures</w:t>
      </w:r>
      <w:r>
        <w:t xml:space="preserve"> (annexe 1bis)</w:t>
      </w:r>
      <w:bookmarkEnd w:id="128"/>
    </w:p>
    <w:p w14:paraId="2A7721EC" w14:textId="3A5CCD4F" w:rsidR="00610DAE" w:rsidRDefault="00610DAE" w:rsidP="00610DAE">
      <w:pPr>
        <w:pStyle w:val="Corpsdetexte"/>
      </w:pPr>
      <w:r>
        <w:t xml:space="preserve">Cf. </w:t>
      </w:r>
      <w:r w:rsidRPr="00911918">
        <w:t xml:space="preserve">Annexe 1bis : Alimentation depuis le système d’information du ministère en charge de l’Éducation nationale (SI du MEN) </w:t>
      </w:r>
      <w:r>
        <w:t>(chapitres 5.1.2).</w:t>
      </w:r>
    </w:p>
    <w:p w14:paraId="375D19FA" w14:textId="77777777" w:rsidR="00610DAE" w:rsidRDefault="00610DAE" w:rsidP="00610DAE">
      <w:pPr>
        <w:pStyle w:val="Corpsdetexte"/>
      </w:pPr>
      <w:r w:rsidRPr="00904698">
        <w:t>Le modèle de l’annuaire ENT prévoit plusieurs catégories pour les personnes : les enseignants, les personnels non enseignants rattachés à une école, les personnels non enseignants rattachés à un service académique, les personnels non enseignants rattachés à une collectivité locale (personnels des mairies), les personnes extérieures.</w:t>
      </w:r>
    </w:p>
    <w:p w14:paraId="09BA4AFD" w14:textId="77777777" w:rsidR="00610DAE" w:rsidRDefault="00610DAE" w:rsidP="00610DAE">
      <w:pPr>
        <w:pStyle w:val="Corpsdetexte"/>
      </w:pPr>
      <w:r w:rsidRPr="00904698">
        <w:lastRenderedPageBreak/>
        <w:t>Pour les personnels de l’éducation nationale, la règle se définit donc sur la fonction (enseignant ou non) puis sur la structure de rattachement pour les personnels non enseignant</w:t>
      </w:r>
      <w:r>
        <w:t>s</w:t>
      </w:r>
      <w:r w:rsidRPr="00904698">
        <w:t>.</w:t>
      </w:r>
    </w:p>
    <w:p w14:paraId="4ADB841B" w14:textId="6A422A2F" w:rsidR="00610DAE" w:rsidRDefault="00610DAE" w:rsidP="00610DAE">
      <w:pPr>
        <w:pStyle w:val="Corpsdetexte"/>
      </w:pPr>
      <w:r>
        <w:t xml:space="preserve">Au cours de l’expérimentation sur l’alimentation automatique des annuaires ENT dans le premier degré, il a été constaté que les personnels </w:t>
      </w:r>
      <w:r w:rsidRPr="00904698">
        <w:t>affectés</w:t>
      </w:r>
      <w:r>
        <w:t xml:space="preserve"> en RAD (rattachement administratif) apparaissaient dans les exports AAF avec la fonction « _$SANS OBJET » sur leur école de rattachement administratif, ce qui ne permettait pas aux solutions ENT de les identifier comme des enseignants et de leur attribuer les profils et les droits associés.</w:t>
      </w:r>
    </w:p>
    <w:p w14:paraId="6267E27D" w14:textId="77777777" w:rsidR="00610DAE" w:rsidRDefault="00610DAE" w:rsidP="00610DAE">
      <w:pPr>
        <w:pStyle w:val="Corpsdetexte"/>
      </w:pPr>
      <w:r>
        <w:t xml:space="preserve">Ces personnels sont dans la plupart des cas des enseignants. </w:t>
      </w:r>
    </w:p>
    <w:p w14:paraId="4668B7B7" w14:textId="77777777" w:rsidR="00610DAE" w:rsidRDefault="00610DAE" w:rsidP="00610DAE">
      <w:pPr>
        <w:pStyle w:val="Corpsdetexte"/>
      </w:pPr>
      <w:r>
        <w:t>En attendant une demande d’évolution sur ce point, la règle suivante doit être utilisée : les personnels avec la fonction _$SANS OBJET doivent être considérés comme des enseignants par la solution ENT.</w:t>
      </w:r>
    </w:p>
    <w:p w14:paraId="65920EC3" w14:textId="5C66061F" w:rsidR="00610DAE" w:rsidRDefault="00610DAE">
      <w:pPr>
        <w:pStyle w:val="Titre2"/>
      </w:pPr>
      <w:bookmarkStart w:id="129" w:name="_Toc195005025"/>
      <w:r>
        <w:t xml:space="preserve">Correction sur les noms </w:t>
      </w:r>
      <w:proofErr w:type="gramStart"/>
      <w:r>
        <w:t xml:space="preserve">d’attributs </w:t>
      </w:r>
      <w:r w:rsidR="00DB608D">
        <w:t xml:space="preserve"> </w:t>
      </w:r>
      <w:r>
        <w:t>(</w:t>
      </w:r>
      <w:proofErr w:type="gramEnd"/>
      <w:r>
        <w:t>annexe 1)</w:t>
      </w:r>
      <w:bookmarkEnd w:id="129"/>
    </w:p>
    <w:tbl>
      <w:tblPr>
        <w:tblStyle w:val="Grillemoyenne2-Accent2"/>
        <w:tblW w:w="9388" w:type="dxa"/>
        <w:tblBorders>
          <w:left w:val="single" w:sz="8" w:space="0" w:color="FFFFFF" w:themeColor="background1"/>
          <w:bottom w:val="single" w:sz="8" w:space="0" w:color="FFFFFF" w:themeColor="background1"/>
          <w:right w:val="single" w:sz="8" w:space="0" w:color="FFFFFF" w:themeColor="background1"/>
        </w:tblBorders>
        <w:tblLook w:val="04A0" w:firstRow="1" w:lastRow="0" w:firstColumn="1" w:lastColumn="0" w:noHBand="0" w:noVBand="1"/>
      </w:tblPr>
      <w:tblGrid>
        <w:gridCol w:w="3156"/>
        <w:gridCol w:w="2019"/>
        <w:gridCol w:w="2654"/>
        <w:gridCol w:w="1559"/>
      </w:tblGrid>
      <w:tr w:rsidR="00452C04" w14:paraId="1CBF90BA" w14:textId="77777777" w:rsidTr="0046415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5C9B0CF7" w14:textId="77777777" w:rsidR="00610DAE" w:rsidRPr="003D7E57" w:rsidRDefault="00610DAE" w:rsidP="000556DD">
            <w:pPr>
              <w:pStyle w:val="TableHeaderTitleW"/>
              <w:keepNext/>
              <w:rPr>
                <w:b w:val="0"/>
                <w:color w:val="FFFFFF" w:themeColor="background1"/>
              </w:rPr>
            </w:pPr>
            <w:r w:rsidRPr="003D7E57">
              <w:rPr>
                <w:color w:val="FFFFFF" w:themeColor="background1"/>
              </w:rPr>
              <w:t>Attribut</w:t>
            </w:r>
          </w:p>
        </w:tc>
        <w:tc>
          <w:tcPr>
            <w:tcW w:w="0" w:type="dxa"/>
          </w:tcPr>
          <w:p w14:paraId="434D3B85" w14:textId="77777777" w:rsidR="00610DAE" w:rsidRPr="003D7E57" w:rsidRDefault="00610DAE" w:rsidP="000556DD">
            <w:pPr>
              <w:pStyle w:val="TableHeaderTitleW"/>
              <w:keepNext/>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3D7E57">
              <w:rPr>
                <w:color w:val="FFFFFF" w:themeColor="background1"/>
              </w:rPr>
              <w:t>Classe</w:t>
            </w:r>
          </w:p>
        </w:tc>
        <w:tc>
          <w:tcPr>
            <w:tcW w:w="0" w:type="dxa"/>
          </w:tcPr>
          <w:p w14:paraId="04F1245A" w14:textId="77777777" w:rsidR="00610DAE" w:rsidRPr="003D7E57" w:rsidRDefault="00610DAE" w:rsidP="000556DD">
            <w:pPr>
              <w:pStyle w:val="TableHeaderTitleW"/>
              <w:keepNext/>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3D7E57">
              <w:rPr>
                <w:color w:val="FFFFFF" w:themeColor="background1"/>
              </w:rPr>
              <w:t>Correction</w:t>
            </w:r>
          </w:p>
        </w:tc>
        <w:tc>
          <w:tcPr>
            <w:tcW w:w="0" w:type="dxa"/>
          </w:tcPr>
          <w:p w14:paraId="320C4BAA" w14:textId="77777777" w:rsidR="00610DAE" w:rsidRPr="003D7E57" w:rsidRDefault="00610DAE" w:rsidP="000556DD">
            <w:pPr>
              <w:pStyle w:val="TableHeaderTitleW"/>
              <w:keepNext/>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3D7E57">
              <w:rPr>
                <w:color w:val="FFFFFF" w:themeColor="background1"/>
              </w:rPr>
              <w:t>Documents concernés</w:t>
            </w:r>
          </w:p>
        </w:tc>
      </w:tr>
      <w:tr w:rsidR="00452C04" w14:paraId="20614F5E" w14:textId="77777777" w:rsidTr="00464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C1FEC7C" w14:textId="77777777" w:rsidR="00610DAE" w:rsidRPr="00B34CF9" w:rsidRDefault="00610DAE" w:rsidP="000556DD">
            <w:pPr>
              <w:pStyle w:val="TableHeaderTitleW"/>
              <w:keepNext/>
            </w:pPr>
            <w:proofErr w:type="spellStart"/>
            <w:r w:rsidRPr="009A0D46">
              <w:t>ENTPersonAutre</w:t>
            </w:r>
            <w:r>
              <w:t>s</w:t>
            </w:r>
            <w:r w:rsidRPr="009A0D46">
              <w:t>Mail</w:t>
            </w:r>
            <w:r>
              <w:t>s</w:t>
            </w:r>
            <w:proofErr w:type="spellEnd"/>
          </w:p>
        </w:tc>
        <w:tc>
          <w:tcPr>
            <w:tcW w:w="0" w:type="dxa"/>
          </w:tcPr>
          <w:p w14:paraId="6FC044BC" w14:textId="77777777" w:rsidR="00610DAE" w:rsidRDefault="00610DAE" w:rsidP="000556DD">
            <w:pPr>
              <w:pStyle w:val="TableText"/>
              <w:keepNext/>
              <w:cnfStyle w:val="000000100000" w:firstRow="0" w:lastRow="0" w:firstColumn="0" w:lastColumn="0" w:oddVBand="0" w:evenVBand="0" w:oddHBand="1" w:evenHBand="0" w:firstRowFirstColumn="0" w:firstRowLastColumn="0" w:lastRowFirstColumn="0" w:lastRowLastColumn="0"/>
            </w:pPr>
            <w:proofErr w:type="spellStart"/>
            <w:r>
              <w:t>ENTPerson</w:t>
            </w:r>
            <w:proofErr w:type="spellEnd"/>
          </w:p>
        </w:tc>
        <w:tc>
          <w:tcPr>
            <w:tcW w:w="0" w:type="dxa"/>
          </w:tcPr>
          <w:p w14:paraId="3E19CB85" w14:textId="77777777" w:rsidR="00610DAE" w:rsidRDefault="00610DAE" w:rsidP="000556DD">
            <w:pPr>
              <w:pStyle w:val="TableText"/>
              <w:keepNext/>
              <w:cnfStyle w:val="000000100000" w:firstRow="0" w:lastRow="0" w:firstColumn="0" w:lastColumn="0" w:oddVBand="0" w:evenVBand="0" w:oddHBand="1" w:evenHBand="0" w:firstRowFirstColumn="0" w:firstRowLastColumn="0" w:lastRowFirstColumn="0" w:lastRowLastColumn="0"/>
            </w:pPr>
            <w:r>
              <w:rPr>
                <w:b/>
              </w:rPr>
              <w:t xml:space="preserve">Correction sur le nom. </w:t>
            </w:r>
            <w:proofErr w:type="spellStart"/>
            <w:r w:rsidRPr="009A0D46">
              <w:t>ENTPersonAutreMail</w:t>
            </w:r>
            <w:proofErr w:type="spellEnd"/>
            <w:r>
              <w:t xml:space="preserve"> pour une mise en cohérence avec le second degré</w:t>
            </w:r>
          </w:p>
          <w:p w14:paraId="7EA18474" w14:textId="77777777" w:rsidR="00610DAE" w:rsidRPr="005D3FDE" w:rsidRDefault="00610DAE" w:rsidP="000556DD">
            <w:pPr>
              <w:pStyle w:val="TableText"/>
              <w:keepNext/>
              <w:cnfStyle w:val="000000100000" w:firstRow="0" w:lastRow="0" w:firstColumn="0" w:lastColumn="0" w:oddVBand="0" w:evenVBand="0" w:oddHBand="1" w:evenHBand="0" w:firstRowFirstColumn="0" w:firstRowLastColumn="0" w:lastRowFirstColumn="0" w:lastRowLastColumn="0"/>
            </w:pPr>
            <w:r>
              <w:rPr>
                <w:b/>
                <w:bCs/>
              </w:rPr>
              <w:t xml:space="preserve">Modification. </w:t>
            </w:r>
            <w:r>
              <w:t>Attribut indiqué en multivalué pour une mise en cohérence avec le second degré</w:t>
            </w:r>
          </w:p>
        </w:tc>
        <w:tc>
          <w:tcPr>
            <w:tcW w:w="0" w:type="dxa"/>
          </w:tcPr>
          <w:p w14:paraId="15635FDD" w14:textId="77777777" w:rsidR="00610DAE" w:rsidRPr="00EB6358" w:rsidRDefault="00610DAE" w:rsidP="000556DD">
            <w:pPr>
              <w:pStyle w:val="TableText"/>
              <w:keepNext/>
              <w:cnfStyle w:val="000000100000" w:firstRow="0" w:lastRow="0" w:firstColumn="0" w:lastColumn="0" w:oddVBand="0" w:evenVBand="0" w:oddHBand="1" w:evenHBand="0" w:firstRowFirstColumn="0" w:firstRowLastColumn="0" w:lastRowFirstColumn="0" w:lastRowLastColumn="0"/>
            </w:pPr>
            <w:r>
              <w:t>Annexe 1</w:t>
            </w:r>
          </w:p>
        </w:tc>
      </w:tr>
      <w:tr w:rsidR="00452C04" w14:paraId="147DD045" w14:textId="77777777" w:rsidTr="004641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02E97D3" w14:textId="77777777" w:rsidR="00610DAE" w:rsidRDefault="00610DAE" w:rsidP="008E70F1">
            <w:pPr>
              <w:pStyle w:val="TableHeaderTitleW"/>
              <w:rPr>
                <w:rFonts w:cs="Arial"/>
              </w:rPr>
            </w:pPr>
            <w:proofErr w:type="spellStart"/>
            <w:r w:rsidRPr="00697656">
              <w:t>ENTPersonTelPerso</w:t>
            </w:r>
            <w:proofErr w:type="spellEnd"/>
          </w:p>
        </w:tc>
        <w:tc>
          <w:tcPr>
            <w:tcW w:w="0" w:type="dxa"/>
          </w:tcPr>
          <w:p w14:paraId="268348DA"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proofErr w:type="spellStart"/>
            <w:r>
              <w:t>ENTPerson</w:t>
            </w:r>
            <w:proofErr w:type="spellEnd"/>
          </w:p>
        </w:tc>
        <w:tc>
          <w:tcPr>
            <w:tcW w:w="0" w:type="dxa"/>
          </w:tcPr>
          <w:p w14:paraId="158EACD0"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rPr>
                <w:b/>
              </w:rPr>
            </w:pPr>
            <w:r>
              <w:rPr>
                <w:b/>
                <w:bCs/>
              </w:rPr>
              <w:t xml:space="preserve">Modification. </w:t>
            </w:r>
            <w:r>
              <w:t>Attribut indiqué en monovalué pour une mise en cohérence avec le second degré</w:t>
            </w:r>
          </w:p>
        </w:tc>
        <w:tc>
          <w:tcPr>
            <w:tcW w:w="0" w:type="dxa"/>
          </w:tcPr>
          <w:p w14:paraId="1D886455" w14:textId="77777777" w:rsidR="00610DAE" w:rsidRPr="00EB6358" w:rsidRDefault="00610DAE" w:rsidP="00610DAE">
            <w:pPr>
              <w:pStyle w:val="TableText"/>
              <w:cnfStyle w:val="000000010000" w:firstRow="0" w:lastRow="0" w:firstColumn="0" w:lastColumn="0" w:oddVBand="0" w:evenVBand="0" w:oddHBand="0" w:evenHBand="1" w:firstRowFirstColumn="0" w:firstRowLastColumn="0" w:lastRowFirstColumn="0" w:lastRowLastColumn="0"/>
            </w:pPr>
            <w:r w:rsidRPr="00EB6358">
              <w:t xml:space="preserve">Annexe </w:t>
            </w:r>
            <w:r>
              <w:t>1</w:t>
            </w:r>
          </w:p>
        </w:tc>
      </w:tr>
      <w:tr w:rsidR="00452C04" w14:paraId="3A5B1F60" w14:textId="77777777" w:rsidTr="00464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9ABB42B" w14:textId="77777777" w:rsidR="00610DAE" w:rsidRDefault="00610DAE" w:rsidP="008E70F1">
            <w:pPr>
              <w:pStyle w:val="TableHeaderTitleW"/>
              <w:rPr>
                <w:rFonts w:cs="Arial"/>
              </w:rPr>
            </w:pPr>
            <w:proofErr w:type="spellStart"/>
            <w:r w:rsidRPr="00697656">
              <w:t>ENTPersonTelMobile</w:t>
            </w:r>
            <w:proofErr w:type="spellEnd"/>
          </w:p>
        </w:tc>
        <w:tc>
          <w:tcPr>
            <w:tcW w:w="0" w:type="dxa"/>
          </w:tcPr>
          <w:p w14:paraId="0B2BABF1"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pPr>
            <w:proofErr w:type="spellStart"/>
            <w:r>
              <w:t>ENTPerson</w:t>
            </w:r>
            <w:proofErr w:type="spellEnd"/>
          </w:p>
        </w:tc>
        <w:tc>
          <w:tcPr>
            <w:tcW w:w="0" w:type="dxa"/>
          </w:tcPr>
          <w:p w14:paraId="256FF99F"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rPr>
                <w:b/>
              </w:rPr>
            </w:pPr>
            <w:r>
              <w:rPr>
                <w:b/>
                <w:bCs/>
              </w:rPr>
              <w:t xml:space="preserve">Modification. </w:t>
            </w:r>
            <w:r>
              <w:t>Attribut indiqué en multivalué pour une mise en cohérence avec le second degré</w:t>
            </w:r>
          </w:p>
        </w:tc>
        <w:tc>
          <w:tcPr>
            <w:tcW w:w="0" w:type="dxa"/>
          </w:tcPr>
          <w:p w14:paraId="53C7FDA9"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21877D24" w14:textId="77777777" w:rsidTr="004641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4CF7DB1" w14:textId="77777777" w:rsidR="00610DAE" w:rsidRDefault="00610DAE" w:rsidP="008E70F1">
            <w:pPr>
              <w:pStyle w:val="TableHeaderTitleW"/>
              <w:rPr>
                <w:rFonts w:cs="Arial"/>
              </w:rPr>
            </w:pPr>
            <w:proofErr w:type="spellStart"/>
            <w:r w:rsidRPr="00697656">
              <w:t>ENTPersRelEleveTelMobile</w:t>
            </w:r>
            <w:proofErr w:type="spellEnd"/>
          </w:p>
        </w:tc>
        <w:tc>
          <w:tcPr>
            <w:tcW w:w="0" w:type="dxa"/>
          </w:tcPr>
          <w:p w14:paraId="3715C4A5"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proofErr w:type="spellStart"/>
            <w:r w:rsidRPr="00697656">
              <w:t>ENTPersRelEleve</w:t>
            </w:r>
            <w:proofErr w:type="spellEnd"/>
          </w:p>
        </w:tc>
        <w:tc>
          <w:tcPr>
            <w:tcW w:w="0" w:type="dxa"/>
          </w:tcPr>
          <w:p w14:paraId="5925C382"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rPr>
                <w:b/>
              </w:rPr>
            </w:pPr>
            <w:r>
              <w:rPr>
                <w:b/>
                <w:bCs/>
              </w:rPr>
              <w:t xml:space="preserve">Modification. </w:t>
            </w:r>
            <w:r>
              <w:t>Attribut indiqué en multivalué pour une mise en cohérence avec le second degré</w:t>
            </w:r>
          </w:p>
        </w:tc>
        <w:tc>
          <w:tcPr>
            <w:tcW w:w="0" w:type="dxa"/>
          </w:tcPr>
          <w:p w14:paraId="18CA3CB4"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0832C833" w14:textId="77777777" w:rsidTr="00464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5D886F2" w14:textId="77777777" w:rsidR="00610DAE" w:rsidRDefault="00610DAE" w:rsidP="008E70F1">
            <w:pPr>
              <w:pStyle w:val="TableHeaderTitleW"/>
              <w:rPr>
                <w:rFonts w:cs="Arial"/>
              </w:rPr>
            </w:pPr>
            <w:proofErr w:type="spellStart"/>
            <w:r w:rsidRPr="00697656">
              <w:t>ENTPersonMail</w:t>
            </w:r>
            <w:proofErr w:type="spellEnd"/>
          </w:p>
        </w:tc>
        <w:tc>
          <w:tcPr>
            <w:tcW w:w="0" w:type="dxa"/>
          </w:tcPr>
          <w:p w14:paraId="3EBDECF2"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pPr>
            <w:proofErr w:type="spellStart"/>
            <w:r>
              <w:t>ENTPerson</w:t>
            </w:r>
            <w:proofErr w:type="spellEnd"/>
          </w:p>
        </w:tc>
        <w:tc>
          <w:tcPr>
            <w:tcW w:w="0" w:type="dxa"/>
          </w:tcPr>
          <w:p w14:paraId="1737E37F"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rPr>
                <w:b/>
              </w:rPr>
            </w:pPr>
            <w:r>
              <w:rPr>
                <w:b/>
                <w:bCs/>
              </w:rPr>
              <w:t xml:space="preserve">Modification. </w:t>
            </w:r>
            <w:r>
              <w:t>Attribut indiqué en multivalué pour une mise en cohérence avec le second degré</w:t>
            </w:r>
          </w:p>
        </w:tc>
        <w:tc>
          <w:tcPr>
            <w:tcW w:w="0" w:type="dxa"/>
          </w:tcPr>
          <w:p w14:paraId="561F41F9"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652D693D" w14:textId="77777777" w:rsidTr="004641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F36FEBB" w14:textId="77777777" w:rsidR="00610DAE" w:rsidRDefault="00610DAE" w:rsidP="008E70F1">
            <w:pPr>
              <w:pStyle w:val="TableHeaderTitleW"/>
              <w:rPr>
                <w:rFonts w:cs="Arial"/>
              </w:rPr>
            </w:pPr>
            <w:proofErr w:type="spellStart"/>
            <w:r w:rsidRPr="00697656">
              <w:t>ENTPersonStructRattach</w:t>
            </w:r>
            <w:proofErr w:type="spellEnd"/>
          </w:p>
        </w:tc>
        <w:tc>
          <w:tcPr>
            <w:tcW w:w="0" w:type="dxa"/>
          </w:tcPr>
          <w:p w14:paraId="1BD71A3C"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proofErr w:type="spellStart"/>
            <w:r>
              <w:t>ENTPerson</w:t>
            </w:r>
            <w:proofErr w:type="spellEnd"/>
          </w:p>
        </w:tc>
        <w:tc>
          <w:tcPr>
            <w:tcW w:w="0" w:type="dxa"/>
          </w:tcPr>
          <w:p w14:paraId="26164285"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rPr>
                <w:b/>
              </w:rPr>
            </w:pPr>
            <w:r>
              <w:rPr>
                <w:b/>
                <w:bCs/>
              </w:rPr>
              <w:t xml:space="preserve">Modification. </w:t>
            </w:r>
            <w:r>
              <w:t>Attribut indiqué en monovalué pour une mise en cohérence avec le second degré</w:t>
            </w:r>
          </w:p>
        </w:tc>
        <w:tc>
          <w:tcPr>
            <w:tcW w:w="0" w:type="dxa"/>
          </w:tcPr>
          <w:p w14:paraId="3F02B02C"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r>
              <w:t>Annexe 1</w:t>
            </w:r>
          </w:p>
        </w:tc>
      </w:tr>
      <w:tr w:rsidR="00452C04" w:rsidRPr="00EB6358" w14:paraId="6C2C5914" w14:textId="77777777" w:rsidTr="00464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A2B4086" w14:textId="77777777" w:rsidR="00610DAE" w:rsidRDefault="00610DAE" w:rsidP="008E70F1">
            <w:pPr>
              <w:pStyle w:val="TableHeaderTitleW"/>
              <w:rPr>
                <w:rFonts w:cs="Arial"/>
              </w:rPr>
            </w:pPr>
            <w:proofErr w:type="spellStart"/>
            <w:r w:rsidRPr="00B34CF9">
              <w:lastRenderedPageBreak/>
              <w:t>ENTPersRelEleveService</w:t>
            </w:r>
            <w:proofErr w:type="spellEnd"/>
          </w:p>
        </w:tc>
        <w:tc>
          <w:tcPr>
            <w:tcW w:w="0" w:type="dxa"/>
          </w:tcPr>
          <w:p w14:paraId="085715B9"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pPr>
            <w:proofErr w:type="spellStart"/>
            <w:r>
              <w:t>ENTPersRelEleve</w:t>
            </w:r>
            <w:proofErr w:type="spellEnd"/>
          </w:p>
        </w:tc>
        <w:tc>
          <w:tcPr>
            <w:tcW w:w="0" w:type="dxa"/>
          </w:tcPr>
          <w:p w14:paraId="0FE900CC"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rPr>
                <w:b/>
              </w:rPr>
            </w:pPr>
            <w:r>
              <w:rPr>
                <w:b/>
              </w:rPr>
              <w:t xml:space="preserve">Correction sur le nom. </w:t>
            </w:r>
            <w:proofErr w:type="spellStart"/>
            <w:r w:rsidRPr="00196946">
              <w:t>ENTPersRelElevService</w:t>
            </w:r>
            <w:proofErr w:type="spellEnd"/>
          </w:p>
        </w:tc>
        <w:tc>
          <w:tcPr>
            <w:tcW w:w="0" w:type="dxa"/>
          </w:tcPr>
          <w:p w14:paraId="78D05A7D" w14:textId="77777777" w:rsidR="00610DAE" w:rsidRPr="00EB6358" w:rsidRDefault="00610DAE" w:rsidP="00610DAE">
            <w:pPr>
              <w:pStyle w:val="TableText"/>
              <w:cnfStyle w:val="000000100000" w:firstRow="0" w:lastRow="0" w:firstColumn="0" w:lastColumn="0" w:oddVBand="0" w:evenVBand="0" w:oddHBand="1" w:evenHBand="0" w:firstRowFirstColumn="0" w:firstRowLastColumn="0" w:lastRowFirstColumn="0" w:lastRowLastColumn="0"/>
            </w:pPr>
            <w:r w:rsidRPr="00EB6358">
              <w:t xml:space="preserve">Annexe </w:t>
            </w:r>
            <w:r>
              <w:t>1</w:t>
            </w:r>
          </w:p>
        </w:tc>
      </w:tr>
      <w:tr w:rsidR="00452C04" w14:paraId="7B72B072" w14:textId="77777777" w:rsidTr="004641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C625537" w14:textId="77777777" w:rsidR="00610DAE" w:rsidRDefault="00610DAE" w:rsidP="008E70F1">
            <w:pPr>
              <w:pStyle w:val="TableHeaderTitleW"/>
              <w:rPr>
                <w:rFonts w:cs="Arial"/>
              </w:rPr>
            </w:pPr>
            <w:proofErr w:type="spellStart"/>
            <w:r w:rsidRPr="00B34CF9">
              <w:t>ENTPersRelEleveBureau</w:t>
            </w:r>
            <w:proofErr w:type="spellEnd"/>
          </w:p>
        </w:tc>
        <w:tc>
          <w:tcPr>
            <w:tcW w:w="0" w:type="dxa"/>
          </w:tcPr>
          <w:p w14:paraId="636C100C"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proofErr w:type="spellStart"/>
            <w:r>
              <w:t>ENTPersRelEleve</w:t>
            </w:r>
            <w:proofErr w:type="spellEnd"/>
          </w:p>
        </w:tc>
        <w:tc>
          <w:tcPr>
            <w:tcW w:w="0" w:type="dxa"/>
          </w:tcPr>
          <w:p w14:paraId="43B079F2" w14:textId="77777777" w:rsidR="00610DAE" w:rsidRPr="007035C3" w:rsidRDefault="00610DAE" w:rsidP="00610DAE">
            <w:pPr>
              <w:pStyle w:val="TableText"/>
              <w:cnfStyle w:val="000000010000" w:firstRow="0" w:lastRow="0" w:firstColumn="0" w:lastColumn="0" w:oddVBand="0" w:evenVBand="0" w:oddHBand="0" w:evenHBand="1" w:firstRowFirstColumn="0" w:firstRowLastColumn="0" w:lastRowFirstColumn="0" w:lastRowLastColumn="0"/>
            </w:pPr>
            <w:r>
              <w:rPr>
                <w:b/>
              </w:rPr>
              <w:t xml:space="preserve">Correction sur le nom. </w:t>
            </w:r>
            <w:proofErr w:type="spellStart"/>
            <w:r w:rsidRPr="00196946">
              <w:t>ENTPersRelElev</w:t>
            </w:r>
            <w:r>
              <w:t>Bureau</w:t>
            </w:r>
            <w:proofErr w:type="spellEnd"/>
          </w:p>
        </w:tc>
        <w:tc>
          <w:tcPr>
            <w:tcW w:w="0" w:type="dxa"/>
          </w:tcPr>
          <w:p w14:paraId="64430DBB"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3E526D0B" w14:textId="77777777" w:rsidTr="00464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9E80CBB" w14:textId="77777777" w:rsidR="00610DAE" w:rsidRDefault="00610DAE" w:rsidP="008E70F1">
            <w:pPr>
              <w:pStyle w:val="TableHeaderTitleW"/>
              <w:rPr>
                <w:rFonts w:cs="Arial"/>
              </w:rPr>
            </w:pPr>
            <w:proofErr w:type="spellStart"/>
            <w:r w:rsidRPr="00B34CF9">
              <w:t>ENTPersRelEleveTelPro</w:t>
            </w:r>
            <w:proofErr w:type="spellEnd"/>
          </w:p>
        </w:tc>
        <w:tc>
          <w:tcPr>
            <w:tcW w:w="0" w:type="dxa"/>
          </w:tcPr>
          <w:p w14:paraId="563D63EF"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pPr>
            <w:proofErr w:type="spellStart"/>
            <w:r>
              <w:t>ENTPersRelEleve</w:t>
            </w:r>
            <w:proofErr w:type="spellEnd"/>
          </w:p>
        </w:tc>
        <w:tc>
          <w:tcPr>
            <w:tcW w:w="0" w:type="dxa"/>
          </w:tcPr>
          <w:p w14:paraId="0C2FA75C" w14:textId="77777777" w:rsidR="00610DAE" w:rsidRPr="007035C3" w:rsidRDefault="00610DAE" w:rsidP="00610DAE">
            <w:pPr>
              <w:pStyle w:val="TableText"/>
              <w:cnfStyle w:val="000000100000" w:firstRow="0" w:lastRow="0" w:firstColumn="0" w:lastColumn="0" w:oddVBand="0" w:evenVBand="0" w:oddHBand="1" w:evenHBand="0" w:firstRowFirstColumn="0" w:firstRowLastColumn="0" w:lastRowFirstColumn="0" w:lastRowLastColumn="0"/>
            </w:pPr>
            <w:r>
              <w:rPr>
                <w:b/>
              </w:rPr>
              <w:t xml:space="preserve">Correction sur le nom. </w:t>
            </w:r>
            <w:proofErr w:type="spellStart"/>
            <w:r w:rsidRPr="00196946">
              <w:t>ENTPersRelElev</w:t>
            </w:r>
            <w:r>
              <w:t>TelPro</w:t>
            </w:r>
            <w:proofErr w:type="spellEnd"/>
          </w:p>
        </w:tc>
        <w:tc>
          <w:tcPr>
            <w:tcW w:w="0" w:type="dxa"/>
          </w:tcPr>
          <w:p w14:paraId="1B343E9A" w14:textId="77777777" w:rsidR="00610DAE" w:rsidRDefault="00610DAE" w:rsidP="00610DAE">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52A9A666" w14:textId="77777777" w:rsidTr="004641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B2E0354" w14:textId="77777777" w:rsidR="00610DAE" w:rsidRDefault="00610DAE" w:rsidP="008E70F1">
            <w:pPr>
              <w:pStyle w:val="TableHeaderTitleW"/>
              <w:rPr>
                <w:rFonts w:cs="Arial"/>
              </w:rPr>
            </w:pPr>
            <w:proofErr w:type="spellStart"/>
            <w:r w:rsidRPr="00B34CF9">
              <w:t>ENTPersRelEleveFax</w:t>
            </w:r>
            <w:proofErr w:type="spellEnd"/>
          </w:p>
        </w:tc>
        <w:tc>
          <w:tcPr>
            <w:tcW w:w="0" w:type="dxa"/>
          </w:tcPr>
          <w:p w14:paraId="2F42A088"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proofErr w:type="spellStart"/>
            <w:r>
              <w:t>ENTPersRelEleve</w:t>
            </w:r>
            <w:proofErr w:type="spellEnd"/>
          </w:p>
        </w:tc>
        <w:tc>
          <w:tcPr>
            <w:tcW w:w="0" w:type="dxa"/>
          </w:tcPr>
          <w:p w14:paraId="2A15545B" w14:textId="77777777" w:rsidR="00610DAE" w:rsidRPr="007035C3" w:rsidRDefault="00610DAE" w:rsidP="00610DAE">
            <w:pPr>
              <w:pStyle w:val="TableText"/>
              <w:cnfStyle w:val="000000010000" w:firstRow="0" w:lastRow="0" w:firstColumn="0" w:lastColumn="0" w:oddVBand="0" w:evenVBand="0" w:oddHBand="0" w:evenHBand="1" w:firstRowFirstColumn="0" w:firstRowLastColumn="0" w:lastRowFirstColumn="0" w:lastRowLastColumn="0"/>
            </w:pPr>
            <w:r>
              <w:rPr>
                <w:b/>
              </w:rPr>
              <w:t xml:space="preserve">Correction sur le nom. </w:t>
            </w:r>
            <w:proofErr w:type="spellStart"/>
            <w:r w:rsidRPr="00196946">
              <w:t>ENTPersRelElev</w:t>
            </w:r>
            <w:r>
              <w:t>Fax</w:t>
            </w:r>
            <w:proofErr w:type="spellEnd"/>
          </w:p>
        </w:tc>
        <w:tc>
          <w:tcPr>
            <w:tcW w:w="0" w:type="dxa"/>
          </w:tcPr>
          <w:p w14:paraId="0F51DD76" w14:textId="77777777" w:rsidR="00610DAE" w:rsidRDefault="00610DAE" w:rsidP="00610DAE">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bl>
    <w:p w14:paraId="06DF0D37" w14:textId="77777777" w:rsidR="00610DAE" w:rsidRDefault="00610DAE" w:rsidP="00610DAE">
      <w:pPr>
        <w:pStyle w:val="Corpsdetexte"/>
      </w:pPr>
    </w:p>
    <w:p w14:paraId="354FA7CA" w14:textId="77777777" w:rsidR="00610DAE" w:rsidRDefault="00610DAE">
      <w:pPr>
        <w:pStyle w:val="Titre2"/>
      </w:pPr>
      <w:bookmarkStart w:id="130" w:name="_Toc195005026"/>
      <w:r>
        <w:t>Nouvelle annexe exploitation-exploitabilité du service annuaire de l’ENT (annexe 5)</w:t>
      </w:r>
      <w:bookmarkEnd w:id="130"/>
    </w:p>
    <w:p w14:paraId="6ACF43D7" w14:textId="77777777" w:rsidR="00610DAE" w:rsidRDefault="00610DAE" w:rsidP="00610DAE">
      <w:pPr>
        <w:pStyle w:val="Corpsdetexte"/>
      </w:pPr>
      <w:r>
        <w:t>L'importance de la pertinence des données présentes dans l'annuaire et les exigences de disponibilité du service annuaire imposent l'annuaire comme extrêmement critique dans le dispositif mis en œuvre pour un ENT. Pour garantir le niveau de service attendu, des recommandations en termes d'exploitation et d'exploitabilité de la solution méritent d'être mises en avant et visent à aider les éditeurs et intégrateurs ENT dans l'amélioration continue de leur solution et de sa robustesse.</w:t>
      </w:r>
    </w:p>
    <w:p w14:paraId="2C6A84F8" w14:textId="7E10DDD3" w:rsidR="00610DAE" w:rsidRDefault="00610DAE" w:rsidP="00610DAE">
      <w:pPr>
        <w:pStyle w:val="Corpsdetexte"/>
      </w:pPr>
      <w:r>
        <w:t>Elles ont donné lieu à une nouvelle annexe 5 dans l'ensemble annuaire ENT. Ces recommandations s'appuient sur une étude qui est publiée dans la rubrique « Documentation opérationnelle des projets ENT »</w:t>
      </w:r>
      <w:r>
        <w:rPr>
          <w:rStyle w:val="Appelnotedebasdep"/>
        </w:rPr>
        <w:footnoteReference w:id="6"/>
      </w:r>
      <w:r>
        <w:t xml:space="preserve"> à l'issue de l'appel à commentaires.</w:t>
      </w:r>
    </w:p>
    <w:p w14:paraId="6D77EE0D" w14:textId="77777777" w:rsidR="00610DAE" w:rsidRDefault="00610DAE" w:rsidP="00610DAE">
      <w:pPr>
        <w:pStyle w:val="Titre1"/>
      </w:pPr>
      <w:bookmarkStart w:id="131" w:name="_Toc195005027"/>
      <w:r>
        <w:lastRenderedPageBreak/>
        <w:t>Contenu de la version 4.1</w:t>
      </w:r>
      <w:bookmarkEnd w:id="131"/>
    </w:p>
    <w:p w14:paraId="7BB95E08" w14:textId="77777777" w:rsidR="00610DAE" w:rsidRDefault="00610DAE">
      <w:pPr>
        <w:pStyle w:val="Titre2"/>
      </w:pPr>
      <w:bookmarkStart w:id="132" w:name="_Toc195005028"/>
      <w:r>
        <w:t>Nouveaux attributs</w:t>
      </w:r>
      <w:bookmarkEnd w:id="132"/>
    </w:p>
    <w:tbl>
      <w:tblPr>
        <w:tblStyle w:val="Grillemoyenne2-Accent2"/>
        <w:tblW w:w="9388" w:type="dxa"/>
        <w:tblBorders>
          <w:left w:val="single" w:sz="8" w:space="0" w:color="FFFFFF" w:themeColor="background1"/>
          <w:bottom w:val="single" w:sz="8" w:space="0" w:color="FFFFFF" w:themeColor="background1"/>
          <w:right w:val="single" w:sz="8" w:space="0" w:color="FFFFFF" w:themeColor="background1"/>
        </w:tblBorders>
        <w:tblLook w:val="04A0" w:firstRow="1" w:lastRow="0" w:firstColumn="1" w:lastColumn="0" w:noHBand="0" w:noVBand="1"/>
      </w:tblPr>
      <w:tblGrid>
        <w:gridCol w:w="3802"/>
        <w:gridCol w:w="2029"/>
        <w:gridCol w:w="1991"/>
        <w:gridCol w:w="1566"/>
      </w:tblGrid>
      <w:tr w:rsidR="00452C04" w14:paraId="4628F728" w14:textId="77777777" w:rsidTr="007E26E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391060F6" w14:textId="77777777" w:rsidR="00610DAE" w:rsidRPr="003D7E57" w:rsidRDefault="00610DAE" w:rsidP="00610DAE">
            <w:pPr>
              <w:pStyle w:val="TableHeaderTitleW"/>
              <w:rPr>
                <w:b w:val="0"/>
                <w:color w:val="FFFFFF" w:themeColor="background1"/>
              </w:rPr>
            </w:pPr>
            <w:r w:rsidRPr="003D7E57">
              <w:rPr>
                <w:color w:val="FFFFFF" w:themeColor="background1"/>
              </w:rPr>
              <w:t>Attribut</w:t>
            </w:r>
          </w:p>
        </w:tc>
        <w:tc>
          <w:tcPr>
            <w:tcW w:w="0" w:type="dxa"/>
          </w:tcPr>
          <w:p w14:paraId="44647F61" w14:textId="77777777" w:rsidR="00610DAE" w:rsidRPr="003D7E57" w:rsidRDefault="00610DAE" w:rsidP="00610DAE">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3D7E57">
              <w:rPr>
                <w:color w:val="FFFFFF" w:themeColor="background1"/>
              </w:rPr>
              <w:t>Classe</w:t>
            </w:r>
          </w:p>
        </w:tc>
        <w:tc>
          <w:tcPr>
            <w:tcW w:w="0" w:type="dxa"/>
          </w:tcPr>
          <w:p w14:paraId="5E77870D" w14:textId="77777777" w:rsidR="00610DAE" w:rsidRPr="003D7E57" w:rsidRDefault="00610DAE" w:rsidP="00610DAE">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3D7E57">
              <w:rPr>
                <w:color w:val="FFFFFF" w:themeColor="background1"/>
              </w:rPr>
              <w:t>Correction</w:t>
            </w:r>
          </w:p>
        </w:tc>
        <w:tc>
          <w:tcPr>
            <w:tcW w:w="0" w:type="dxa"/>
          </w:tcPr>
          <w:p w14:paraId="2A84DD42" w14:textId="77777777" w:rsidR="00610DAE" w:rsidRPr="003D7E57" w:rsidRDefault="00610DAE" w:rsidP="00610DAE">
            <w:pPr>
              <w:pStyle w:val="TableHeaderTitleW"/>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3D7E57">
              <w:rPr>
                <w:color w:val="FFFFFF" w:themeColor="background1"/>
              </w:rPr>
              <w:t>Documents concernés</w:t>
            </w:r>
          </w:p>
        </w:tc>
      </w:tr>
      <w:tr w:rsidR="00452C04" w14:paraId="7608621D"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C9E8CA1" w14:textId="77777777" w:rsidR="00610DAE" w:rsidRDefault="00610DAE" w:rsidP="00610DAE">
            <w:pPr>
              <w:pStyle w:val="TableHeaderTitleW"/>
            </w:pPr>
            <w:proofErr w:type="spellStart"/>
            <w:r w:rsidRPr="00535852">
              <w:t>ENTPersonNomAffichage</w:t>
            </w:r>
            <w:proofErr w:type="spellEnd"/>
          </w:p>
        </w:tc>
        <w:tc>
          <w:tcPr>
            <w:tcW w:w="0" w:type="dxa"/>
          </w:tcPr>
          <w:p w14:paraId="5985C0D2"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ENTPerson</w:t>
            </w:r>
            <w:proofErr w:type="spellEnd"/>
          </w:p>
        </w:tc>
        <w:tc>
          <w:tcPr>
            <w:tcW w:w="0" w:type="dxa"/>
          </w:tcPr>
          <w:p w14:paraId="7B432B4D"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rPr>
                <w:b/>
              </w:rPr>
            </w:pPr>
            <w:r>
              <w:rPr>
                <w:b/>
              </w:rPr>
              <w:t xml:space="preserve">Nouvel attribut. </w:t>
            </w:r>
            <w:r w:rsidRPr="00EC1E75">
              <w:t>Nom d'affichage associé au compte utilisateur</w:t>
            </w:r>
          </w:p>
        </w:tc>
        <w:tc>
          <w:tcPr>
            <w:tcW w:w="0" w:type="dxa"/>
          </w:tcPr>
          <w:p w14:paraId="5AE12235" w14:textId="77777777" w:rsidR="00610DAE" w:rsidRDefault="00610DAE" w:rsidP="00C25539">
            <w:pPr>
              <w:pStyle w:val="TableText"/>
              <w:cnfStyle w:val="000000100000" w:firstRow="0" w:lastRow="0" w:firstColumn="0" w:lastColumn="0" w:oddVBand="0" w:evenVBand="0" w:oddHBand="1" w:evenHBand="0" w:firstRowFirstColumn="0" w:firstRowLastColumn="0" w:lastRowFirstColumn="0" w:lastRowLastColumn="0"/>
            </w:pPr>
            <w:r w:rsidRPr="00EB6358">
              <w:t xml:space="preserve">Annexe </w:t>
            </w:r>
            <w:r>
              <w:t>1</w:t>
            </w:r>
          </w:p>
          <w:p w14:paraId="09EA2133" w14:textId="77777777" w:rsidR="00610DAE" w:rsidRPr="00EB6358" w:rsidRDefault="00610DAE" w:rsidP="00033E63">
            <w:pPr>
              <w:pStyle w:val="TableText"/>
              <w:cnfStyle w:val="000000100000" w:firstRow="0" w:lastRow="0" w:firstColumn="0" w:lastColumn="0" w:oddVBand="0" w:evenVBand="0" w:oddHBand="1" w:evenHBand="0" w:firstRowFirstColumn="0" w:firstRowLastColumn="0" w:lastRowFirstColumn="0" w:lastRowLastColumn="0"/>
            </w:pPr>
          </w:p>
        </w:tc>
      </w:tr>
      <w:tr w:rsidR="00452C04" w14:paraId="4A616FC3"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AA8E267" w14:textId="77777777" w:rsidR="00610DAE" w:rsidRPr="00E1452C" w:rsidRDefault="00610DAE" w:rsidP="00610DAE">
            <w:pPr>
              <w:pStyle w:val="TableHeaderTitleW"/>
            </w:pPr>
            <w:proofErr w:type="spellStart"/>
            <w:r w:rsidRPr="007D1059">
              <w:t>ENTPersRelEleveFax</w:t>
            </w:r>
            <w:proofErr w:type="spellEnd"/>
          </w:p>
        </w:tc>
        <w:tc>
          <w:tcPr>
            <w:tcW w:w="0" w:type="dxa"/>
          </w:tcPr>
          <w:p w14:paraId="7C026A99"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ENTPersRelEleve</w:t>
            </w:r>
            <w:proofErr w:type="spellEnd"/>
          </w:p>
        </w:tc>
        <w:tc>
          <w:tcPr>
            <w:tcW w:w="0" w:type="dxa"/>
          </w:tcPr>
          <w:p w14:paraId="03C05FFA" w14:textId="77777777" w:rsidR="00610DAE" w:rsidRPr="007035C3" w:rsidRDefault="00610DAE" w:rsidP="00503B10">
            <w:pPr>
              <w:pStyle w:val="TableText"/>
              <w:cnfStyle w:val="000000010000" w:firstRow="0" w:lastRow="0" w:firstColumn="0" w:lastColumn="0" w:oddVBand="0" w:evenVBand="0" w:oddHBand="0" w:evenHBand="1" w:firstRowFirstColumn="0" w:firstRowLastColumn="0" w:lastRowFirstColumn="0" w:lastRowLastColumn="0"/>
            </w:pPr>
            <w:r>
              <w:rPr>
                <w:b/>
              </w:rPr>
              <w:t xml:space="preserve">Nouvel attribut. </w:t>
            </w:r>
            <w:r>
              <w:t xml:space="preserve">Fax </w:t>
            </w:r>
            <w:r w:rsidRPr="007035C3">
              <w:t>(pour les personnes en relation avec l'élève)</w:t>
            </w:r>
          </w:p>
        </w:tc>
        <w:tc>
          <w:tcPr>
            <w:tcW w:w="0" w:type="dxa"/>
          </w:tcPr>
          <w:p w14:paraId="062EBEFC" w14:textId="77777777" w:rsidR="00610DAE" w:rsidRDefault="00610DAE" w:rsidP="00C25539">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42CCD945"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70957BF" w14:textId="77777777" w:rsidR="00610DAE" w:rsidRPr="00E1452C" w:rsidRDefault="00610DAE" w:rsidP="00610DAE">
            <w:pPr>
              <w:pStyle w:val="TableHeaderTitleW"/>
            </w:pPr>
            <w:proofErr w:type="spellStart"/>
            <w:r w:rsidRPr="00B34CF9">
              <w:t>ENTEleveRestaurantScolaire</w:t>
            </w:r>
            <w:proofErr w:type="spellEnd"/>
          </w:p>
        </w:tc>
        <w:tc>
          <w:tcPr>
            <w:tcW w:w="0" w:type="dxa"/>
          </w:tcPr>
          <w:p w14:paraId="5C77EDF0"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ENTEleve</w:t>
            </w:r>
            <w:proofErr w:type="spellEnd"/>
          </w:p>
        </w:tc>
        <w:tc>
          <w:tcPr>
            <w:tcW w:w="0" w:type="dxa"/>
          </w:tcPr>
          <w:p w14:paraId="7FEFE8D3" w14:textId="77777777" w:rsidR="00610DAE" w:rsidRPr="007035C3" w:rsidRDefault="00610DAE" w:rsidP="00503B10">
            <w:pPr>
              <w:pStyle w:val="TableText"/>
              <w:cnfStyle w:val="000000100000" w:firstRow="0" w:lastRow="0" w:firstColumn="0" w:lastColumn="0" w:oddVBand="0" w:evenVBand="0" w:oddHBand="1" w:evenHBand="0" w:firstRowFirstColumn="0" w:firstRowLastColumn="0" w:lastRowFirstColumn="0" w:lastRowLastColumn="0"/>
            </w:pPr>
            <w:r>
              <w:rPr>
                <w:b/>
              </w:rPr>
              <w:t xml:space="preserve">Nouvel attribut. </w:t>
            </w:r>
            <w:r w:rsidRPr="007035C3">
              <w:t>Restaurant scolaire</w:t>
            </w:r>
          </w:p>
        </w:tc>
        <w:tc>
          <w:tcPr>
            <w:tcW w:w="0" w:type="dxa"/>
          </w:tcPr>
          <w:p w14:paraId="31C3E249" w14:textId="77777777" w:rsidR="00610DAE" w:rsidRDefault="00610DAE" w:rsidP="00C25539">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64284005"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7B8023C" w14:textId="77777777" w:rsidR="00610DAE" w:rsidRPr="00E1452C" w:rsidRDefault="00610DAE" w:rsidP="00610DAE">
            <w:pPr>
              <w:pStyle w:val="TableHeaderTitleW"/>
            </w:pPr>
            <w:proofErr w:type="spellStart"/>
            <w:r w:rsidRPr="00EB0695">
              <w:t>ENTEleveGarderieMatin</w:t>
            </w:r>
            <w:proofErr w:type="spellEnd"/>
          </w:p>
        </w:tc>
        <w:tc>
          <w:tcPr>
            <w:tcW w:w="0" w:type="dxa"/>
          </w:tcPr>
          <w:p w14:paraId="793A8D49"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ENTEleve</w:t>
            </w:r>
            <w:proofErr w:type="spellEnd"/>
          </w:p>
        </w:tc>
        <w:tc>
          <w:tcPr>
            <w:tcW w:w="0" w:type="dxa"/>
          </w:tcPr>
          <w:p w14:paraId="564B3363" w14:textId="77777777" w:rsidR="00610DAE" w:rsidRPr="007035C3" w:rsidRDefault="00610DAE" w:rsidP="00503B10">
            <w:pPr>
              <w:pStyle w:val="TableText"/>
              <w:cnfStyle w:val="000000010000" w:firstRow="0" w:lastRow="0" w:firstColumn="0" w:lastColumn="0" w:oddVBand="0" w:evenVBand="0" w:oddHBand="0" w:evenHBand="1" w:firstRowFirstColumn="0" w:firstRowLastColumn="0" w:lastRowFirstColumn="0" w:lastRowLastColumn="0"/>
            </w:pPr>
            <w:r>
              <w:rPr>
                <w:b/>
              </w:rPr>
              <w:t xml:space="preserve">Nouvel attribut. </w:t>
            </w:r>
            <w:r w:rsidRPr="007035C3">
              <w:t>Garderie du matin</w:t>
            </w:r>
          </w:p>
        </w:tc>
        <w:tc>
          <w:tcPr>
            <w:tcW w:w="0" w:type="dxa"/>
          </w:tcPr>
          <w:p w14:paraId="1DFF3F33" w14:textId="77777777" w:rsidR="00610DAE" w:rsidRDefault="00610DAE" w:rsidP="00C25539">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7060D3A9"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72CFE5E" w14:textId="77777777" w:rsidR="00610DAE" w:rsidRPr="00E1452C" w:rsidRDefault="00610DAE" w:rsidP="00610DAE">
            <w:pPr>
              <w:pStyle w:val="TableHeaderTitleW"/>
            </w:pPr>
            <w:proofErr w:type="spellStart"/>
            <w:r>
              <w:t>ENTEleveGarderieSoir</w:t>
            </w:r>
            <w:proofErr w:type="spellEnd"/>
          </w:p>
        </w:tc>
        <w:tc>
          <w:tcPr>
            <w:tcW w:w="0" w:type="dxa"/>
          </w:tcPr>
          <w:p w14:paraId="14275456"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ENTEleve</w:t>
            </w:r>
            <w:proofErr w:type="spellEnd"/>
          </w:p>
        </w:tc>
        <w:tc>
          <w:tcPr>
            <w:tcW w:w="0" w:type="dxa"/>
          </w:tcPr>
          <w:p w14:paraId="43DB2835"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rPr>
                <w:b/>
              </w:rPr>
            </w:pPr>
            <w:r>
              <w:rPr>
                <w:b/>
              </w:rPr>
              <w:t xml:space="preserve">Nouvel attribut. </w:t>
            </w:r>
            <w:r>
              <w:t>Garderie du soir</w:t>
            </w:r>
          </w:p>
        </w:tc>
        <w:tc>
          <w:tcPr>
            <w:tcW w:w="0" w:type="dxa"/>
          </w:tcPr>
          <w:p w14:paraId="49A23F3D" w14:textId="77777777" w:rsidR="00610DAE" w:rsidRDefault="00610DAE" w:rsidP="00C25539">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232DBCA9"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DA4E5B1" w14:textId="77777777" w:rsidR="00610DAE" w:rsidRPr="00E1452C" w:rsidRDefault="00610DAE" w:rsidP="00610DAE">
            <w:pPr>
              <w:pStyle w:val="TableHeaderTitleW"/>
            </w:pPr>
            <w:proofErr w:type="spellStart"/>
            <w:r w:rsidRPr="00EB0695">
              <w:t>ENTEleveEtudesSurveillees</w:t>
            </w:r>
            <w:proofErr w:type="spellEnd"/>
          </w:p>
        </w:tc>
        <w:tc>
          <w:tcPr>
            <w:tcW w:w="0" w:type="dxa"/>
          </w:tcPr>
          <w:p w14:paraId="4A0C9556"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ENTEleve</w:t>
            </w:r>
            <w:proofErr w:type="spellEnd"/>
          </w:p>
        </w:tc>
        <w:tc>
          <w:tcPr>
            <w:tcW w:w="0" w:type="dxa"/>
          </w:tcPr>
          <w:p w14:paraId="5FC9DC82"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rPr>
                <w:b/>
              </w:rPr>
            </w:pPr>
            <w:r>
              <w:rPr>
                <w:b/>
              </w:rPr>
              <w:t xml:space="preserve">Nouvel attribut. </w:t>
            </w:r>
            <w:r>
              <w:t>Etudes surveillées</w:t>
            </w:r>
          </w:p>
        </w:tc>
        <w:tc>
          <w:tcPr>
            <w:tcW w:w="0" w:type="dxa"/>
          </w:tcPr>
          <w:p w14:paraId="5E1D4004" w14:textId="77777777" w:rsidR="00610DAE" w:rsidRDefault="00610DAE" w:rsidP="00C25539">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403EB0BE"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CAB65C1" w14:textId="77777777" w:rsidR="00610DAE" w:rsidRPr="00E1452C" w:rsidRDefault="00610DAE" w:rsidP="00610DAE">
            <w:pPr>
              <w:pStyle w:val="TableHeaderTitleW"/>
            </w:pPr>
            <w:proofErr w:type="spellStart"/>
            <w:r w:rsidRPr="00EB0695">
              <w:t>ENTPersonChargeEnseignement</w:t>
            </w:r>
            <w:proofErr w:type="spellEnd"/>
          </w:p>
        </w:tc>
        <w:tc>
          <w:tcPr>
            <w:tcW w:w="0" w:type="dxa"/>
          </w:tcPr>
          <w:p w14:paraId="466B6618"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ENTPerson</w:t>
            </w:r>
            <w:proofErr w:type="spellEnd"/>
          </w:p>
        </w:tc>
        <w:tc>
          <w:tcPr>
            <w:tcW w:w="0" w:type="dxa"/>
          </w:tcPr>
          <w:p w14:paraId="21387D6A"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rPr>
                <w:b/>
              </w:rPr>
            </w:pPr>
            <w:r>
              <w:rPr>
                <w:b/>
              </w:rPr>
              <w:t xml:space="preserve">Nouvel attribut. </w:t>
            </w:r>
            <w:r>
              <w:t>Charge d’enseignement</w:t>
            </w:r>
          </w:p>
        </w:tc>
        <w:tc>
          <w:tcPr>
            <w:tcW w:w="0" w:type="dxa"/>
          </w:tcPr>
          <w:p w14:paraId="0F30050E" w14:textId="77777777" w:rsidR="00610DAE" w:rsidRPr="00EB6358" w:rsidRDefault="00610DAE" w:rsidP="00C25539">
            <w:pPr>
              <w:pStyle w:val="TableText"/>
              <w:cnfStyle w:val="000000100000" w:firstRow="0" w:lastRow="0" w:firstColumn="0" w:lastColumn="0" w:oddVBand="0" w:evenVBand="0" w:oddHBand="1" w:evenHBand="0" w:firstRowFirstColumn="0" w:firstRowLastColumn="0" w:lastRowFirstColumn="0" w:lastRowLastColumn="0"/>
            </w:pPr>
            <w:r w:rsidRPr="00EB6358">
              <w:t xml:space="preserve">Annexe </w:t>
            </w:r>
            <w:r>
              <w:t>1</w:t>
            </w:r>
          </w:p>
        </w:tc>
      </w:tr>
      <w:tr w:rsidR="00452C04" w14:paraId="612C7B70"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00F4DE1" w14:textId="77777777" w:rsidR="00610DAE" w:rsidRPr="00E1452C" w:rsidRDefault="00610DAE" w:rsidP="00610DAE">
            <w:pPr>
              <w:pStyle w:val="TableHeaderTitleW"/>
            </w:pPr>
            <w:proofErr w:type="spellStart"/>
            <w:r w:rsidRPr="00EB0695">
              <w:t>ENTEnsFonctionDir</w:t>
            </w:r>
            <w:proofErr w:type="spellEnd"/>
          </w:p>
        </w:tc>
        <w:tc>
          <w:tcPr>
            <w:tcW w:w="0" w:type="dxa"/>
          </w:tcPr>
          <w:p w14:paraId="262B76F3"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ENTEnseignant</w:t>
            </w:r>
            <w:proofErr w:type="spellEnd"/>
          </w:p>
        </w:tc>
        <w:tc>
          <w:tcPr>
            <w:tcW w:w="0" w:type="dxa"/>
          </w:tcPr>
          <w:p w14:paraId="6C7F0352"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rPr>
                <w:b/>
              </w:rPr>
            </w:pPr>
            <w:r>
              <w:rPr>
                <w:b/>
              </w:rPr>
              <w:t xml:space="preserve">Nouvel attribut. </w:t>
            </w:r>
            <w:r>
              <w:t>Fonction de direction</w:t>
            </w:r>
          </w:p>
        </w:tc>
        <w:tc>
          <w:tcPr>
            <w:tcW w:w="0" w:type="dxa"/>
          </w:tcPr>
          <w:p w14:paraId="5FAF3FB9" w14:textId="77777777" w:rsidR="00610DAE" w:rsidRDefault="00610DAE" w:rsidP="00C25539">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229357AD"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28872B9" w14:textId="77777777" w:rsidR="00610DAE" w:rsidRPr="00EB0695" w:rsidRDefault="00610DAE" w:rsidP="00610DAE">
            <w:pPr>
              <w:pStyle w:val="TableHeaderTitleW"/>
            </w:pPr>
            <w:proofErr w:type="spellStart"/>
            <w:r w:rsidRPr="0070487B">
              <w:t>ENTEnsSpecialites</w:t>
            </w:r>
            <w:proofErr w:type="spellEnd"/>
          </w:p>
        </w:tc>
        <w:tc>
          <w:tcPr>
            <w:tcW w:w="0" w:type="dxa"/>
          </w:tcPr>
          <w:p w14:paraId="47A5E06C"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ENTEnseignant</w:t>
            </w:r>
            <w:proofErr w:type="spellEnd"/>
          </w:p>
        </w:tc>
        <w:tc>
          <w:tcPr>
            <w:tcW w:w="0" w:type="dxa"/>
          </w:tcPr>
          <w:p w14:paraId="419F7870"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rPr>
                <w:b/>
              </w:rPr>
            </w:pPr>
            <w:r>
              <w:rPr>
                <w:b/>
              </w:rPr>
              <w:t xml:space="preserve">Nouvel attribut. </w:t>
            </w:r>
            <w:r w:rsidRPr="007035C3">
              <w:t>Spécialisation du professeur</w:t>
            </w:r>
            <w:r>
              <w:t xml:space="preserve"> des écoles ou de l'instituteur </w:t>
            </w:r>
          </w:p>
        </w:tc>
        <w:tc>
          <w:tcPr>
            <w:tcW w:w="0" w:type="dxa"/>
          </w:tcPr>
          <w:p w14:paraId="1DDC2C11" w14:textId="77777777" w:rsidR="00610DAE" w:rsidRDefault="00610DAE" w:rsidP="00C25539">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3760919F"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99756FA" w14:textId="77777777" w:rsidR="00610DAE" w:rsidRPr="00EB0695" w:rsidRDefault="00610DAE" w:rsidP="00610DAE">
            <w:pPr>
              <w:pStyle w:val="TableHeaderTitleW"/>
            </w:pPr>
            <w:proofErr w:type="spellStart"/>
            <w:r w:rsidRPr="0070487B">
              <w:t>ENTEleveNiveau</w:t>
            </w:r>
            <w:proofErr w:type="spellEnd"/>
          </w:p>
        </w:tc>
        <w:tc>
          <w:tcPr>
            <w:tcW w:w="0" w:type="dxa"/>
          </w:tcPr>
          <w:p w14:paraId="0DF0611B"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ENTEleve</w:t>
            </w:r>
            <w:proofErr w:type="spellEnd"/>
          </w:p>
        </w:tc>
        <w:tc>
          <w:tcPr>
            <w:tcW w:w="0" w:type="dxa"/>
          </w:tcPr>
          <w:p w14:paraId="59CA09B2"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rPr>
                <w:b/>
              </w:rPr>
            </w:pPr>
            <w:r>
              <w:rPr>
                <w:b/>
              </w:rPr>
              <w:t xml:space="preserve">Nouvel attribut. </w:t>
            </w:r>
            <w:r>
              <w:t>Niveau (</w:t>
            </w:r>
            <w:r w:rsidRPr="007035C3">
              <w:t>TPS, PS, MS, GS, CP, CE1, CE2, CM1 ou CM2</w:t>
            </w:r>
            <w:r>
              <w:t>)</w:t>
            </w:r>
          </w:p>
        </w:tc>
        <w:tc>
          <w:tcPr>
            <w:tcW w:w="0" w:type="dxa"/>
          </w:tcPr>
          <w:p w14:paraId="36E2D70B" w14:textId="77777777" w:rsidR="00610DAE" w:rsidRDefault="00610DAE" w:rsidP="00C25539">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5DD24FA1"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EBF4553" w14:textId="77777777" w:rsidR="00610DAE" w:rsidRPr="0070487B" w:rsidRDefault="00610DAE" w:rsidP="00610DAE">
            <w:pPr>
              <w:pStyle w:val="TableHeaderTitleW"/>
            </w:pPr>
            <w:proofErr w:type="spellStart"/>
            <w:r w:rsidRPr="0070487B">
              <w:t>ENTEleveCycle</w:t>
            </w:r>
            <w:proofErr w:type="spellEnd"/>
          </w:p>
        </w:tc>
        <w:tc>
          <w:tcPr>
            <w:tcW w:w="0" w:type="dxa"/>
          </w:tcPr>
          <w:p w14:paraId="5AD33C58"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ENTEleve</w:t>
            </w:r>
            <w:proofErr w:type="spellEnd"/>
          </w:p>
        </w:tc>
        <w:tc>
          <w:tcPr>
            <w:tcW w:w="0" w:type="dxa"/>
          </w:tcPr>
          <w:p w14:paraId="74BEE8D6"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rPr>
                <w:b/>
              </w:rPr>
            </w:pPr>
            <w:r>
              <w:rPr>
                <w:b/>
              </w:rPr>
              <w:t xml:space="preserve">Nouvel attribut. </w:t>
            </w:r>
            <w:proofErr w:type="gramStart"/>
            <w:r w:rsidRPr="007035C3">
              <w:t>cycle</w:t>
            </w:r>
            <w:proofErr w:type="gramEnd"/>
            <w:r w:rsidRPr="007035C3">
              <w:t xml:space="preserve"> 1, cycle 2 ou cycle 3</w:t>
            </w:r>
          </w:p>
        </w:tc>
        <w:tc>
          <w:tcPr>
            <w:tcW w:w="0" w:type="dxa"/>
          </w:tcPr>
          <w:p w14:paraId="5AF75705" w14:textId="77777777" w:rsidR="00610DAE" w:rsidRDefault="00610DAE" w:rsidP="00C25539">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59A02ADA"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845B425" w14:textId="77777777" w:rsidR="00610DAE" w:rsidRPr="00EB0695" w:rsidRDefault="00610DAE" w:rsidP="00610DAE">
            <w:pPr>
              <w:pStyle w:val="TableHeaderTitleW"/>
            </w:pPr>
            <w:proofErr w:type="spellStart"/>
            <w:r w:rsidRPr="00B34CF9">
              <w:t>ENTEnsClassesResponsable</w:t>
            </w:r>
            <w:proofErr w:type="spellEnd"/>
          </w:p>
        </w:tc>
        <w:tc>
          <w:tcPr>
            <w:tcW w:w="0" w:type="dxa"/>
          </w:tcPr>
          <w:p w14:paraId="551CD56B"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ENTEnseignant</w:t>
            </w:r>
            <w:proofErr w:type="spellEnd"/>
          </w:p>
        </w:tc>
        <w:tc>
          <w:tcPr>
            <w:tcW w:w="0" w:type="dxa"/>
          </w:tcPr>
          <w:p w14:paraId="4E344BE0"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rPr>
                <w:b/>
              </w:rPr>
            </w:pPr>
            <w:r>
              <w:rPr>
                <w:b/>
              </w:rPr>
              <w:t xml:space="preserve">Nouvel attribut. </w:t>
            </w:r>
            <w:r w:rsidRPr="00AA6ED7">
              <w:t>Classes dont la personne est responsable</w:t>
            </w:r>
          </w:p>
        </w:tc>
        <w:tc>
          <w:tcPr>
            <w:tcW w:w="0" w:type="dxa"/>
          </w:tcPr>
          <w:p w14:paraId="474FC0B1" w14:textId="77777777" w:rsidR="00610DAE" w:rsidRDefault="00610DAE" w:rsidP="00C25539">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5BCB85F4"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098E441" w14:textId="77777777" w:rsidR="00610DAE" w:rsidRPr="00293F5D" w:rsidRDefault="00610DAE" w:rsidP="00610DAE">
            <w:pPr>
              <w:pStyle w:val="TableHeaderTitleW"/>
            </w:pPr>
            <w:proofErr w:type="spellStart"/>
            <w:r w:rsidRPr="00293F5D">
              <w:lastRenderedPageBreak/>
              <w:t>ENTEcoleCirconscription</w:t>
            </w:r>
            <w:proofErr w:type="spellEnd"/>
          </w:p>
        </w:tc>
        <w:tc>
          <w:tcPr>
            <w:tcW w:w="0" w:type="dxa"/>
          </w:tcPr>
          <w:p w14:paraId="34798381"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ENTEcole</w:t>
            </w:r>
            <w:proofErr w:type="spellEnd"/>
          </w:p>
        </w:tc>
        <w:tc>
          <w:tcPr>
            <w:tcW w:w="0" w:type="dxa"/>
          </w:tcPr>
          <w:p w14:paraId="34B6C94D"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rPr>
                <w:b/>
              </w:rPr>
            </w:pPr>
            <w:r>
              <w:rPr>
                <w:b/>
              </w:rPr>
              <w:t>Nouvel attribut</w:t>
            </w:r>
            <w:r w:rsidRPr="00293F5D">
              <w:t>. Circonscription de rattachement</w:t>
            </w:r>
          </w:p>
        </w:tc>
        <w:tc>
          <w:tcPr>
            <w:tcW w:w="0" w:type="dxa"/>
          </w:tcPr>
          <w:p w14:paraId="635555DA" w14:textId="77777777" w:rsidR="00610DAE" w:rsidRPr="00EB6358" w:rsidRDefault="00610DAE" w:rsidP="00C25539">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54E15D7B"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9DEC1DA" w14:textId="77777777" w:rsidR="00610DAE" w:rsidRPr="00293F5D" w:rsidRDefault="00610DAE" w:rsidP="00610DAE">
            <w:pPr>
              <w:pStyle w:val="TableHeaderTitleW"/>
            </w:pPr>
            <w:proofErr w:type="spellStart"/>
            <w:r w:rsidRPr="00293F5D">
              <w:t>ENTEcoleSecteurScolaire</w:t>
            </w:r>
            <w:proofErr w:type="spellEnd"/>
          </w:p>
        </w:tc>
        <w:tc>
          <w:tcPr>
            <w:tcW w:w="0" w:type="dxa"/>
          </w:tcPr>
          <w:p w14:paraId="61BF845C"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ENTEcole</w:t>
            </w:r>
            <w:proofErr w:type="spellEnd"/>
          </w:p>
        </w:tc>
        <w:tc>
          <w:tcPr>
            <w:tcW w:w="0" w:type="dxa"/>
          </w:tcPr>
          <w:p w14:paraId="0B45B828"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rPr>
                <w:b/>
              </w:rPr>
            </w:pPr>
            <w:r>
              <w:rPr>
                <w:b/>
              </w:rPr>
              <w:t>Nouvel attribut</w:t>
            </w:r>
            <w:r w:rsidRPr="00293F5D">
              <w:t>. Secteur de collège de rattachement</w:t>
            </w:r>
          </w:p>
        </w:tc>
        <w:tc>
          <w:tcPr>
            <w:tcW w:w="0" w:type="dxa"/>
          </w:tcPr>
          <w:p w14:paraId="0CB69E3E" w14:textId="77777777" w:rsidR="00610DAE" w:rsidRPr="00EB6358" w:rsidRDefault="00610DAE" w:rsidP="00C25539">
            <w:pPr>
              <w:pStyle w:val="TableText"/>
              <w:cnfStyle w:val="000000010000" w:firstRow="0" w:lastRow="0" w:firstColumn="0" w:lastColumn="0" w:oddVBand="0" w:evenVBand="0" w:oddHBand="0" w:evenHBand="1" w:firstRowFirstColumn="0" w:firstRowLastColumn="0" w:lastRowFirstColumn="0" w:lastRowLastColumn="0"/>
            </w:pPr>
            <w:r w:rsidRPr="00EB6358">
              <w:t>Annexe</w:t>
            </w:r>
            <w:r>
              <w:t xml:space="preserve"> 1</w:t>
            </w:r>
          </w:p>
        </w:tc>
      </w:tr>
      <w:tr w:rsidR="00452C04" w14:paraId="54B4CC25"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4CC10EC" w14:textId="77777777" w:rsidR="00610DAE" w:rsidRPr="00293F5D" w:rsidRDefault="00610DAE" w:rsidP="00610DAE">
            <w:pPr>
              <w:pStyle w:val="TableHeaderTitleW"/>
            </w:pPr>
            <w:proofErr w:type="spellStart"/>
            <w:r w:rsidRPr="00293F5D">
              <w:t>ENTEcoleCommune</w:t>
            </w:r>
            <w:proofErr w:type="spellEnd"/>
          </w:p>
        </w:tc>
        <w:tc>
          <w:tcPr>
            <w:tcW w:w="0" w:type="dxa"/>
          </w:tcPr>
          <w:p w14:paraId="03B21464"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ENTEcole</w:t>
            </w:r>
            <w:proofErr w:type="spellEnd"/>
          </w:p>
        </w:tc>
        <w:tc>
          <w:tcPr>
            <w:tcW w:w="0" w:type="dxa"/>
          </w:tcPr>
          <w:p w14:paraId="61C4EDF5"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rPr>
                <w:b/>
              </w:rPr>
            </w:pPr>
            <w:r>
              <w:rPr>
                <w:b/>
              </w:rPr>
              <w:t>Nouvel attribut</w:t>
            </w:r>
            <w:r w:rsidRPr="00293F5D">
              <w:t>. Commune de rattachement</w:t>
            </w:r>
          </w:p>
        </w:tc>
        <w:tc>
          <w:tcPr>
            <w:tcW w:w="0" w:type="dxa"/>
          </w:tcPr>
          <w:p w14:paraId="5AE9C198" w14:textId="77777777" w:rsidR="00610DAE" w:rsidRPr="00EB6358" w:rsidRDefault="00610DAE" w:rsidP="00C25539">
            <w:pPr>
              <w:pStyle w:val="TableText"/>
              <w:cnfStyle w:val="000000100000" w:firstRow="0" w:lastRow="0" w:firstColumn="0" w:lastColumn="0" w:oddVBand="0" w:evenVBand="0" w:oddHBand="1" w:evenHBand="0" w:firstRowFirstColumn="0" w:firstRowLastColumn="0" w:lastRowFirstColumn="0" w:lastRowLastColumn="0"/>
            </w:pPr>
            <w:r w:rsidRPr="00EB6358">
              <w:t>Annexe</w:t>
            </w:r>
            <w:r>
              <w:t xml:space="preserve"> 1</w:t>
            </w:r>
          </w:p>
        </w:tc>
      </w:tr>
      <w:tr w:rsidR="00452C04" w14:paraId="2C8E0F61"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7087ECF" w14:textId="77777777" w:rsidR="00610DAE" w:rsidRPr="00293F5D" w:rsidRDefault="00610DAE" w:rsidP="00610DAE">
            <w:pPr>
              <w:pStyle w:val="TableHeaderTitleW"/>
            </w:pPr>
            <w:proofErr w:type="spellStart"/>
            <w:r w:rsidRPr="00293F5D">
              <w:t>ENTEcoleRPI</w:t>
            </w:r>
            <w:proofErr w:type="spellEnd"/>
          </w:p>
        </w:tc>
        <w:tc>
          <w:tcPr>
            <w:tcW w:w="0" w:type="dxa"/>
          </w:tcPr>
          <w:p w14:paraId="5BF59D18"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ENTEcole</w:t>
            </w:r>
            <w:proofErr w:type="spellEnd"/>
          </w:p>
        </w:tc>
        <w:tc>
          <w:tcPr>
            <w:tcW w:w="0" w:type="dxa"/>
          </w:tcPr>
          <w:p w14:paraId="78989003"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rPr>
                <w:b/>
              </w:rPr>
            </w:pPr>
            <w:r>
              <w:rPr>
                <w:b/>
              </w:rPr>
              <w:t>Nouvel attribut</w:t>
            </w:r>
            <w:r w:rsidRPr="00293F5D">
              <w:t>. RPI d'appartenance de l'école</w:t>
            </w:r>
          </w:p>
        </w:tc>
        <w:tc>
          <w:tcPr>
            <w:tcW w:w="0" w:type="dxa"/>
          </w:tcPr>
          <w:p w14:paraId="0FD9AB52" w14:textId="77777777" w:rsidR="00610DAE" w:rsidRPr="00EB6358" w:rsidRDefault="00610DAE" w:rsidP="00C25539">
            <w:pPr>
              <w:pStyle w:val="TableText"/>
              <w:cnfStyle w:val="000000010000" w:firstRow="0" w:lastRow="0" w:firstColumn="0" w:lastColumn="0" w:oddVBand="0" w:evenVBand="0" w:oddHBand="0" w:evenHBand="1" w:firstRowFirstColumn="0" w:firstRowLastColumn="0" w:lastRowFirstColumn="0" w:lastRowLastColumn="0"/>
            </w:pPr>
            <w:r>
              <w:t>Annexe 1</w:t>
            </w:r>
          </w:p>
        </w:tc>
      </w:tr>
      <w:tr w:rsidR="00452C04" w14:paraId="4F311C20"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0F0C49E" w14:textId="77777777" w:rsidR="00610DAE" w:rsidRPr="00293F5D" w:rsidRDefault="00610DAE" w:rsidP="00610DAE">
            <w:pPr>
              <w:pStyle w:val="TableHeaderTitleW"/>
            </w:pPr>
            <w:proofErr w:type="spellStart"/>
            <w:r w:rsidRPr="00676E42">
              <w:t>ENTGroupeJointure</w:t>
            </w:r>
            <w:proofErr w:type="spellEnd"/>
          </w:p>
        </w:tc>
        <w:tc>
          <w:tcPr>
            <w:tcW w:w="0" w:type="dxa"/>
          </w:tcPr>
          <w:p w14:paraId="0FB3CD13"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t>ENTGroupe</w:t>
            </w:r>
            <w:proofErr w:type="spellEnd"/>
          </w:p>
        </w:tc>
        <w:tc>
          <w:tcPr>
            <w:tcW w:w="0" w:type="dxa"/>
          </w:tcPr>
          <w:p w14:paraId="7FCF060D" w14:textId="77777777" w:rsidR="00610DAE" w:rsidRDefault="00610DAE" w:rsidP="00503B10">
            <w:pPr>
              <w:pStyle w:val="TableText"/>
              <w:cnfStyle w:val="000000100000" w:firstRow="0" w:lastRow="0" w:firstColumn="0" w:lastColumn="0" w:oddVBand="0" w:evenVBand="0" w:oddHBand="1" w:evenHBand="0" w:firstRowFirstColumn="0" w:firstRowLastColumn="0" w:lastRowFirstColumn="0" w:lastRowLastColumn="0"/>
              <w:rPr>
                <w:b/>
              </w:rPr>
            </w:pPr>
            <w:r>
              <w:rPr>
                <w:b/>
              </w:rPr>
              <w:t>Nouvel attribut</w:t>
            </w:r>
            <w:r w:rsidRPr="00293F5D">
              <w:t xml:space="preserve">. </w:t>
            </w:r>
            <w:r w:rsidRPr="00676E42">
              <w:t>Identifiant(s) utilisé(s) pour faire la jointure avec des SI externes</w:t>
            </w:r>
          </w:p>
        </w:tc>
        <w:tc>
          <w:tcPr>
            <w:tcW w:w="0" w:type="dxa"/>
          </w:tcPr>
          <w:p w14:paraId="44280ABF" w14:textId="77777777" w:rsidR="00610DAE" w:rsidRPr="00EB6358" w:rsidRDefault="00610DAE" w:rsidP="00C25539">
            <w:pPr>
              <w:pStyle w:val="TableText"/>
              <w:cnfStyle w:val="000000100000" w:firstRow="0" w:lastRow="0" w:firstColumn="0" w:lastColumn="0" w:oddVBand="0" w:evenVBand="0" w:oddHBand="1" w:evenHBand="0" w:firstRowFirstColumn="0" w:firstRowLastColumn="0" w:lastRowFirstColumn="0" w:lastRowLastColumn="0"/>
            </w:pPr>
            <w:r>
              <w:t>Annexe 1</w:t>
            </w:r>
          </w:p>
        </w:tc>
      </w:tr>
      <w:tr w:rsidR="00452C04" w14:paraId="5E07E493"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A10D031" w14:textId="77777777" w:rsidR="00610DAE" w:rsidRPr="00676E42" w:rsidRDefault="00610DAE" w:rsidP="00610DAE">
            <w:pPr>
              <w:pStyle w:val="TableHeaderTitleW"/>
            </w:pPr>
            <w:proofErr w:type="spellStart"/>
            <w:r w:rsidRPr="00D3143D">
              <w:t>ENTGroupeType</w:t>
            </w:r>
            <w:proofErr w:type="spellEnd"/>
          </w:p>
        </w:tc>
        <w:tc>
          <w:tcPr>
            <w:tcW w:w="0" w:type="dxa"/>
          </w:tcPr>
          <w:p w14:paraId="620FB619"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t>ENTGroupe</w:t>
            </w:r>
            <w:proofErr w:type="spellEnd"/>
          </w:p>
        </w:tc>
        <w:tc>
          <w:tcPr>
            <w:tcW w:w="0" w:type="dxa"/>
          </w:tcPr>
          <w:p w14:paraId="0FC9D62B" w14:textId="77777777" w:rsidR="00610DAE" w:rsidRDefault="00610DAE" w:rsidP="00503B10">
            <w:pPr>
              <w:pStyle w:val="TableText"/>
              <w:cnfStyle w:val="000000010000" w:firstRow="0" w:lastRow="0" w:firstColumn="0" w:lastColumn="0" w:oddVBand="0" w:evenVBand="0" w:oddHBand="0" w:evenHBand="1" w:firstRowFirstColumn="0" w:firstRowLastColumn="0" w:lastRowFirstColumn="0" w:lastRowLastColumn="0"/>
              <w:rPr>
                <w:b/>
              </w:rPr>
            </w:pPr>
            <w:r>
              <w:rPr>
                <w:b/>
              </w:rPr>
              <w:t>Nouvel attribut</w:t>
            </w:r>
            <w:r w:rsidRPr="00293F5D">
              <w:t xml:space="preserve">. </w:t>
            </w:r>
            <w:r>
              <w:t>Type de groupe</w:t>
            </w:r>
          </w:p>
        </w:tc>
        <w:tc>
          <w:tcPr>
            <w:tcW w:w="0" w:type="dxa"/>
          </w:tcPr>
          <w:p w14:paraId="4D29F77A" w14:textId="77777777" w:rsidR="00610DAE" w:rsidRDefault="00610DAE" w:rsidP="00C25539">
            <w:pPr>
              <w:pStyle w:val="TableText"/>
              <w:cnfStyle w:val="000000010000" w:firstRow="0" w:lastRow="0" w:firstColumn="0" w:lastColumn="0" w:oddVBand="0" w:evenVBand="0" w:oddHBand="0" w:evenHBand="1" w:firstRowFirstColumn="0" w:firstRowLastColumn="0" w:lastRowFirstColumn="0" w:lastRowLastColumn="0"/>
            </w:pPr>
            <w:r>
              <w:t>Annexe 1</w:t>
            </w:r>
          </w:p>
        </w:tc>
      </w:tr>
      <w:tr w:rsidR="00452C04" w14:paraId="6B7A8F91" w14:textId="77777777" w:rsidTr="007E26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FD8D2C3" w14:textId="77777777" w:rsidR="00610DAE" w:rsidRPr="00D3143D" w:rsidRDefault="00610DAE" w:rsidP="00610DAE">
            <w:pPr>
              <w:pStyle w:val="TableHeaderTitleW"/>
            </w:pPr>
            <w:proofErr w:type="spellStart"/>
            <w:r w:rsidRPr="00D3143D">
              <w:t>ENTClasseNiveaux</w:t>
            </w:r>
            <w:proofErr w:type="spellEnd"/>
          </w:p>
        </w:tc>
        <w:tc>
          <w:tcPr>
            <w:tcW w:w="0" w:type="dxa"/>
          </w:tcPr>
          <w:p w14:paraId="6C1A6A3D" w14:textId="77777777" w:rsidR="00610DAE" w:rsidRPr="00503B10" w:rsidRDefault="00610DAE" w:rsidP="00503B10">
            <w:pPr>
              <w:pStyle w:val="TableText"/>
              <w:cnfStyle w:val="000000100000" w:firstRow="0" w:lastRow="0" w:firstColumn="0" w:lastColumn="0" w:oddVBand="0" w:evenVBand="0" w:oddHBand="1" w:evenHBand="0" w:firstRowFirstColumn="0" w:firstRowLastColumn="0" w:lastRowFirstColumn="0" w:lastRowLastColumn="0"/>
            </w:pPr>
            <w:proofErr w:type="spellStart"/>
            <w:r w:rsidRPr="00503B10">
              <w:t>ENTClasse</w:t>
            </w:r>
            <w:proofErr w:type="spellEnd"/>
          </w:p>
        </w:tc>
        <w:tc>
          <w:tcPr>
            <w:tcW w:w="0" w:type="dxa"/>
          </w:tcPr>
          <w:p w14:paraId="4C6A9979" w14:textId="77777777" w:rsidR="00610DAE" w:rsidRPr="006F0BCF" w:rsidRDefault="00610DAE" w:rsidP="00503B10">
            <w:pPr>
              <w:pStyle w:val="TableText"/>
              <w:cnfStyle w:val="000000100000" w:firstRow="0" w:lastRow="0" w:firstColumn="0" w:lastColumn="0" w:oddVBand="0" w:evenVBand="0" w:oddHBand="1" w:evenHBand="0" w:firstRowFirstColumn="0" w:firstRowLastColumn="0" w:lastRowFirstColumn="0" w:lastRowLastColumn="0"/>
            </w:pPr>
            <w:r w:rsidRPr="006F0BCF">
              <w:t>Nouvel attribut</w:t>
            </w:r>
            <w:r w:rsidRPr="00503B10">
              <w:t>. Niveaux de la classe</w:t>
            </w:r>
          </w:p>
        </w:tc>
        <w:tc>
          <w:tcPr>
            <w:tcW w:w="0" w:type="dxa"/>
          </w:tcPr>
          <w:p w14:paraId="308EA5C7" w14:textId="77777777" w:rsidR="00610DAE" w:rsidRPr="00503B10" w:rsidRDefault="00610DAE" w:rsidP="00503B10">
            <w:pPr>
              <w:pStyle w:val="TableText"/>
              <w:cnfStyle w:val="000000100000" w:firstRow="0" w:lastRow="0" w:firstColumn="0" w:lastColumn="0" w:oddVBand="0" w:evenVBand="0" w:oddHBand="1" w:evenHBand="0" w:firstRowFirstColumn="0" w:firstRowLastColumn="0" w:lastRowFirstColumn="0" w:lastRowLastColumn="0"/>
            </w:pPr>
            <w:r w:rsidRPr="00503B10">
              <w:t>Annexe 1</w:t>
            </w:r>
          </w:p>
        </w:tc>
      </w:tr>
      <w:tr w:rsidR="00452C04" w14:paraId="2B5F679F" w14:textId="77777777" w:rsidTr="007E26E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7E2AA6E" w14:textId="77777777" w:rsidR="00610DAE" w:rsidRPr="00D3143D" w:rsidRDefault="00610DAE" w:rsidP="00610DAE">
            <w:pPr>
              <w:pStyle w:val="TableHeaderTitleW"/>
            </w:pPr>
            <w:proofErr w:type="spellStart"/>
            <w:r w:rsidRPr="00D3143D">
              <w:t>ENTClasseCycle</w:t>
            </w:r>
            <w:proofErr w:type="spellEnd"/>
          </w:p>
        </w:tc>
        <w:tc>
          <w:tcPr>
            <w:tcW w:w="0" w:type="dxa"/>
          </w:tcPr>
          <w:p w14:paraId="2DB1286F" w14:textId="77777777" w:rsidR="00610DAE" w:rsidRPr="00503B10" w:rsidRDefault="00610DAE" w:rsidP="00503B10">
            <w:pPr>
              <w:pStyle w:val="TableText"/>
              <w:cnfStyle w:val="000000010000" w:firstRow="0" w:lastRow="0" w:firstColumn="0" w:lastColumn="0" w:oddVBand="0" w:evenVBand="0" w:oddHBand="0" w:evenHBand="1" w:firstRowFirstColumn="0" w:firstRowLastColumn="0" w:lastRowFirstColumn="0" w:lastRowLastColumn="0"/>
            </w:pPr>
            <w:proofErr w:type="spellStart"/>
            <w:r w:rsidRPr="00503B10">
              <w:t>ENTClasse</w:t>
            </w:r>
            <w:proofErr w:type="spellEnd"/>
          </w:p>
        </w:tc>
        <w:tc>
          <w:tcPr>
            <w:tcW w:w="0" w:type="dxa"/>
          </w:tcPr>
          <w:p w14:paraId="00690870" w14:textId="77777777" w:rsidR="00610DAE" w:rsidRPr="006F0BCF" w:rsidRDefault="00610DAE" w:rsidP="00503B10">
            <w:pPr>
              <w:pStyle w:val="TableText"/>
              <w:cnfStyle w:val="000000010000" w:firstRow="0" w:lastRow="0" w:firstColumn="0" w:lastColumn="0" w:oddVBand="0" w:evenVBand="0" w:oddHBand="0" w:evenHBand="1" w:firstRowFirstColumn="0" w:firstRowLastColumn="0" w:lastRowFirstColumn="0" w:lastRowLastColumn="0"/>
            </w:pPr>
            <w:r w:rsidRPr="006F0BCF">
              <w:t>Nouvel attribut</w:t>
            </w:r>
            <w:r w:rsidRPr="00503B10">
              <w:t>. Cycles de la classe</w:t>
            </w:r>
          </w:p>
        </w:tc>
        <w:tc>
          <w:tcPr>
            <w:tcW w:w="0" w:type="dxa"/>
          </w:tcPr>
          <w:p w14:paraId="5875698F" w14:textId="77777777" w:rsidR="00610DAE" w:rsidRPr="00503B10" w:rsidRDefault="00610DAE" w:rsidP="00503B10">
            <w:pPr>
              <w:pStyle w:val="TableText"/>
              <w:cnfStyle w:val="000000010000" w:firstRow="0" w:lastRow="0" w:firstColumn="0" w:lastColumn="0" w:oddVBand="0" w:evenVBand="0" w:oddHBand="0" w:evenHBand="1" w:firstRowFirstColumn="0" w:firstRowLastColumn="0" w:lastRowFirstColumn="0" w:lastRowLastColumn="0"/>
            </w:pPr>
            <w:r w:rsidRPr="00503B10">
              <w:t>Annexe 1</w:t>
            </w:r>
          </w:p>
        </w:tc>
      </w:tr>
    </w:tbl>
    <w:p w14:paraId="59779BA6" w14:textId="77777777" w:rsidR="00610DAE" w:rsidRDefault="00610DAE" w:rsidP="00610DAE">
      <w:pPr>
        <w:pStyle w:val="Corpsdetexte"/>
      </w:pPr>
    </w:p>
    <w:p w14:paraId="1A32B14B" w14:textId="77777777" w:rsidR="00610DAE" w:rsidRDefault="00610DAE">
      <w:pPr>
        <w:pStyle w:val="Titre2"/>
      </w:pPr>
      <w:bookmarkStart w:id="133" w:name="_Toc195005029"/>
      <w:r>
        <w:t>Correspondance des noms des attributs 1</w:t>
      </w:r>
      <w:r w:rsidRPr="00196946">
        <w:rPr>
          <w:vertAlign w:val="superscript"/>
        </w:rPr>
        <w:t>er</w:t>
      </w:r>
      <w:r>
        <w:t xml:space="preserve"> et 2</w:t>
      </w:r>
      <w:r w:rsidRPr="00196946">
        <w:rPr>
          <w:vertAlign w:val="superscript"/>
        </w:rPr>
        <w:t>nd</w:t>
      </w:r>
      <w:r>
        <w:t xml:space="preserve"> degré</w:t>
      </w:r>
      <w:bookmarkEnd w:id="133"/>
    </w:p>
    <w:tbl>
      <w:tblPr>
        <w:tblStyle w:val="Grillemoyenne2-Accent2"/>
        <w:tblW w:w="0" w:type="auto"/>
        <w:tblBorders>
          <w:left w:val="single" w:sz="8" w:space="0" w:color="FFFFFF" w:themeColor="background1"/>
          <w:right w:val="single" w:sz="8" w:space="0" w:color="FFFFFF" w:themeColor="background1"/>
        </w:tblBorders>
        <w:tblLook w:val="04A0" w:firstRow="1" w:lastRow="0" w:firstColumn="1" w:lastColumn="0" w:noHBand="0" w:noVBand="1"/>
      </w:tblPr>
      <w:tblGrid>
        <w:gridCol w:w="3737"/>
        <w:gridCol w:w="2457"/>
        <w:gridCol w:w="2856"/>
      </w:tblGrid>
      <w:tr w:rsidR="00452C04" w:rsidRPr="00610DAE" w14:paraId="1E37465D" w14:textId="77777777" w:rsidTr="00C7151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10BED76C" w14:textId="77777777" w:rsidR="00610DAE" w:rsidRPr="003D7E57" w:rsidRDefault="00610DAE" w:rsidP="00610DAE">
            <w:pPr>
              <w:pStyle w:val="TableHeaderTitleW"/>
              <w:rPr>
                <w:color w:val="FFFFFF" w:themeColor="background1"/>
              </w:rPr>
            </w:pPr>
            <w:r w:rsidRPr="003D7E57">
              <w:rPr>
                <w:color w:val="FFFFFF" w:themeColor="background1"/>
              </w:rPr>
              <w:t>Attribut</w:t>
            </w:r>
          </w:p>
        </w:tc>
        <w:tc>
          <w:tcPr>
            <w:tcW w:w="0" w:type="dxa"/>
          </w:tcPr>
          <w:p w14:paraId="045AF5C6" w14:textId="77777777" w:rsidR="00610DAE" w:rsidRPr="003D7E57" w:rsidRDefault="00610DAE" w:rsidP="00610DAE">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ENT 1er degré</w:t>
            </w:r>
          </w:p>
        </w:tc>
        <w:tc>
          <w:tcPr>
            <w:tcW w:w="0" w:type="dxa"/>
          </w:tcPr>
          <w:p w14:paraId="30934E80" w14:textId="77777777" w:rsidR="00610DAE" w:rsidRPr="003D7E57" w:rsidRDefault="00610DAE" w:rsidP="00610DAE">
            <w:pPr>
              <w:pStyle w:val="TableHeaderTitleW"/>
              <w:cnfStyle w:val="100000000000" w:firstRow="1" w:lastRow="0" w:firstColumn="0" w:lastColumn="0" w:oddVBand="0" w:evenVBand="0" w:oddHBand="0" w:evenHBand="0" w:firstRowFirstColumn="0" w:firstRowLastColumn="0" w:lastRowFirstColumn="0" w:lastRowLastColumn="0"/>
              <w:rPr>
                <w:color w:val="FFFFFF" w:themeColor="background1"/>
              </w:rPr>
            </w:pPr>
            <w:r w:rsidRPr="003D7E57">
              <w:rPr>
                <w:color w:val="FFFFFF" w:themeColor="background1"/>
              </w:rPr>
              <w:t>ENT 2nd degré</w:t>
            </w:r>
          </w:p>
        </w:tc>
      </w:tr>
      <w:tr w:rsidR="00452C04" w14:paraId="079641D6"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9932AA9" w14:textId="77777777" w:rsidR="00610DAE" w:rsidRPr="00196946" w:rsidRDefault="00610DAE" w:rsidP="00610DAE">
            <w:pPr>
              <w:pStyle w:val="TableHeaderTitleW"/>
            </w:pPr>
            <w:r w:rsidRPr="00196946">
              <w:t>Identifiant ENT</w:t>
            </w:r>
          </w:p>
        </w:tc>
        <w:tc>
          <w:tcPr>
            <w:tcW w:w="0" w:type="dxa"/>
          </w:tcPr>
          <w:p w14:paraId="2DD87D2C" w14:textId="77777777" w:rsidR="00610DAE" w:rsidRPr="001A65BA"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1A65BA">
              <w:t>ENTPersonIdentifiant</w:t>
            </w:r>
            <w:proofErr w:type="spellEnd"/>
          </w:p>
          <w:p w14:paraId="6546CA6A" w14:textId="77777777" w:rsidR="00610DAE" w:rsidRPr="001A65BA"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1A65BA">
              <w:t>ENTStructureIdentifiant</w:t>
            </w:r>
            <w:proofErr w:type="spellEnd"/>
          </w:p>
          <w:p w14:paraId="67D01EA5"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1A65BA">
              <w:t>ENTGroupeIdentifiant</w:t>
            </w:r>
            <w:proofErr w:type="spellEnd"/>
          </w:p>
        </w:tc>
        <w:tc>
          <w:tcPr>
            <w:tcW w:w="0" w:type="dxa"/>
          </w:tcPr>
          <w:p w14:paraId="36348D7D" w14:textId="77777777" w:rsidR="00610DAE"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proofErr w:type="gramStart"/>
            <w:r w:rsidRPr="00196946">
              <w:t>uid</w:t>
            </w:r>
            <w:proofErr w:type="spellEnd"/>
            <w:proofErr w:type="gramEnd"/>
          </w:p>
          <w:p w14:paraId="1924BD51" w14:textId="77777777" w:rsidR="00610DAE"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gramStart"/>
            <w:r>
              <w:t>ou</w:t>
            </w:r>
            <w:proofErr w:type="gramEnd"/>
          </w:p>
          <w:p w14:paraId="317F9C27"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gramStart"/>
            <w:r>
              <w:t>ou</w:t>
            </w:r>
            <w:proofErr w:type="gramEnd"/>
          </w:p>
        </w:tc>
      </w:tr>
      <w:tr w:rsidR="00452C04" w14:paraId="06ED8998"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A687507" w14:textId="77777777" w:rsidR="00610DAE" w:rsidRPr="00196946" w:rsidRDefault="00610DAE" w:rsidP="00610DAE">
            <w:pPr>
              <w:pStyle w:val="TableHeaderTitleW"/>
            </w:pPr>
            <w:r w:rsidRPr="00196946">
              <w:t>Mot de passe</w:t>
            </w:r>
          </w:p>
        </w:tc>
        <w:tc>
          <w:tcPr>
            <w:tcW w:w="0" w:type="dxa"/>
          </w:tcPr>
          <w:p w14:paraId="045E4F8F"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196946">
              <w:t>ENTPersonMotDePasse</w:t>
            </w:r>
            <w:proofErr w:type="spellEnd"/>
          </w:p>
        </w:tc>
        <w:tc>
          <w:tcPr>
            <w:tcW w:w="0" w:type="dxa"/>
          </w:tcPr>
          <w:p w14:paraId="311ED566"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rsidRPr="00196946">
              <w:t>userPassword</w:t>
            </w:r>
            <w:proofErr w:type="spellEnd"/>
            <w:proofErr w:type="gramEnd"/>
          </w:p>
        </w:tc>
      </w:tr>
      <w:tr w:rsidR="00452C04" w14:paraId="372E0FB3"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1C43008" w14:textId="77777777" w:rsidR="00610DAE" w:rsidRPr="00196946" w:rsidRDefault="00610DAE" w:rsidP="00610DAE">
            <w:pPr>
              <w:pStyle w:val="TableHeaderTitleW"/>
            </w:pPr>
            <w:r w:rsidRPr="00196946">
              <w:t>Alias</w:t>
            </w:r>
          </w:p>
        </w:tc>
        <w:tc>
          <w:tcPr>
            <w:tcW w:w="0" w:type="dxa"/>
          </w:tcPr>
          <w:p w14:paraId="3E739C5E"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r>
              <w:t>Pas de correspondance</w:t>
            </w:r>
          </w:p>
        </w:tc>
        <w:tc>
          <w:tcPr>
            <w:tcW w:w="0" w:type="dxa"/>
          </w:tcPr>
          <w:p w14:paraId="7442867B"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196946">
              <w:t>ENTPersonAlias</w:t>
            </w:r>
            <w:proofErr w:type="spellEnd"/>
          </w:p>
        </w:tc>
      </w:tr>
      <w:tr w:rsidR="00452C04" w14:paraId="05373807"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1D18F8" w14:textId="77777777" w:rsidR="00610DAE" w:rsidRPr="00196946" w:rsidRDefault="00610DAE" w:rsidP="00610DAE">
            <w:pPr>
              <w:pStyle w:val="TableHeaderTitleW"/>
            </w:pPr>
            <w:r w:rsidRPr="00196946">
              <w:t>Nom d'usage</w:t>
            </w:r>
          </w:p>
        </w:tc>
        <w:tc>
          <w:tcPr>
            <w:tcW w:w="0" w:type="dxa"/>
          </w:tcPr>
          <w:p w14:paraId="6053E537"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196946">
              <w:t>ENTPersonNom</w:t>
            </w:r>
            <w:proofErr w:type="spellEnd"/>
          </w:p>
        </w:tc>
        <w:tc>
          <w:tcPr>
            <w:tcW w:w="0" w:type="dxa"/>
          </w:tcPr>
          <w:p w14:paraId="0D8D6A64"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gramStart"/>
            <w:r w:rsidRPr="00196946">
              <w:t>sn</w:t>
            </w:r>
            <w:proofErr w:type="gramEnd"/>
          </w:p>
        </w:tc>
      </w:tr>
      <w:tr w:rsidR="00452C04" w14:paraId="2E53AD81"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6D12C6" w14:textId="77777777" w:rsidR="00610DAE" w:rsidRPr="00196946" w:rsidRDefault="00610DAE" w:rsidP="00610DAE">
            <w:pPr>
              <w:pStyle w:val="TableHeaderTitleW"/>
            </w:pPr>
            <w:r w:rsidRPr="00196946">
              <w:t>Prénom usuel</w:t>
            </w:r>
          </w:p>
        </w:tc>
        <w:tc>
          <w:tcPr>
            <w:tcW w:w="0" w:type="dxa"/>
          </w:tcPr>
          <w:p w14:paraId="1D76128B"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196946">
              <w:t>ENTPersonPrenom</w:t>
            </w:r>
            <w:proofErr w:type="spellEnd"/>
          </w:p>
        </w:tc>
        <w:tc>
          <w:tcPr>
            <w:tcW w:w="0" w:type="dxa"/>
          </w:tcPr>
          <w:p w14:paraId="55B22574"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proofErr w:type="gramStart"/>
            <w:r w:rsidRPr="00196946">
              <w:t>givenName</w:t>
            </w:r>
            <w:proofErr w:type="spellEnd"/>
            <w:proofErr w:type="gramEnd"/>
          </w:p>
        </w:tc>
      </w:tr>
      <w:tr w:rsidR="00452C04" w14:paraId="70836845"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B3409F3" w14:textId="77777777" w:rsidR="00610DAE" w:rsidRPr="00196946" w:rsidRDefault="00610DAE" w:rsidP="00610DAE">
            <w:pPr>
              <w:pStyle w:val="TableHeaderTitleW"/>
            </w:pPr>
            <w:r w:rsidRPr="00196946">
              <w:t>Civilité</w:t>
            </w:r>
          </w:p>
        </w:tc>
        <w:tc>
          <w:tcPr>
            <w:tcW w:w="0" w:type="dxa"/>
          </w:tcPr>
          <w:p w14:paraId="766E922E"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196946">
              <w:t>ENTPersonCivilite</w:t>
            </w:r>
            <w:proofErr w:type="spellEnd"/>
          </w:p>
        </w:tc>
        <w:tc>
          <w:tcPr>
            <w:tcW w:w="0" w:type="dxa"/>
          </w:tcPr>
          <w:p w14:paraId="0AEAE5ED"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rsidRPr="00196946">
              <w:t>personalTitle</w:t>
            </w:r>
            <w:proofErr w:type="spellEnd"/>
            <w:proofErr w:type="gramEnd"/>
          </w:p>
        </w:tc>
      </w:tr>
      <w:tr w:rsidR="00452C04" w14:paraId="409C29E3"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442197" w14:textId="77777777" w:rsidR="00610DAE" w:rsidRPr="00196946" w:rsidRDefault="00610DAE" w:rsidP="00610DAE">
            <w:pPr>
              <w:pStyle w:val="TableHeaderTitleW"/>
            </w:pPr>
            <w:r w:rsidRPr="00196946">
              <w:t>Photographie</w:t>
            </w:r>
          </w:p>
        </w:tc>
        <w:tc>
          <w:tcPr>
            <w:tcW w:w="0" w:type="dxa"/>
          </w:tcPr>
          <w:p w14:paraId="5CC987E1"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r>
              <w:t>Pas de correspondance</w:t>
            </w:r>
          </w:p>
        </w:tc>
        <w:tc>
          <w:tcPr>
            <w:tcW w:w="0" w:type="dxa"/>
          </w:tcPr>
          <w:p w14:paraId="3A6E9D7A"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proofErr w:type="gramStart"/>
            <w:r w:rsidRPr="00196946">
              <w:t>jpegPhoto</w:t>
            </w:r>
            <w:proofErr w:type="spellEnd"/>
            <w:proofErr w:type="gramEnd"/>
          </w:p>
        </w:tc>
      </w:tr>
      <w:tr w:rsidR="00452C04" w14:paraId="1622BCE7"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FFB7C4" w14:textId="77777777" w:rsidR="00610DAE" w:rsidRPr="00196946" w:rsidRDefault="00610DAE" w:rsidP="00610DAE">
            <w:pPr>
              <w:pStyle w:val="TableHeaderTitleW"/>
            </w:pPr>
            <w:r w:rsidRPr="00196946">
              <w:t>Téléphone personnel (fixe)</w:t>
            </w:r>
          </w:p>
        </w:tc>
        <w:tc>
          <w:tcPr>
            <w:tcW w:w="0" w:type="dxa"/>
          </w:tcPr>
          <w:p w14:paraId="0A39ACED"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196946">
              <w:t>ENTPersonTelPerso</w:t>
            </w:r>
            <w:proofErr w:type="spellEnd"/>
          </w:p>
        </w:tc>
        <w:tc>
          <w:tcPr>
            <w:tcW w:w="0" w:type="dxa"/>
          </w:tcPr>
          <w:p w14:paraId="61ABC7F4"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rsidRPr="00196946">
              <w:t>homePhone</w:t>
            </w:r>
            <w:proofErr w:type="spellEnd"/>
            <w:proofErr w:type="gramEnd"/>
          </w:p>
        </w:tc>
      </w:tr>
      <w:tr w:rsidR="00452C04" w14:paraId="2EC23EA6"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DB5948D" w14:textId="77777777" w:rsidR="00610DAE" w:rsidRPr="00196946" w:rsidRDefault="00610DAE" w:rsidP="00610DAE">
            <w:pPr>
              <w:pStyle w:val="TableHeaderTitleW"/>
            </w:pPr>
            <w:r w:rsidRPr="00196946">
              <w:t>Téléphone mobile (saisie libre)</w:t>
            </w:r>
          </w:p>
        </w:tc>
        <w:tc>
          <w:tcPr>
            <w:tcW w:w="0" w:type="dxa"/>
          </w:tcPr>
          <w:p w14:paraId="4A10CCA0"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196946">
              <w:t>ENTPersonTelMobile</w:t>
            </w:r>
            <w:proofErr w:type="spellEnd"/>
          </w:p>
        </w:tc>
        <w:tc>
          <w:tcPr>
            <w:tcW w:w="0" w:type="dxa"/>
          </w:tcPr>
          <w:p w14:paraId="0186E315"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196946">
              <w:t>ENTPersonAutresMobiles</w:t>
            </w:r>
            <w:proofErr w:type="spellEnd"/>
          </w:p>
        </w:tc>
      </w:tr>
      <w:tr w:rsidR="00452C04" w14:paraId="2AE87AFE"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CEA2B9D" w14:textId="6F56395B" w:rsidR="00610DAE" w:rsidRPr="00196946" w:rsidRDefault="00610DAE" w:rsidP="00610DAE">
            <w:pPr>
              <w:pStyle w:val="TableHeaderTitleW"/>
            </w:pPr>
            <w:r w:rsidRPr="00196946">
              <w:lastRenderedPageBreak/>
              <w:t xml:space="preserve">Téléphone mobile parent (issu du SI, non modifiable dans l'ENT. </w:t>
            </w:r>
            <w:r w:rsidR="006F0BCF">
              <w:t>L</w:t>
            </w:r>
            <w:r w:rsidRPr="00196946">
              <w:t xml:space="preserve">a transmission de cette information </w:t>
            </w:r>
            <w:r w:rsidR="006F0BCF">
              <w:t xml:space="preserve">est autorisée </w:t>
            </w:r>
            <w:r w:rsidRPr="00196946">
              <w:t>uniquement pour les personnes en relation avec l'élève).</w:t>
            </w:r>
          </w:p>
        </w:tc>
        <w:tc>
          <w:tcPr>
            <w:tcW w:w="0" w:type="dxa"/>
          </w:tcPr>
          <w:p w14:paraId="6E980C0C"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196946">
              <w:t>ENTPersRelEleveTelMobile</w:t>
            </w:r>
            <w:proofErr w:type="spellEnd"/>
          </w:p>
        </w:tc>
        <w:tc>
          <w:tcPr>
            <w:tcW w:w="0" w:type="dxa"/>
          </w:tcPr>
          <w:p w14:paraId="5A132111"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gramStart"/>
            <w:r>
              <w:t>m</w:t>
            </w:r>
            <w:r w:rsidRPr="00196946">
              <w:t>obile</w:t>
            </w:r>
            <w:proofErr w:type="gramEnd"/>
          </w:p>
        </w:tc>
      </w:tr>
      <w:tr w:rsidR="00452C04" w14:paraId="3370F70B"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C338BE" w14:textId="317A9F32" w:rsidR="00610DAE" w:rsidRPr="00196946" w:rsidRDefault="00610DAE" w:rsidP="00610DAE">
            <w:pPr>
              <w:pStyle w:val="TableHeaderTitleW"/>
            </w:pPr>
            <w:r w:rsidRPr="00196946">
              <w:t xml:space="preserve">Adresse </w:t>
            </w:r>
            <w:proofErr w:type="gramStart"/>
            <w:r w:rsidRPr="00196946">
              <w:t>mail</w:t>
            </w:r>
            <w:proofErr w:type="gramEnd"/>
            <w:r w:rsidRPr="00196946">
              <w:t xml:space="preserve"> (Adresse </w:t>
            </w:r>
            <w:proofErr w:type="gramStart"/>
            <w:r w:rsidRPr="00196946">
              <w:t>mail</w:t>
            </w:r>
            <w:proofErr w:type="gramEnd"/>
            <w:r w:rsidRPr="00196946">
              <w:t xml:space="preserve"> issue du SI, non modifiable dans l'ENT)</w:t>
            </w:r>
          </w:p>
        </w:tc>
        <w:tc>
          <w:tcPr>
            <w:tcW w:w="0" w:type="dxa"/>
          </w:tcPr>
          <w:p w14:paraId="63649C06"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196946">
              <w:t>ENTPersonMail</w:t>
            </w:r>
            <w:proofErr w:type="spellEnd"/>
          </w:p>
        </w:tc>
        <w:tc>
          <w:tcPr>
            <w:tcW w:w="0" w:type="dxa"/>
          </w:tcPr>
          <w:p w14:paraId="25C28B91"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gramStart"/>
            <w:r w:rsidRPr="00196946">
              <w:t>mail</w:t>
            </w:r>
            <w:proofErr w:type="gramEnd"/>
          </w:p>
        </w:tc>
      </w:tr>
      <w:tr w:rsidR="00452C04" w14:paraId="71F7D474"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FC231C6" w14:textId="77777777" w:rsidR="00610DAE" w:rsidRPr="00BD7F55" w:rsidRDefault="00610DAE" w:rsidP="00610DAE">
            <w:pPr>
              <w:pStyle w:val="TableHeaderTitleW"/>
              <w:rPr>
                <w:rFonts w:cs="Arial"/>
                <w:color w:val="808080"/>
              </w:rPr>
            </w:pPr>
            <w:r w:rsidRPr="00196946">
              <w:t>Coordonnées professionnelles (pour les personnes en relation avec l'élève)</w:t>
            </w:r>
          </w:p>
        </w:tc>
        <w:tc>
          <w:tcPr>
            <w:tcW w:w="0" w:type="dxa"/>
          </w:tcPr>
          <w:p w14:paraId="27FC2510" w14:textId="77777777" w:rsidR="00610DAE"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196946">
              <w:t>ENTPersRelElevService</w:t>
            </w:r>
            <w:proofErr w:type="spellEnd"/>
          </w:p>
          <w:p w14:paraId="0F26B021" w14:textId="77777777" w:rsidR="00610DAE" w:rsidRPr="00EC1E75"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EC1E75">
              <w:t>ENTPersRelElevBureau</w:t>
            </w:r>
            <w:proofErr w:type="spellEnd"/>
          </w:p>
          <w:p w14:paraId="5A3FA93E" w14:textId="77777777" w:rsidR="00610DAE" w:rsidRPr="00EC1E75"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EC1E75">
              <w:t>ENTPersRelElevTelPro</w:t>
            </w:r>
            <w:proofErr w:type="spellEnd"/>
          </w:p>
          <w:p w14:paraId="574CA5C2"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EC1E75">
              <w:t>ENTPersRelElevFax</w:t>
            </w:r>
            <w:proofErr w:type="spellEnd"/>
          </w:p>
        </w:tc>
        <w:tc>
          <w:tcPr>
            <w:tcW w:w="0" w:type="dxa"/>
          </w:tcPr>
          <w:p w14:paraId="327FF572" w14:textId="77777777" w:rsidR="00610DAE" w:rsidRPr="00196946"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t>telephoneNumber</w:t>
            </w:r>
            <w:proofErr w:type="spellEnd"/>
            <w:proofErr w:type="gramEnd"/>
          </w:p>
        </w:tc>
      </w:tr>
      <w:tr w:rsidR="00452C04" w14:paraId="0137E6C3"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9E4F44" w14:textId="77777777" w:rsidR="00610DAE" w:rsidRPr="00196946" w:rsidRDefault="00610DAE" w:rsidP="00610DAE">
            <w:pPr>
              <w:pStyle w:val="TableHeaderTitleW"/>
            </w:pPr>
            <w:r>
              <w:t>Personne en relation avec l’élève</w:t>
            </w:r>
          </w:p>
        </w:tc>
        <w:tc>
          <w:tcPr>
            <w:tcW w:w="0" w:type="dxa"/>
          </w:tcPr>
          <w:p w14:paraId="1353B78D"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EC1E75">
              <w:t>ENTEleveAutoriteParentale</w:t>
            </w:r>
            <w:proofErr w:type="spellEnd"/>
          </w:p>
        </w:tc>
        <w:tc>
          <w:tcPr>
            <w:tcW w:w="0" w:type="dxa"/>
          </w:tcPr>
          <w:p w14:paraId="0DB55984" w14:textId="77777777" w:rsidR="00610DAE" w:rsidRPr="00196946"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EC1E75">
              <w:t>ENTElevePersRelEleve</w:t>
            </w:r>
            <w:proofErr w:type="spellEnd"/>
          </w:p>
        </w:tc>
      </w:tr>
      <w:tr w:rsidR="00452C04" w14:paraId="42FBDE3B"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9C7718" w14:textId="77777777" w:rsidR="00610DAE" w:rsidRDefault="00610DAE" w:rsidP="00610DAE">
            <w:pPr>
              <w:pStyle w:val="TableHeaderTitleW"/>
            </w:pPr>
            <w:r>
              <w:t>Classes</w:t>
            </w:r>
          </w:p>
        </w:tc>
        <w:tc>
          <w:tcPr>
            <w:tcW w:w="0" w:type="dxa"/>
          </w:tcPr>
          <w:p w14:paraId="0591ACAA" w14:textId="77777777" w:rsidR="00610DAE" w:rsidRPr="00EC1E75"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70487B">
              <w:t>ENTPersonClasses</w:t>
            </w:r>
            <w:proofErr w:type="spellEnd"/>
          </w:p>
        </w:tc>
        <w:tc>
          <w:tcPr>
            <w:tcW w:w="0" w:type="dxa"/>
          </w:tcPr>
          <w:p w14:paraId="4099A5A3" w14:textId="77777777" w:rsidR="00610DAE"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AA6ED7">
              <w:t>ENTEleveClasses</w:t>
            </w:r>
            <w:proofErr w:type="spellEnd"/>
          </w:p>
          <w:p w14:paraId="61743AAD" w14:textId="77777777" w:rsidR="00610DAE" w:rsidRPr="00EC1E75"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AA6ED7">
              <w:t>ENTAuxEnsClasses</w:t>
            </w:r>
            <w:proofErr w:type="spellEnd"/>
          </w:p>
        </w:tc>
      </w:tr>
      <w:tr w:rsidR="00452C04" w14:paraId="38D42705"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389600A" w14:textId="77777777" w:rsidR="00610DAE" w:rsidRDefault="00610DAE" w:rsidP="00610DAE">
            <w:pPr>
              <w:pStyle w:val="TableHeaderTitleW"/>
            </w:pPr>
            <w:r>
              <w:t>Groupes de travail</w:t>
            </w:r>
          </w:p>
        </w:tc>
        <w:tc>
          <w:tcPr>
            <w:tcW w:w="0" w:type="dxa"/>
          </w:tcPr>
          <w:p w14:paraId="58363AF8" w14:textId="77777777" w:rsidR="00610DAE" w:rsidRPr="00EC1E75"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7035C3">
              <w:t>ENTPersonGroupes</w:t>
            </w:r>
            <w:proofErr w:type="spellEnd"/>
          </w:p>
        </w:tc>
        <w:tc>
          <w:tcPr>
            <w:tcW w:w="0" w:type="dxa"/>
          </w:tcPr>
          <w:p w14:paraId="3381260B" w14:textId="77777777" w:rsidR="00610DAE"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AA6ED7">
              <w:t>ENTEleveGroupes</w:t>
            </w:r>
            <w:proofErr w:type="spellEnd"/>
          </w:p>
          <w:p w14:paraId="7C9D47B0" w14:textId="77777777" w:rsidR="00610DAE" w:rsidRPr="00EC1E75"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AA6ED7">
              <w:t>ENTAuxEnsGroupes</w:t>
            </w:r>
            <w:proofErr w:type="spellEnd"/>
          </w:p>
        </w:tc>
      </w:tr>
      <w:tr w:rsidR="00452C04" w14:paraId="4CD8BDCB"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E9BCDD" w14:textId="77777777" w:rsidR="00610DAE" w:rsidRDefault="00610DAE" w:rsidP="00610DAE">
            <w:pPr>
              <w:pStyle w:val="TableHeaderTitleW"/>
            </w:pPr>
            <w:r>
              <w:t>Ministère de tutelle</w:t>
            </w:r>
          </w:p>
        </w:tc>
        <w:tc>
          <w:tcPr>
            <w:tcW w:w="0" w:type="dxa"/>
          </w:tcPr>
          <w:p w14:paraId="4AFF4027" w14:textId="77777777" w:rsidR="00610DAE" w:rsidRPr="007035C3"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293F5D">
              <w:t>ENTEcoleMinistereTutelle</w:t>
            </w:r>
            <w:proofErr w:type="spellEnd"/>
          </w:p>
        </w:tc>
        <w:tc>
          <w:tcPr>
            <w:tcW w:w="0" w:type="dxa"/>
          </w:tcPr>
          <w:p w14:paraId="3D4CF827" w14:textId="77777777" w:rsidR="00610DAE" w:rsidRPr="00AA6ED7"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293F5D">
              <w:t>ENTEtablissementMinistereTutelle</w:t>
            </w:r>
            <w:proofErr w:type="spellEnd"/>
          </w:p>
        </w:tc>
      </w:tr>
      <w:tr w:rsidR="00452C04" w14:paraId="4F6EE72F"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1F5F57B" w14:textId="77777777" w:rsidR="00610DAE" w:rsidRDefault="00610DAE" w:rsidP="00610DAE">
            <w:pPr>
              <w:pStyle w:val="TableHeaderTitleW"/>
            </w:pPr>
            <w:r w:rsidRPr="004837AC">
              <w:t>Type de contrat avec l'État (public ou privé)</w:t>
            </w:r>
          </w:p>
        </w:tc>
        <w:tc>
          <w:tcPr>
            <w:tcW w:w="0" w:type="dxa"/>
          </w:tcPr>
          <w:p w14:paraId="43D73644" w14:textId="77777777" w:rsidR="00610DAE" w:rsidRPr="00676E42"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4837AC">
              <w:t>ENTEcoleSecteur</w:t>
            </w:r>
            <w:proofErr w:type="spellEnd"/>
          </w:p>
        </w:tc>
        <w:tc>
          <w:tcPr>
            <w:tcW w:w="0" w:type="dxa"/>
          </w:tcPr>
          <w:p w14:paraId="3249AC97" w14:textId="77777777" w:rsidR="00610DAE" w:rsidRPr="00676E42"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4837AC">
              <w:t>ENTEtablissementContrat</w:t>
            </w:r>
            <w:proofErr w:type="spellEnd"/>
          </w:p>
        </w:tc>
      </w:tr>
      <w:tr w:rsidR="00452C04" w14:paraId="2264EE74"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CA7D71B" w14:textId="77777777" w:rsidR="00610DAE" w:rsidRDefault="00610DAE" w:rsidP="00610DAE">
            <w:pPr>
              <w:pStyle w:val="TableHeaderTitleW"/>
            </w:pPr>
            <w:r>
              <w:t>Adresse de la structure</w:t>
            </w:r>
          </w:p>
        </w:tc>
        <w:tc>
          <w:tcPr>
            <w:tcW w:w="0" w:type="dxa"/>
          </w:tcPr>
          <w:p w14:paraId="7DF40943" w14:textId="77777777" w:rsidR="00610DAE" w:rsidRPr="007035C3"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676E42">
              <w:t>ENTStructureAdresse</w:t>
            </w:r>
            <w:proofErr w:type="spellEnd"/>
          </w:p>
        </w:tc>
        <w:tc>
          <w:tcPr>
            <w:tcW w:w="0" w:type="dxa"/>
          </w:tcPr>
          <w:p w14:paraId="16144342" w14:textId="77777777" w:rsidR="00610DAE" w:rsidRPr="00AA6ED7"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rsidRPr="00676E42">
              <w:t>street</w:t>
            </w:r>
            <w:proofErr w:type="spellEnd"/>
            <w:proofErr w:type="gramEnd"/>
          </w:p>
        </w:tc>
      </w:tr>
      <w:tr w:rsidR="00452C04" w14:paraId="392BA767"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1CA9D1" w14:textId="77777777" w:rsidR="00610DAE" w:rsidRDefault="00610DAE" w:rsidP="00610DAE">
            <w:pPr>
              <w:pStyle w:val="TableHeaderTitleW"/>
            </w:pPr>
            <w:r>
              <w:t>Boite postale de la structure</w:t>
            </w:r>
          </w:p>
        </w:tc>
        <w:tc>
          <w:tcPr>
            <w:tcW w:w="0" w:type="dxa"/>
          </w:tcPr>
          <w:p w14:paraId="07AB69F5" w14:textId="77777777" w:rsidR="00610DAE" w:rsidRPr="007035C3"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676E42">
              <w:t>ENTStructureBoitePostale</w:t>
            </w:r>
            <w:proofErr w:type="spellEnd"/>
          </w:p>
        </w:tc>
        <w:tc>
          <w:tcPr>
            <w:tcW w:w="0" w:type="dxa"/>
          </w:tcPr>
          <w:p w14:paraId="560C83DD" w14:textId="77777777" w:rsidR="00610DAE" w:rsidRPr="00AA6ED7"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proofErr w:type="gramStart"/>
            <w:r w:rsidRPr="00676E42">
              <w:t>postOfficeBox</w:t>
            </w:r>
            <w:proofErr w:type="spellEnd"/>
            <w:proofErr w:type="gramEnd"/>
          </w:p>
        </w:tc>
      </w:tr>
      <w:tr w:rsidR="00452C04" w14:paraId="2B0A9B61"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C1E665" w14:textId="77777777" w:rsidR="00610DAE" w:rsidRDefault="00610DAE" w:rsidP="00610DAE">
            <w:pPr>
              <w:pStyle w:val="TableHeaderTitleW"/>
            </w:pPr>
            <w:r>
              <w:t>Code postal de la structure</w:t>
            </w:r>
          </w:p>
        </w:tc>
        <w:tc>
          <w:tcPr>
            <w:tcW w:w="0" w:type="dxa"/>
          </w:tcPr>
          <w:p w14:paraId="5BB09193" w14:textId="77777777" w:rsidR="00610DAE" w:rsidRPr="007035C3"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676E42">
              <w:t>ENTStructureCodePostal</w:t>
            </w:r>
            <w:proofErr w:type="spellEnd"/>
          </w:p>
        </w:tc>
        <w:tc>
          <w:tcPr>
            <w:tcW w:w="0" w:type="dxa"/>
          </w:tcPr>
          <w:p w14:paraId="1FCD88EC" w14:textId="77777777" w:rsidR="00610DAE" w:rsidRPr="00AA6ED7"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rsidRPr="00676E42">
              <w:t>postalCode</w:t>
            </w:r>
            <w:proofErr w:type="spellEnd"/>
            <w:proofErr w:type="gramEnd"/>
          </w:p>
        </w:tc>
      </w:tr>
      <w:tr w:rsidR="00452C04" w14:paraId="1AE59E0C"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0F7A351" w14:textId="77777777" w:rsidR="00610DAE" w:rsidRDefault="00610DAE" w:rsidP="00610DAE">
            <w:pPr>
              <w:pStyle w:val="TableHeaderTitleW"/>
            </w:pPr>
            <w:r>
              <w:t>Ville de la structure</w:t>
            </w:r>
          </w:p>
        </w:tc>
        <w:tc>
          <w:tcPr>
            <w:tcW w:w="0" w:type="dxa"/>
          </w:tcPr>
          <w:p w14:paraId="4741346A" w14:textId="77777777" w:rsidR="00610DAE" w:rsidRPr="007035C3"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676E42">
              <w:t>ENTStructureVille</w:t>
            </w:r>
            <w:proofErr w:type="spellEnd"/>
          </w:p>
        </w:tc>
        <w:tc>
          <w:tcPr>
            <w:tcW w:w="0" w:type="dxa"/>
          </w:tcPr>
          <w:p w14:paraId="2B84A61E" w14:textId="77777777" w:rsidR="00610DAE" w:rsidRPr="00AA6ED7"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gramStart"/>
            <w:r>
              <w:t>l</w:t>
            </w:r>
            <w:proofErr w:type="gramEnd"/>
          </w:p>
        </w:tc>
      </w:tr>
      <w:tr w:rsidR="00452C04" w14:paraId="6928C310"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5ED0155" w14:textId="77777777" w:rsidR="00610DAE" w:rsidRDefault="00610DAE" w:rsidP="00610DAE">
            <w:pPr>
              <w:pStyle w:val="TableHeaderTitleW"/>
            </w:pPr>
            <w:r>
              <w:t>Téléphone de la structure</w:t>
            </w:r>
          </w:p>
        </w:tc>
        <w:tc>
          <w:tcPr>
            <w:tcW w:w="0" w:type="dxa"/>
          </w:tcPr>
          <w:p w14:paraId="205904F4" w14:textId="77777777" w:rsidR="00610DAE" w:rsidRPr="00676E42"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676E42">
              <w:t>ENTStructureTelephone</w:t>
            </w:r>
            <w:proofErr w:type="spellEnd"/>
          </w:p>
        </w:tc>
        <w:tc>
          <w:tcPr>
            <w:tcW w:w="0" w:type="dxa"/>
          </w:tcPr>
          <w:p w14:paraId="121FCDD9" w14:textId="77777777" w:rsidR="00610DAE"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rsidRPr="00676E42">
              <w:t>telephoneNumber</w:t>
            </w:r>
            <w:proofErr w:type="spellEnd"/>
            <w:proofErr w:type="gramEnd"/>
          </w:p>
        </w:tc>
      </w:tr>
      <w:tr w:rsidR="00452C04" w14:paraId="362B3BA6"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BD036B8" w14:textId="77777777" w:rsidR="00610DAE" w:rsidRDefault="00610DAE" w:rsidP="00610DAE">
            <w:pPr>
              <w:pStyle w:val="TableHeaderTitleW"/>
            </w:pPr>
            <w:r>
              <w:t>Fax de la structure</w:t>
            </w:r>
          </w:p>
        </w:tc>
        <w:tc>
          <w:tcPr>
            <w:tcW w:w="0" w:type="dxa"/>
          </w:tcPr>
          <w:p w14:paraId="5DD01EFD" w14:textId="77777777" w:rsidR="00610DAE" w:rsidRPr="00676E42"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676E42">
              <w:t>ENTStructureFax</w:t>
            </w:r>
            <w:proofErr w:type="spellEnd"/>
          </w:p>
        </w:tc>
        <w:tc>
          <w:tcPr>
            <w:tcW w:w="0" w:type="dxa"/>
          </w:tcPr>
          <w:p w14:paraId="1441AA34" w14:textId="77777777" w:rsidR="00610DAE"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proofErr w:type="gramStart"/>
            <w:r w:rsidRPr="00676E42">
              <w:t>facsimileTelephoneNumber</w:t>
            </w:r>
            <w:proofErr w:type="spellEnd"/>
            <w:proofErr w:type="gramEnd"/>
          </w:p>
        </w:tc>
      </w:tr>
      <w:tr w:rsidR="00452C04" w14:paraId="29B4AD32"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9C0FF8" w14:textId="77777777" w:rsidR="00610DAE" w:rsidRDefault="00610DAE" w:rsidP="00610DAE">
            <w:pPr>
              <w:pStyle w:val="TableHeaderTitleW"/>
            </w:pPr>
            <w:r>
              <w:t>Contacts ENT</w:t>
            </w:r>
          </w:p>
        </w:tc>
        <w:tc>
          <w:tcPr>
            <w:tcW w:w="0" w:type="dxa"/>
          </w:tcPr>
          <w:p w14:paraId="051D6D92" w14:textId="77777777" w:rsidR="00610DAE" w:rsidRPr="00676E42"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676E42">
              <w:t>ENTStructureContactsENT</w:t>
            </w:r>
            <w:proofErr w:type="spellEnd"/>
          </w:p>
        </w:tc>
        <w:tc>
          <w:tcPr>
            <w:tcW w:w="0" w:type="dxa"/>
          </w:tcPr>
          <w:p w14:paraId="550130A9" w14:textId="77777777" w:rsidR="00610DAE" w:rsidRPr="00676E42"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676E42">
              <w:t>ENTStructureContactENT</w:t>
            </w:r>
            <w:proofErr w:type="spellEnd"/>
          </w:p>
        </w:tc>
      </w:tr>
      <w:tr w:rsidR="00452C04" w14:paraId="415F0247"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651CED" w14:textId="77777777" w:rsidR="00610DAE" w:rsidRDefault="00610DAE" w:rsidP="00610DAE">
            <w:pPr>
              <w:pStyle w:val="TableHeaderTitleW"/>
            </w:pPr>
            <w:r>
              <w:t>Clés de jointure de groupe</w:t>
            </w:r>
          </w:p>
        </w:tc>
        <w:tc>
          <w:tcPr>
            <w:tcW w:w="0" w:type="dxa"/>
          </w:tcPr>
          <w:p w14:paraId="291367B2" w14:textId="77777777" w:rsidR="00610DAE" w:rsidRPr="00676E42"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676E42">
              <w:t>ENTGroupeJointure</w:t>
            </w:r>
            <w:proofErr w:type="spellEnd"/>
          </w:p>
        </w:tc>
        <w:tc>
          <w:tcPr>
            <w:tcW w:w="0" w:type="dxa"/>
          </w:tcPr>
          <w:p w14:paraId="687DE8F6" w14:textId="77777777" w:rsidR="00610DAE" w:rsidRPr="00676E42" w:rsidRDefault="00610DAE" w:rsidP="006F0BCF">
            <w:pPr>
              <w:pStyle w:val="TableText"/>
              <w:cnfStyle w:val="000000100000" w:firstRow="0" w:lastRow="0" w:firstColumn="0" w:lastColumn="0" w:oddVBand="0" w:evenVBand="0" w:oddHBand="1" w:evenHBand="0" w:firstRowFirstColumn="0" w:firstRowLastColumn="0" w:lastRowFirstColumn="0" w:lastRowLastColumn="0"/>
            </w:pPr>
            <w:r>
              <w:t>Pas de correspondance</w:t>
            </w:r>
          </w:p>
        </w:tc>
      </w:tr>
      <w:tr w:rsidR="00452C04" w14:paraId="407939D6"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E7409F" w14:textId="77777777" w:rsidR="00610DAE" w:rsidRDefault="00610DAE" w:rsidP="00610DAE">
            <w:pPr>
              <w:pStyle w:val="TableHeaderTitleW"/>
            </w:pPr>
            <w:r>
              <w:t>Nom de groupe</w:t>
            </w:r>
          </w:p>
        </w:tc>
        <w:tc>
          <w:tcPr>
            <w:tcW w:w="0" w:type="dxa"/>
          </w:tcPr>
          <w:p w14:paraId="66A70401" w14:textId="77777777" w:rsidR="00610DAE" w:rsidRPr="00676E42"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676E42">
              <w:t>ENTGroupeNom</w:t>
            </w:r>
            <w:proofErr w:type="spellEnd"/>
          </w:p>
        </w:tc>
        <w:tc>
          <w:tcPr>
            <w:tcW w:w="0" w:type="dxa"/>
          </w:tcPr>
          <w:p w14:paraId="3051781A" w14:textId="77777777" w:rsidR="00610DAE" w:rsidRPr="00676E42"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t>cn</w:t>
            </w:r>
            <w:proofErr w:type="spellEnd"/>
            <w:proofErr w:type="gramEnd"/>
          </w:p>
        </w:tc>
      </w:tr>
      <w:tr w:rsidR="00452C04" w14:paraId="4E385048" w14:textId="77777777" w:rsidTr="00C71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5ACB005" w14:textId="77777777" w:rsidR="00610DAE" w:rsidRDefault="00610DAE" w:rsidP="00610DAE">
            <w:pPr>
              <w:pStyle w:val="TableHeaderTitleW"/>
            </w:pPr>
            <w:r>
              <w:t>Description de groupe</w:t>
            </w:r>
          </w:p>
        </w:tc>
        <w:tc>
          <w:tcPr>
            <w:tcW w:w="0" w:type="dxa"/>
          </w:tcPr>
          <w:p w14:paraId="4CE96B29" w14:textId="77777777" w:rsidR="00610DAE" w:rsidRPr="00676E42"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spellStart"/>
            <w:r w:rsidRPr="00676E42">
              <w:t>ENTGroupeDescription</w:t>
            </w:r>
            <w:proofErr w:type="spellEnd"/>
          </w:p>
        </w:tc>
        <w:tc>
          <w:tcPr>
            <w:tcW w:w="0" w:type="dxa"/>
          </w:tcPr>
          <w:p w14:paraId="31C0D857" w14:textId="77777777" w:rsidR="00610DAE" w:rsidRPr="00676E42" w:rsidRDefault="00610DAE" w:rsidP="006F0BCF">
            <w:pPr>
              <w:pStyle w:val="TableText"/>
              <w:cnfStyle w:val="000000100000" w:firstRow="0" w:lastRow="0" w:firstColumn="0" w:lastColumn="0" w:oddVBand="0" w:evenVBand="0" w:oddHBand="1" w:evenHBand="0" w:firstRowFirstColumn="0" w:firstRowLastColumn="0" w:lastRowFirstColumn="0" w:lastRowLastColumn="0"/>
            </w:pPr>
            <w:proofErr w:type="gramStart"/>
            <w:r>
              <w:t>description</w:t>
            </w:r>
            <w:proofErr w:type="gramEnd"/>
          </w:p>
        </w:tc>
      </w:tr>
      <w:tr w:rsidR="00452C04" w14:paraId="24C47ACA" w14:textId="77777777" w:rsidTr="00C715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16CA95B" w14:textId="7EEF168F" w:rsidR="00610DAE" w:rsidRDefault="00255B91" w:rsidP="00610DAE">
            <w:pPr>
              <w:pStyle w:val="TableHeaderTitleW"/>
            </w:pPr>
            <w:r>
              <w:t>Établissement</w:t>
            </w:r>
            <w:r w:rsidR="00610DAE">
              <w:t xml:space="preserve"> </w:t>
            </w:r>
            <w:r w:rsidR="00610DAE" w:rsidRPr="00D3143D">
              <w:t>propriétaire du groupe</w:t>
            </w:r>
          </w:p>
        </w:tc>
        <w:tc>
          <w:tcPr>
            <w:tcW w:w="0" w:type="dxa"/>
          </w:tcPr>
          <w:p w14:paraId="20A9E1AD" w14:textId="77777777" w:rsidR="00610DAE" w:rsidRPr="00676E42"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r w:rsidRPr="00676E42">
              <w:t>ENTGroupeEcoleProprietaire</w:t>
            </w:r>
            <w:proofErr w:type="spellEnd"/>
          </w:p>
        </w:tc>
        <w:tc>
          <w:tcPr>
            <w:tcW w:w="0" w:type="dxa"/>
          </w:tcPr>
          <w:p w14:paraId="3043669E" w14:textId="77777777" w:rsidR="00610DAE" w:rsidRPr="00676E42" w:rsidRDefault="00610DAE" w:rsidP="006F0BCF">
            <w:pPr>
              <w:pStyle w:val="TableText"/>
              <w:cnfStyle w:val="000000010000" w:firstRow="0" w:lastRow="0" w:firstColumn="0" w:lastColumn="0" w:oddVBand="0" w:evenVBand="0" w:oddHBand="0" w:evenHBand="1" w:firstRowFirstColumn="0" w:firstRowLastColumn="0" w:lastRowFirstColumn="0" w:lastRowLastColumn="0"/>
            </w:pPr>
            <w:proofErr w:type="spellStart"/>
            <w:proofErr w:type="gramStart"/>
            <w:r>
              <w:t>owner</w:t>
            </w:r>
            <w:proofErr w:type="spellEnd"/>
            <w:proofErr w:type="gramEnd"/>
          </w:p>
        </w:tc>
      </w:tr>
    </w:tbl>
    <w:p w14:paraId="6A7F4B35" w14:textId="77777777" w:rsidR="00610DAE" w:rsidRDefault="00610DAE" w:rsidP="00610DAE">
      <w:pPr>
        <w:pStyle w:val="Corpsdetexte"/>
      </w:pPr>
    </w:p>
    <w:p w14:paraId="0A1569DA" w14:textId="77777777" w:rsidR="00711509" w:rsidRPr="00711509" w:rsidRDefault="00711509" w:rsidP="00711509"/>
    <w:p w14:paraId="457FFF74" w14:textId="77777777" w:rsidR="00711509" w:rsidRPr="00711509" w:rsidRDefault="00711509" w:rsidP="00711509"/>
    <w:p w14:paraId="4B18C5AE" w14:textId="77777777" w:rsidR="009F6A07" w:rsidRPr="003937FC" w:rsidRDefault="009F6A07" w:rsidP="009F6A07">
      <w:pPr>
        <w:pStyle w:val="Titre1"/>
      </w:pPr>
      <w:bookmarkStart w:id="134" w:name="_Toc420686356"/>
      <w:bookmarkStart w:id="135" w:name="_Toc107223899"/>
      <w:bookmarkStart w:id="136" w:name="_Toc195005030"/>
      <w:r w:rsidRPr="003937FC">
        <w:lastRenderedPageBreak/>
        <w:t>Évolutions entre la version 4.0 et 4.2</w:t>
      </w:r>
      <w:bookmarkEnd w:id="134"/>
      <w:bookmarkEnd w:id="135"/>
      <w:bookmarkEnd w:id="136"/>
    </w:p>
    <w:p w14:paraId="10647536" w14:textId="77777777" w:rsidR="009F6A07" w:rsidRDefault="009F6A07" w:rsidP="009F6A07">
      <w:pPr>
        <w:pStyle w:val="Titre2"/>
      </w:pPr>
      <w:bookmarkStart w:id="137" w:name="_Toc107223900"/>
      <w:bookmarkStart w:id="138" w:name="_Toc195005031"/>
      <w:r>
        <w:t xml:space="preserve">Prise en compte de spécificités dans </w:t>
      </w:r>
      <w:r w:rsidRPr="00C119A7">
        <w:t>l’enseignement</w:t>
      </w:r>
      <w:r>
        <w:t xml:space="preserve"> agricole</w:t>
      </w:r>
      <w:bookmarkEnd w:id="137"/>
      <w:bookmarkEnd w:id="138"/>
    </w:p>
    <w:p w14:paraId="78F159A7" w14:textId="77777777" w:rsidR="009F6A07" w:rsidRDefault="009F6A07" w:rsidP="009F6A07">
      <w:pPr>
        <w:pStyle w:val="Corpsdetexte"/>
      </w:pPr>
      <w:r>
        <w:t>Intégration des spécificités venant de l’enseignement agricole, en particulier la description du mode et des règles d’alimentation de l’annuaire ENT</w:t>
      </w:r>
    </w:p>
    <w:p w14:paraId="5E094EFB" w14:textId="77777777" w:rsidR="009F6A07" w:rsidRDefault="009F6A07" w:rsidP="009F6A07">
      <w:pPr>
        <w:pStyle w:val="Corpsdetexte"/>
      </w:pPr>
      <w:r>
        <w:t>Cf. C</w:t>
      </w:r>
      <w:r w:rsidRPr="00CA3B46">
        <w:t xml:space="preserve">ahier des charges </w:t>
      </w:r>
      <w:r>
        <w:t>de l’annuaire ENT (chapitres 3.1 et 8.1.2) et Annexes 2, 3, 4 (chapitres 3, 4.2, 5.5, 6.1.2, 6.5.3 et 7) et 4bis (ajout de colonnes spécifiques).</w:t>
      </w:r>
    </w:p>
    <w:p w14:paraId="2627E201" w14:textId="77777777" w:rsidR="009F6A07" w:rsidRDefault="009F6A07" w:rsidP="009F6A07">
      <w:pPr>
        <w:pStyle w:val="Titre2"/>
      </w:pPr>
      <w:bookmarkStart w:id="139" w:name="_Toc107223901"/>
      <w:bookmarkStart w:id="140" w:name="_Toc195005032"/>
      <w:r>
        <w:t xml:space="preserve">Nouveaux </w:t>
      </w:r>
      <w:r w:rsidRPr="00C119A7">
        <w:t>attributs</w:t>
      </w:r>
      <w:bookmarkEnd w:id="139"/>
      <w:bookmarkEnd w:id="140"/>
    </w:p>
    <w:tbl>
      <w:tblPr>
        <w:tblW w:w="938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62"/>
        <w:gridCol w:w="2308"/>
        <w:gridCol w:w="2926"/>
        <w:gridCol w:w="1292"/>
      </w:tblGrid>
      <w:tr w:rsidR="009F6A07" w:rsidRPr="000E278B" w14:paraId="7AB2595C" w14:textId="77777777" w:rsidTr="009F6A07">
        <w:trPr>
          <w:cantSplit/>
          <w:tblHeader/>
        </w:trPr>
        <w:tc>
          <w:tcPr>
            <w:tcW w:w="2862" w:type="dxa"/>
            <w:shd w:val="clear" w:color="auto" w:fill="5770BE"/>
          </w:tcPr>
          <w:p w14:paraId="63160CA3" w14:textId="77777777" w:rsidR="009F6A07" w:rsidRPr="000E278B" w:rsidRDefault="009F6A07" w:rsidP="009F6A07">
            <w:pPr>
              <w:pStyle w:val="TableHeaderTitleW"/>
              <w:rPr>
                <w:b/>
                <w:bCs/>
                <w:color w:val="FFFFFF" w:themeColor="background1"/>
              </w:rPr>
            </w:pPr>
            <w:bookmarkStart w:id="141" w:name="_Hlk503573301"/>
            <w:r w:rsidRPr="000E278B">
              <w:rPr>
                <w:b/>
                <w:bCs/>
                <w:color w:val="FFFFFF" w:themeColor="background1"/>
              </w:rPr>
              <w:t>Attribut</w:t>
            </w:r>
          </w:p>
        </w:tc>
        <w:tc>
          <w:tcPr>
            <w:tcW w:w="2308" w:type="dxa"/>
            <w:shd w:val="clear" w:color="auto" w:fill="5770BE"/>
          </w:tcPr>
          <w:p w14:paraId="5FEFC5F8" w14:textId="77777777" w:rsidR="009F6A07" w:rsidRPr="000E278B" w:rsidRDefault="009F6A07" w:rsidP="009F6A07">
            <w:pPr>
              <w:pStyle w:val="TableHeaderTitleW"/>
              <w:rPr>
                <w:b/>
                <w:bCs/>
                <w:color w:val="FFFFFF" w:themeColor="background1"/>
              </w:rPr>
            </w:pPr>
            <w:r w:rsidRPr="000E278B">
              <w:rPr>
                <w:b/>
                <w:bCs/>
                <w:color w:val="FFFFFF" w:themeColor="background1"/>
              </w:rPr>
              <w:t>Classe LDAP</w:t>
            </w:r>
          </w:p>
        </w:tc>
        <w:tc>
          <w:tcPr>
            <w:tcW w:w="2926" w:type="dxa"/>
            <w:shd w:val="clear" w:color="auto" w:fill="5770BE"/>
          </w:tcPr>
          <w:p w14:paraId="0C8AA57F" w14:textId="77777777" w:rsidR="009F6A07" w:rsidRPr="000E278B" w:rsidRDefault="009F6A07" w:rsidP="009F6A07">
            <w:pPr>
              <w:pStyle w:val="TableHeaderTitleW"/>
              <w:rPr>
                <w:b/>
                <w:bCs/>
                <w:color w:val="FFFFFF" w:themeColor="background1"/>
              </w:rPr>
            </w:pPr>
            <w:r w:rsidRPr="000E278B">
              <w:rPr>
                <w:b/>
                <w:bCs/>
                <w:color w:val="FFFFFF" w:themeColor="background1"/>
              </w:rPr>
              <w:t>Correction</w:t>
            </w:r>
          </w:p>
        </w:tc>
        <w:tc>
          <w:tcPr>
            <w:tcW w:w="1292" w:type="dxa"/>
            <w:shd w:val="clear" w:color="auto" w:fill="5770BE"/>
          </w:tcPr>
          <w:p w14:paraId="3DFBA9EA" w14:textId="77777777" w:rsidR="009F6A07" w:rsidRPr="000E278B" w:rsidRDefault="009F6A07" w:rsidP="009F6A07">
            <w:pPr>
              <w:pStyle w:val="TableHeaderTitleW"/>
              <w:rPr>
                <w:b/>
                <w:bCs/>
                <w:color w:val="FFFFFF" w:themeColor="background1"/>
              </w:rPr>
            </w:pPr>
            <w:r w:rsidRPr="000E278B">
              <w:rPr>
                <w:b/>
                <w:bCs/>
                <w:color w:val="FFFFFF" w:themeColor="background1"/>
              </w:rPr>
              <w:t>Documents concernés</w:t>
            </w:r>
          </w:p>
        </w:tc>
      </w:tr>
      <w:tr w:rsidR="009F6A07" w14:paraId="299C4CAD" w14:textId="77777777" w:rsidTr="009F6A07">
        <w:trPr>
          <w:cantSplit/>
        </w:trPr>
        <w:tc>
          <w:tcPr>
            <w:tcW w:w="2862" w:type="dxa"/>
            <w:shd w:val="clear" w:color="auto" w:fill="D5DBEF"/>
          </w:tcPr>
          <w:p w14:paraId="271B1915" w14:textId="77777777" w:rsidR="009F6A07" w:rsidRPr="006C0745" w:rsidRDefault="009F6A07" w:rsidP="009F6A07">
            <w:pPr>
              <w:pStyle w:val="TableHeaderTitleW"/>
              <w:rPr>
                <w:b/>
                <w:bCs/>
                <w:sz w:val="18"/>
                <w:szCs w:val="18"/>
              </w:rPr>
            </w:pPr>
            <w:proofErr w:type="spellStart"/>
            <w:r w:rsidRPr="006C0745">
              <w:rPr>
                <w:b/>
                <w:bCs/>
              </w:rPr>
              <w:t>ENTPersonAdresseDiffusion</w:t>
            </w:r>
            <w:proofErr w:type="spellEnd"/>
          </w:p>
        </w:tc>
        <w:tc>
          <w:tcPr>
            <w:tcW w:w="2308" w:type="dxa"/>
            <w:shd w:val="clear" w:color="auto" w:fill="D5DBEF"/>
          </w:tcPr>
          <w:p w14:paraId="559DFB71" w14:textId="77777777" w:rsidR="009F6A07" w:rsidRPr="008751B3" w:rsidRDefault="009F6A07" w:rsidP="009F6A07">
            <w:pPr>
              <w:pStyle w:val="TableText"/>
            </w:pPr>
            <w:proofErr w:type="spellStart"/>
            <w:r w:rsidRPr="008751B3">
              <w:t>ENTPerson</w:t>
            </w:r>
            <w:proofErr w:type="spellEnd"/>
          </w:p>
        </w:tc>
        <w:tc>
          <w:tcPr>
            <w:tcW w:w="2926" w:type="dxa"/>
            <w:shd w:val="clear" w:color="auto" w:fill="D5DBEF"/>
          </w:tcPr>
          <w:p w14:paraId="28C3FC76" w14:textId="77777777" w:rsidR="009F6A07" w:rsidRPr="008751B3" w:rsidRDefault="009F6A07" w:rsidP="009F6A07">
            <w:pPr>
              <w:pStyle w:val="TableText"/>
            </w:pPr>
            <w:r w:rsidRPr="006C0745">
              <w:rPr>
                <w:b/>
              </w:rPr>
              <w:t>Nouvel attribut</w:t>
            </w:r>
            <w:r w:rsidRPr="008751B3">
              <w:t>. Attribut alimenté par le SI. Facultatif et monovalué.</w:t>
            </w:r>
          </w:p>
        </w:tc>
        <w:tc>
          <w:tcPr>
            <w:tcW w:w="1292" w:type="dxa"/>
            <w:shd w:val="clear" w:color="auto" w:fill="D5DBEF"/>
          </w:tcPr>
          <w:p w14:paraId="01B90F9D" w14:textId="77777777" w:rsidR="009F6A07" w:rsidRPr="008751B3" w:rsidRDefault="009F6A07" w:rsidP="009F6A07">
            <w:pPr>
              <w:pStyle w:val="TableText"/>
            </w:pPr>
            <w:r w:rsidRPr="008751B3">
              <w:t>Document principal</w:t>
            </w:r>
          </w:p>
          <w:p w14:paraId="3398BE39" w14:textId="77777777" w:rsidR="009F6A07" w:rsidRPr="008751B3" w:rsidRDefault="009F6A07" w:rsidP="009F6A07">
            <w:pPr>
              <w:pStyle w:val="TableText"/>
            </w:pPr>
            <w:r w:rsidRPr="008751B3">
              <w:t>Annexe 2</w:t>
            </w:r>
          </w:p>
          <w:p w14:paraId="05C64F6E" w14:textId="77777777" w:rsidR="009F6A07" w:rsidRPr="008751B3" w:rsidRDefault="009F6A07" w:rsidP="009F6A07">
            <w:pPr>
              <w:pStyle w:val="TableText"/>
            </w:pPr>
            <w:r w:rsidRPr="008751B3">
              <w:t>Annexe 3</w:t>
            </w:r>
          </w:p>
          <w:p w14:paraId="23E1D45A" w14:textId="77777777" w:rsidR="009F6A07" w:rsidRPr="008751B3" w:rsidRDefault="009F6A07" w:rsidP="009F6A07">
            <w:pPr>
              <w:pStyle w:val="TableText"/>
            </w:pPr>
            <w:r w:rsidRPr="008751B3">
              <w:t>Annexe 4bis</w:t>
            </w:r>
          </w:p>
        </w:tc>
      </w:tr>
      <w:bookmarkEnd w:id="141"/>
      <w:tr w:rsidR="009F6A07" w14:paraId="052F63A3" w14:textId="77777777" w:rsidTr="009F6A07">
        <w:trPr>
          <w:cantSplit/>
        </w:trPr>
        <w:tc>
          <w:tcPr>
            <w:tcW w:w="2862" w:type="dxa"/>
            <w:shd w:val="clear" w:color="auto" w:fill="EEF1F9"/>
          </w:tcPr>
          <w:p w14:paraId="6C36435D" w14:textId="77777777" w:rsidR="009F6A07" w:rsidRPr="006C0745" w:rsidRDefault="009F6A07" w:rsidP="009F6A07">
            <w:pPr>
              <w:pStyle w:val="TableHeaderTitleW"/>
              <w:rPr>
                <w:b/>
                <w:bCs/>
                <w:sz w:val="18"/>
                <w:szCs w:val="18"/>
              </w:rPr>
            </w:pPr>
            <w:proofErr w:type="spellStart"/>
            <w:r w:rsidRPr="006C0745">
              <w:rPr>
                <w:b/>
                <w:bCs/>
                <w:sz w:val="18"/>
                <w:szCs w:val="18"/>
              </w:rPr>
              <w:t>ENTPersonMailDiffusion</w:t>
            </w:r>
            <w:proofErr w:type="spellEnd"/>
          </w:p>
        </w:tc>
        <w:tc>
          <w:tcPr>
            <w:tcW w:w="2308" w:type="dxa"/>
            <w:shd w:val="clear" w:color="auto" w:fill="EEF1F9"/>
          </w:tcPr>
          <w:p w14:paraId="78C341AA" w14:textId="77777777" w:rsidR="009F6A07" w:rsidRPr="008751B3" w:rsidRDefault="009F6A07" w:rsidP="009F6A07">
            <w:pPr>
              <w:pStyle w:val="TableText"/>
            </w:pPr>
            <w:proofErr w:type="spellStart"/>
            <w:r w:rsidRPr="008751B3">
              <w:t>ENTPerson</w:t>
            </w:r>
            <w:proofErr w:type="spellEnd"/>
          </w:p>
        </w:tc>
        <w:tc>
          <w:tcPr>
            <w:tcW w:w="2926" w:type="dxa"/>
            <w:shd w:val="clear" w:color="auto" w:fill="EEF1F9"/>
          </w:tcPr>
          <w:p w14:paraId="75BB12C3" w14:textId="77777777" w:rsidR="009F6A07" w:rsidRPr="008751B3" w:rsidRDefault="009F6A07" w:rsidP="009F6A07">
            <w:pPr>
              <w:pStyle w:val="TableText"/>
            </w:pPr>
            <w:r w:rsidRPr="006C0745">
              <w:rPr>
                <w:b/>
              </w:rPr>
              <w:t>Nouvel attribut</w:t>
            </w:r>
            <w:r w:rsidRPr="008751B3">
              <w:t>. Attribut alimenté par le SI puis en « self-service ». Facultatif et monovalué</w:t>
            </w:r>
          </w:p>
        </w:tc>
        <w:tc>
          <w:tcPr>
            <w:tcW w:w="1292" w:type="dxa"/>
            <w:shd w:val="clear" w:color="auto" w:fill="EEF1F9"/>
          </w:tcPr>
          <w:p w14:paraId="24CBB45C" w14:textId="77777777" w:rsidR="009F6A07" w:rsidRPr="008751B3" w:rsidRDefault="009F6A07" w:rsidP="009F6A07">
            <w:pPr>
              <w:pStyle w:val="TableText"/>
            </w:pPr>
            <w:r w:rsidRPr="008751B3">
              <w:t>Document principal</w:t>
            </w:r>
          </w:p>
          <w:p w14:paraId="35D2E817" w14:textId="77777777" w:rsidR="009F6A07" w:rsidRPr="008751B3" w:rsidRDefault="009F6A07" w:rsidP="009F6A07">
            <w:pPr>
              <w:pStyle w:val="TableText"/>
            </w:pPr>
            <w:r w:rsidRPr="008751B3">
              <w:t>Annexe 2</w:t>
            </w:r>
          </w:p>
          <w:p w14:paraId="771E9CCF" w14:textId="77777777" w:rsidR="009F6A07" w:rsidRPr="008751B3" w:rsidRDefault="009F6A07" w:rsidP="009F6A07">
            <w:pPr>
              <w:pStyle w:val="TableText"/>
            </w:pPr>
            <w:r w:rsidRPr="008751B3">
              <w:t>Annexe 3</w:t>
            </w:r>
          </w:p>
          <w:p w14:paraId="6C72A4F6" w14:textId="77777777" w:rsidR="009F6A07" w:rsidRPr="008751B3" w:rsidRDefault="009F6A07" w:rsidP="009F6A07">
            <w:pPr>
              <w:pStyle w:val="TableText"/>
            </w:pPr>
            <w:r w:rsidRPr="008751B3">
              <w:t>Annexe 4bis</w:t>
            </w:r>
          </w:p>
        </w:tc>
      </w:tr>
      <w:tr w:rsidR="009F6A07" w14:paraId="009FB842" w14:textId="77777777" w:rsidTr="009F6A07">
        <w:trPr>
          <w:cantSplit/>
        </w:trPr>
        <w:tc>
          <w:tcPr>
            <w:tcW w:w="2862" w:type="dxa"/>
            <w:shd w:val="clear" w:color="auto" w:fill="D5DBEF"/>
          </w:tcPr>
          <w:p w14:paraId="060E17D8" w14:textId="77777777" w:rsidR="009F6A07" w:rsidRPr="006C0745" w:rsidRDefault="009F6A07" w:rsidP="009F6A07">
            <w:pPr>
              <w:pStyle w:val="TableHeaderTitleW"/>
              <w:rPr>
                <w:b/>
                <w:bCs/>
                <w:sz w:val="18"/>
                <w:szCs w:val="18"/>
              </w:rPr>
            </w:pPr>
            <w:proofErr w:type="spellStart"/>
            <w:r w:rsidRPr="006C0745">
              <w:rPr>
                <w:b/>
                <w:bCs/>
                <w:sz w:val="18"/>
                <w:szCs w:val="18"/>
              </w:rPr>
              <w:t>ENTPersonMobileSMS</w:t>
            </w:r>
            <w:proofErr w:type="spellEnd"/>
          </w:p>
        </w:tc>
        <w:tc>
          <w:tcPr>
            <w:tcW w:w="2308" w:type="dxa"/>
            <w:shd w:val="clear" w:color="auto" w:fill="D5DBEF"/>
          </w:tcPr>
          <w:p w14:paraId="65B572B6" w14:textId="77777777" w:rsidR="009F6A07" w:rsidRPr="008751B3" w:rsidRDefault="009F6A07" w:rsidP="009F6A07">
            <w:pPr>
              <w:pStyle w:val="TableText"/>
            </w:pPr>
            <w:proofErr w:type="spellStart"/>
            <w:r w:rsidRPr="008751B3">
              <w:t>ENTPerson</w:t>
            </w:r>
            <w:proofErr w:type="spellEnd"/>
          </w:p>
        </w:tc>
        <w:tc>
          <w:tcPr>
            <w:tcW w:w="2926" w:type="dxa"/>
            <w:shd w:val="clear" w:color="auto" w:fill="D5DBEF"/>
          </w:tcPr>
          <w:p w14:paraId="7CFEA7A0" w14:textId="77777777" w:rsidR="009F6A07" w:rsidRPr="008751B3" w:rsidRDefault="009F6A07" w:rsidP="009F6A07">
            <w:pPr>
              <w:pStyle w:val="TableText"/>
            </w:pPr>
            <w:r w:rsidRPr="006C0745">
              <w:rPr>
                <w:b/>
              </w:rPr>
              <w:t>Nouvel attribut</w:t>
            </w:r>
            <w:r w:rsidRPr="008751B3">
              <w:t>. Attribut alimenté par le SI puis en « self-service »</w:t>
            </w:r>
          </w:p>
        </w:tc>
        <w:tc>
          <w:tcPr>
            <w:tcW w:w="1292" w:type="dxa"/>
            <w:shd w:val="clear" w:color="auto" w:fill="D5DBEF"/>
          </w:tcPr>
          <w:p w14:paraId="50719A76" w14:textId="77777777" w:rsidR="009F6A07" w:rsidRPr="008751B3" w:rsidRDefault="009F6A07" w:rsidP="009F6A07">
            <w:pPr>
              <w:pStyle w:val="TableText"/>
            </w:pPr>
            <w:r w:rsidRPr="008751B3">
              <w:t>Document principal</w:t>
            </w:r>
          </w:p>
          <w:p w14:paraId="313F8C17" w14:textId="77777777" w:rsidR="009F6A07" w:rsidRPr="008751B3" w:rsidRDefault="009F6A07" w:rsidP="009F6A07">
            <w:pPr>
              <w:pStyle w:val="TableText"/>
            </w:pPr>
            <w:r w:rsidRPr="008751B3">
              <w:t>Annexe 2</w:t>
            </w:r>
          </w:p>
          <w:p w14:paraId="6DEE256B" w14:textId="77777777" w:rsidR="009F6A07" w:rsidRPr="008751B3" w:rsidRDefault="009F6A07" w:rsidP="009F6A07">
            <w:pPr>
              <w:pStyle w:val="TableText"/>
            </w:pPr>
            <w:r w:rsidRPr="008751B3">
              <w:t>Annexe 3</w:t>
            </w:r>
          </w:p>
          <w:p w14:paraId="641E7C9E" w14:textId="77777777" w:rsidR="009F6A07" w:rsidRPr="008751B3" w:rsidRDefault="009F6A07" w:rsidP="009F6A07">
            <w:pPr>
              <w:pStyle w:val="TableText"/>
            </w:pPr>
            <w:r w:rsidRPr="008751B3">
              <w:t>Annexe 4bis</w:t>
            </w:r>
          </w:p>
        </w:tc>
      </w:tr>
    </w:tbl>
    <w:p w14:paraId="0A6C5CF3" w14:textId="77777777" w:rsidR="009F6A07" w:rsidRDefault="009F6A07" w:rsidP="009F6A07">
      <w:pPr>
        <w:pStyle w:val="Titre2"/>
      </w:pPr>
      <w:bookmarkStart w:id="142" w:name="_Toc107223902"/>
      <w:bookmarkStart w:id="143" w:name="_Toc195005033"/>
      <w:r>
        <w:lastRenderedPageBreak/>
        <w:t xml:space="preserve">Mise en </w:t>
      </w:r>
      <w:r w:rsidRPr="00C119A7">
        <w:t>cohérence</w:t>
      </w:r>
      <w:r>
        <w:t xml:space="preserve"> des annexes</w:t>
      </w:r>
      <w:bookmarkEnd w:id="142"/>
      <w:bookmarkEnd w:id="143"/>
    </w:p>
    <w:tbl>
      <w:tblPr>
        <w:tblW w:w="0" w:type="auto"/>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751"/>
        <w:gridCol w:w="2010"/>
        <w:gridCol w:w="3096"/>
        <w:gridCol w:w="1203"/>
      </w:tblGrid>
      <w:tr w:rsidR="009F6A07" w:rsidRPr="000E278B" w14:paraId="712B1192" w14:textId="77777777" w:rsidTr="009F6A07">
        <w:trPr>
          <w:cantSplit/>
          <w:tblHeader/>
        </w:trPr>
        <w:tc>
          <w:tcPr>
            <w:tcW w:w="0" w:type="auto"/>
            <w:shd w:val="clear" w:color="auto" w:fill="5770BE"/>
          </w:tcPr>
          <w:p w14:paraId="7A3686C1" w14:textId="77777777" w:rsidR="009F6A07" w:rsidRPr="000E278B" w:rsidRDefault="009F6A07" w:rsidP="009F6A07">
            <w:pPr>
              <w:pStyle w:val="TableHeaderTitleW"/>
              <w:rPr>
                <w:b/>
                <w:bCs/>
                <w:color w:val="FFFFFF" w:themeColor="background1"/>
              </w:rPr>
            </w:pPr>
            <w:r w:rsidRPr="000E278B">
              <w:rPr>
                <w:b/>
                <w:bCs/>
                <w:color w:val="FFFFFF" w:themeColor="background1"/>
              </w:rPr>
              <w:t>Attribut</w:t>
            </w:r>
          </w:p>
        </w:tc>
        <w:tc>
          <w:tcPr>
            <w:tcW w:w="0" w:type="auto"/>
            <w:shd w:val="clear" w:color="auto" w:fill="5770BE"/>
          </w:tcPr>
          <w:p w14:paraId="18DC9376" w14:textId="77777777" w:rsidR="009F6A07" w:rsidRPr="000E278B" w:rsidRDefault="009F6A07" w:rsidP="009F6A07">
            <w:pPr>
              <w:pStyle w:val="TableHeaderTitleW"/>
              <w:rPr>
                <w:b/>
                <w:bCs/>
                <w:color w:val="FFFFFF" w:themeColor="background1"/>
              </w:rPr>
            </w:pPr>
            <w:r w:rsidRPr="000E278B">
              <w:rPr>
                <w:b/>
                <w:bCs/>
                <w:color w:val="FFFFFF" w:themeColor="background1"/>
              </w:rPr>
              <w:t>Classe LDAP</w:t>
            </w:r>
          </w:p>
        </w:tc>
        <w:tc>
          <w:tcPr>
            <w:tcW w:w="0" w:type="auto"/>
            <w:shd w:val="clear" w:color="auto" w:fill="5770BE"/>
          </w:tcPr>
          <w:p w14:paraId="6111E2F7" w14:textId="77777777" w:rsidR="009F6A07" w:rsidRPr="000E278B" w:rsidRDefault="009F6A07" w:rsidP="009F6A07">
            <w:pPr>
              <w:pStyle w:val="TableHeaderTitleW"/>
              <w:rPr>
                <w:b/>
                <w:bCs/>
                <w:color w:val="FFFFFF" w:themeColor="background1"/>
              </w:rPr>
            </w:pPr>
            <w:r w:rsidRPr="000E278B">
              <w:rPr>
                <w:b/>
                <w:bCs/>
                <w:color w:val="FFFFFF" w:themeColor="background1"/>
              </w:rPr>
              <w:t>Correction</w:t>
            </w:r>
          </w:p>
        </w:tc>
        <w:tc>
          <w:tcPr>
            <w:tcW w:w="0" w:type="auto"/>
            <w:shd w:val="clear" w:color="auto" w:fill="5770BE"/>
          </w:tcPr>
          <w:p w14:paraId="063D1A6A" w14:textId="77777777" w:rsidR="009F6A07" w:rsidRPr="000E278B" w:rsidRDefault="009F6A07" w:rsidP="009F6A07">
            <w:pPr>
              <w:pStyle w:val="TableHeaderTitleW"/>
              <w:rPr>
                <w:b/>
                <w:bCs/>
                <w:color w:val="FFFFFF" w:themeColor="background1"/>
              </w:rPr>
            </w:pPr>
            <w:r w:rsidRPr="000E278B">
              <w:rPr>
                <w:b/>
                <w:bCs/>
                <w:color w:val="FFFFFF" w:themeColor="background1"/>
              </w:rPr>
              <w:t>Documents concernés</w:t>
            </w:r>
          </w:p>
        </w:tc>
      </w:tr>
      <w:tr w:rsidR="009F6A07" w14:paraId="5F173D79" w14:textId="77777777" w:rsidTr="009F6A07">
        <w:trPr>
          <w:cantSplit/>
        </w:trPr>
        <w:tc>
          <w:tcPr>
            <w:tcW w:w="0" w:type="auto"/>
            <w:shd w:val="clear" w:color="auto" w:fill="D5DBEF"/>
          </w:tcPr>
          <w:p w14:paraId="1C4E0FAB" w14:textId="77777777" w:rsidR="009F6A07" w:rsidRPr="006C0745" w:rsidRDefault="009F6A07" w:rsidP="009F6A07">
            <w:pPr>
              <w:pStyle w:val="TableHeaderTitleW"/>
              <w:rPr>
                <w:b/>
                <w:bCs/>
              </w:rPr>
            </w:pPr>
            <w:proofErr w:type="spellStart"/>
            <w:r w:rsidRPr="006C0745">
              <w:rPr>
                <w:b/>
                <w:bCs/>
              </w:rPr>
              <w:t>ENTEleveNivFormationDiplome</w:t>
            </w:r>
            <w:proofErr w:type="spellEnd"/>
          </w:p>
        </w:tc>
        <w:tc>
          <w:tcPr>
            <w:tcW w:w="0" w:type="auto"/>
            <w:shd w:val="clear" w:color="auto" w:fill="D5DBEF"/>
          </w:tcPr>
          <w:p w14:paraId="79BBCFE2" w14:textId="77777777" w:rsidR="009F6A07" w:rsidRPr="005107B7" w:rsidRDefault="009F6A07" w:rsidP="009F6A07">
            <w:pPr>
              <w:pStyle w:val="TableText"/>
            </w:pPr>
            <w:proofErr w:type="spellStart"/>
            <w:r w:rsidRPr="005107B7">
              <w:t>ENTEleve</w:t>
            </w:r>
            <w:proofErr w:type="spellEnd"/>
          </w:p>
        </w:tc>
        <w:tc>
          <w:tcPr>
            <w:tcW w:w="0" w:type="auto"/>
            <w:shd w:val="clear" w:color="auto" w:fill="D5DBEF"/>
          </w:tcPr>
          <w:p w14:paraId="35231D38" w14:textId="77777777" w:rsidR="009F6A07" w:rsidRPr="006C0745" w:rsidRDefault="009F6A07" w:rsidP="009F6A07">
            <w:pPr>
              <w:pStyle w:val="TableText"/>
              <w:rPr>
                <w:b/>
              </w:rPr>
            </w:pPr>
            <w:r w:rsidRPr="006C0745">
              <w:rPr>
                <w:b/>
              </w:rPr>
              <w:t>Modification.</w:t>
            </w:r>
            <w:r w:rsidRPr="005107B7">
              <w:t xml:space="preserve"> Attribut présent dans l’annexe 3 et affiché de nouveau dans l’annexe 2.</w:t>
            </w:r>
          </w:p>
        </w:tc>
        <w:tc>
          <w:tcPr>
            <w:tcW w:w="0" w:type="auto"/>
            <w:shd w:val="clear" w:color="auto" w:fill="D5DBEF"/>
          </w:tcPr>
          <w:p w14:paraId="1F24BA99" w14:textId="77777777" w:rsidR="009F6A07" w:rsidRPr="005107B7" w:rsidRDefault="009F6A07" w:rsidP="009F6A07">
            <w:pPr>
              <w:pStyle w:val="TableText"/>
            </w:pPr>
            <w:r w:rsidRPr="005107B7">
              <w:t>Annexe 2</w:t>
            </w:r>
          </w:p>
        </w:tc>
      </w:tr>
      <w:tr w:rsidR="009F6A07" w14:paraId="6D712D97" w14:textId="77777777" w:rsidTr="009F6A07">
        <w:trPr>
          <w:cantSplit/>
        </w:trPr>
        <w:tc>
          <w:tcPr>
            <w:tcW w:w="0" w:type="auto"/>
            <w:shd w:val="clear" w:color="auto" w:fill="EEF1F9"/>
          </w:tcPr>
          <w:p w14:paraId="199E2626" w14:textId="77777777" w:rsidR="009F6A07" w:rsidRPr="006C0745" w:rsidRDefault="009F6A07" w:rsidP="009F6A07">
            <w:pPr>
              <w:pStyle w:val="TableHeaderTitleW"/>
              <w:rPr>
                <w:b/>
                <w:bCs/>
              </w:rPr>
            </w:pPr>
            <w:proofErr w:type="spellStart"/>
            <w:r w:rsidRPr="006C0745">
              <w:rPr>
                <w:b/>
                <w:bCs/>
              </w:rPr>
              <w:t>ENTPersonAdresse</w:t>
            </w:r>
            <w:proofErr w:type="spellEnd"/>
          </w:p>
          <w:p w14:paraId="632A3574" w14:textId="77777777" w:rsidR="009F6A07" w:rsidRPr="006C0745" w:rsidRDefault="009F6A07" w:rsidP="009F6A07">
            <w:pPr>
              <w:pStyle w:val="TableHeaderTitleW"/>
              <w:rPr>
                <w:b/>
                <w:bCs/>
              </w:rPr>
            </w:pPr>
            <w:proofErr w:type="spellStart"/>
            <w:r w:rsidRPr="006C0745">
              <w:rPr>
                <w:b/>
                <w:bCs/>
              </w:rPr>
              <w:t>ENTPersonCodePostal</w:t>
            </w:r>
            <w:proofErr w:type="spellEnd"/>
          </w:p>
          <w:p w14:paraId="65517F13" w14:textId="77777777" w:rsidR="009F6A07" w:rsidRPr="006C0745" w:rsidRDefault="009F6A07" w:rsidP="009F6A07">
            <w:pPr>
              <w:pStyle w:val="TableHeaderTitleW"/>
              <w:rPr>
                <w:b/>
                <w:bCs/>
              </w:rPr>
            </w:pPr>
            <w:proofErr w:type="spellStart"/>
            <w:r w:rsidRPr="006C0745">
              <w:rPr>
                <w:b/>
                <w:bCs/>
              </w:rPr>
              <w:t>ENTPersonVille</w:t>
            </w:r>
            <w:proofErr w:type="spellEnd"/>
          </w:p>
          <w:p w14:paraId="0284F73D" w14:textId="77777777" w:rsidR="009F6A07" w:rsidRPr="006C0745" w:rsidRDefault="009F6A07" w:rsidP="009F6A07">
            <w:pPr>
              <w:pStyle w:val="TableHeaderTitleW"/>
              <w:rPr>
                <w:b/>
                <w:bCs/>
              </w:rPr>
            </w:pPr>
            <w:proofErr w:type="spellStart"/>
            <w:r w:rsidRPr="006C0745">
              <w:rPr>
                <w:b/>
                <w:bCs/>
              </w:rPr>
              <w:t>ENTPersonPays</w:t>
            </w:r>
            <w:proofErr w:type="spellEnd"/>
          </w:p>
          <w:p w14:paraId="420D91E3" w14:textId="77777777" w:rsidR="009F6A07" w:rsidRPr="006C0745" w:rsidRDefault="009F6A07" w:rsidP="009F6A07">
            <w:pPr>
              <w:pStyle w:val="TableHeaderTitleW"/>
              <w:rPr>
                <w:b/>
                <w:bCs/>
              </w:rPr>
            </w:pPr>
            <w:proofErr w:type="spellStart"/>
            <w:proofErr w:type="gramStart"/>
            <w:r w:rsidRPr="006C0745">
              <w:rPr>
                <w:b/>
                <w:bCs/>
              </w:rPr>
              <w:t>homePhone</w:t>
            </w:r>
            <w:proofErr w:type="spellEnd"/>
            <w:proofErr w:type="gramEnd"/>
          </w:p>
        </w:tc>
        <w:tc>
          <w:tcPr>
            <w:tcW w:w="0" w:type="auto"/>
            <w:shd w:val="clear" w:color="auto" w:fill="EEF1F9"/>
          </w:tcPr>
          <w:p w14:paraId="1DA28A2F" w14:textId="77777777" w:rsidR="009F6A07" w:rsidRPr="005107B7" w:rsidRDefault="009F6A07" w:rsidP="009F6A07">
            <w:pPr>
              <w:pStyle w:val="TableText"/>
            </w:pPr>
            <w:proofErr w:type="spellStart"/>
            <w:r w:rsidRPr="005107B7">
              <w:t>ENTEleve</w:t>
            </w:r>
            <w:proofErr w:type="spellEnd"/>
          </w:p>
        </w:tc>
        <w:tc>
          <w:tcPr>
            <w:tcW w:w="0" w:type="auto"/>
            <w:shd w:val="clear" w:color="auto" w:fill="EEF1F9"/>
          </w:tcPr>
          <w:p w14:paraId="7F9BF9F2" w14:textId="77777777" w:rsidR="009F6A07" w:rsidRPr="006C0745" w:rsidRDefault="009F6A07" w:rsidP="009F6A07">
            <w:pPr>
              <w:pStyle w:val="TableText"/>
              <w:rPr>
                <w:b/>
              </w:rPr>
            </w:pPr>
            <w:r w:rsidRPr="006C0745">
              <w:rPr>
                <w:b/>
              </w:rPr>
              <w:t xml:space="preserve">Modification. </w:t>
            </w:r>
            <w:r w:rsidRPr="005107B7">
              <w:t>Attributs en « self-service » indiqués en lecture / écriture</w:t>
            </w:r>
          </w:p>
        </w:tc>
        <w:tc>
          <w:tcPr>
            <w:tcW w:w="0" w:type="auto"/>
            <w:shd w:val="clear" w:color="auto" w:fill="EEF1F9"/>
          </w:tcPr>
          <w:p w14:paraId="1DD0C70E" w14:textId="77777777" w:rsidR="009F6A07" w:rsidRPr="005107B7" w:rsidRDefault="009F6A07" w:rsidP="009F6A07">
            <w:pPr>
              <w:pStyle w:val="TableText"/>
            </w:pPr>
            <w:r w:rsidRPr="005107B7">
              <w:t>Annexe 2</w:t>
            </w:r>
          </w:p>
        </w:tc>
      </w:tr>
      <w:tr w:rsidR="009F6A07" w14:paraId="75AD5BCF" w14:textId="77777777" w:rsidTr="009F6A07">
        <w:trPr>
          <w:cantSplit/>
        </w:trPr>
        <w:tc>
          <w:tcPr>
            <w:tcW w:w="0" w:type="auto"/>
            <w:shd w:val="clear" w:color="auto" w:fill="D5DBEF"/>
          </w:tcPr>
          <w:p w14:paraId="29EEDAF7" w14:textId="77777777" w:rsidR="009F6A07" w:rsidRPr="006C0745" w:rsidRDefault="009F6A07" w:rsidP="009F6A07">
            <w:pPr>
              <w:pStyle w:val="TableHeaderTitleW"/>
              <w:rPr>
                <w:b/>
                <w:bCs/>
              </w:rPr>
            </w:pPr>
            <w:proofErr w:type="spellStart"/>
            <w:r w:rsidRPr="006C0745">
              <w:rPr>
                <w:b/>
                <w:bCs/>
              </w:rPr>
              <w:t>ENTPersonAutresMobiles</w:t>
            </w:r>
            <w:proofErr w:type="spellEnd"/>
          </w:p>
        </w:tc>
        <w:tc>
          <w:tcPr>
            <w:tcW w:w="0" w:type="auto"/>
            <w:shd w:val="clear" w:color="auto" w:fill="D5DBEF"/>
          </w:tcPr>
          <w:p w14:paraId="4B52F8CA" w14:textId="77777777" w:rsidR="009F6A07" w:rsidRPr="005107B7" w:rsidRDefault="009F6A07" w:rsidP="009F6A07">
            <w:pPr>
              <w:pStyle w:val="TableText"/>
            </w:pPr>
            <w:proofErr w:type="spellStart"/>
            <w:r w:rsidRPr="005107B7">
              <w:t>ENTAuxPersRelEleve</w:t>
            </w:r>
            <w:proofErr w:type="spellEnd"/>
          </w:p>
        </w:tc>
        <w:tc>
          <w:tcPr>
            <w:tcW w:w="0" w:type="auto"/>
            <w:shd w:val="clear" w:color="auto" w:fill="D5DBEF"/>
          </w:tcPr>
          <w:p w14:paraId="491F4D07" w14:textId="77777777" w:rsidR="009F6A07" w:rsidRPr="006C0745" w:rsidRDefault="009F6A07" w:rsidP="009F6A07">
            <w:pPr>
              <w:pStyle w:val="TableText"/>
              <w:rPr>
                <w:b/>
              </w:rPr>
            </w:pPr>
            <w:r w:rsidRPr="006C0745">
              <w:rPr>
                <w:b/>
              </w:rPr>
              <w:t xml:space="preserve">Modification. </w:t>
            </w:r>
            <w:r w:rsidRPr="005107B7">
              <w:t>Attribut en « self-service » indiqué en lecture / écriture</w:t>
            </w:r>
          </w:p>
        </w:tc>
        <w:tc>
          <w:tcPr>
            <w:tcW w:w="0" w:type="auto"/>
            <w:shd w:val="clear" w:color="auto" w:fill="D5DBEF"/>
          </w:tcPr>
          <w:p w14:paraId="50DAD1BF" w14:textId="77777777" w:rsidR="009F6A07" w:rsidRPr="005107B7" w:rsidRDefault="009F6A07" w:rsidP="009F6A07">
            <w:pPr>
              <w:pStyle w:val="TableText"/>
            </w:pPr>
            <w:r w:rsidRPr="005107B7">
              <w:t>Annexe 2</w:t>
            </w:r>
          </w:p>
        </w:tc>
      </w:tr>
      <w:tr w:rsidR="009F6A07" w14:paraId="653155E9" w14:textId="77777777" w:rsidTr="009F6A07">
        <w:trPr>
          <w:cantSplit/>
        </w:trPr>
        <w:tc>
          <w:tcPr>
            <w:tcW w:w="0" w:type="auto"/>
            <w:shd w:val="clear" w:color="auto" w:fill="EEF1F9"/>
          </w:tcPr>
          <w:p w14:paraId="16A802B9" w14:textId="77777777" w:rsidR="009F6A07" w:rsidRPr="006C0745" w:rsidRDefault="009F6A07" w:rsidP="009F6A07">
            <w:pPr>
              <w:pStyle w:val="TableHeaderTitleW"/>
              <w:rPr>
                <w:b/>
                <w:bCs/>
              </w:rPr>
            </w:pPr>
            <w:proofErr w:type="gramStart"/>
            <w:r w:rsidRPr="006C0745">
              <w:rPr>
                <w:b/>
                <w:bCs/>
              </w:rPr>
              <w:t>mail</w:t>
            </w:r>
            <w:proofErr w:type="gramEnd"/>
          </w:p>
        </w:tc>
        <w:tc>
          <w:tcPr>
            <w:tcW w:w="0" w:type="auto"/>
            <w:shd w:val="clear" w:color="auto" w:fill="EEF1F9"/>
          </w:tcPr>
          <w:p w14:paraId="467D23B0" w14:textId="77777777" w:rsidR="009F6A07" w:rsidRPr="005107B7" w:rsidRDefault="009F6A07" w:rsidP="009F6A07">
            <w:pPr>
              <w:pStyle w:val="TableText"/>
            </w:pPr>
            <w:proofErr w:type="spellStart"/>
            <w:r w:rsidRPr="005107B7">
              <w:t>ENTAuxEnseignant</w:t>
            </w:r>
            <w:proofErr w:type="spellEnd"/>
          </w:p>
          <w:p w14:paraId="49CEDE6B" w14:textId="77777777" w:rsidR="009F6A07" w:rsidRPr="005107B7" w:rsidRDefault="009F6A07" w:rsidP="009F6A07">
            <w:pPr>
              <w:pStyle w:val="TableText"/>
            </w:pPr>
            <w:proofErr w:type="spellStart"/>
            <w:r w:rsidRPr="005107B7">
              <w:t>ENTAuxNonEnsEtab</w:t>
            </w:r>
            <w:proofErr w:type="spellEnd"/>
          </w:p>
          <w:p w14:paraId="203793A7" w14:textId="77777777" w:rsidR="009F6A07" w:rsidRPr="005107B7" w:rsidRDefault="009F6A07" w:rsidP="009F6A07">
            <w:pPr>
              <w:pStyle w:val="TableText"/>
            </w:pPr>
            <w:proofErr w:type="spellStart"/>
            <w:r w:rsidRPr="005107B7">
              <w:t>ENTAuxPersExt</w:t>
            </w:r>
            <w:proofErr w:type="spellEnd"/>
          </w:p>
          <w:p w14:paraId="0F282CE9" w14:textId="77777777" w:rsidR="009F6A07" w:rsidRPr="005107B7" w:rsidRDefault="009F6A07" w:rsidP="009F6A07">
            <w:pPr>
              <w:pStyle w:val="TableText"/>
            </w:pPr>
            <w:proofErr w:type="spellStart"/>
            <w:r w:rsidRPr="005107B7">
              <w:t>ENTAuxTuteurStage</w:t>
            </w:r>
            <w:proofErr w:type="spellEnd"/>
          </w:p>
          <w:p w14:paraId="134FA5D0" w14:textId="77777777" w:rsidR="009F6A07" w:rsidRPr="005107B7" w:rsidRDefault="009F6A07" w:rsidP="009F6A07">
            <w:pPr>
              <w:pStyle w:val="TableText"/>
            </w:pPr>
            <w:proofErr w:type="spellStart"/>
            <w:r w:rsidRPr="005107B7">
              <w:t>ENTAuxRespEntr</w:t>
            </w:r>
            <w:proofErr w:type="spellEnd"/>
          </w:p>
        </w:tc>
        <w:tc>
          <w:tcPr>
            <w:tcW w:w="0" w:type="auto"/>
            <w:shd w:val="clear" w:color="auto" w:fill="EEF1F9"/>
          </w:tcPr>
          <w:p w14:paraId="7198D4C2" w14:textId="77777777" w:rsidR="009F6A07" w:rsidRPr="006C0745" w:rsidRDefault="009F6A07" w:rsidP="009F6A07">
            <w:pPr>
              <w:pStyle w:val="TableText"/>
              <w:rPr>
                <w:b/>
              </w:rPr>
            </w:pPr>
            <w:r w:rsidRPr="006C0745">
              <w:rPr>
                <w:b/>
              </w:rPr>
              <w:t xml:space="preserve">Modification. </w:t>
            </w:r>
            <w:r w:rsidRPr="005107B7">
              <w:t>Attribut indiqué en lecture seule</w:t>
            </w:r>
          </w:p>
        </w:tc>
        <w:tc>
          <w:tcPr>
            <w:tcW w:w="0" w:type="auto"/>
            <w:shd w:val="clear" w:color="auto" w:fill="EEF1F9"/>
          </w:tcPr>
          <w:p w14:paraId="0F26F929" w14:textId="77777777" w:rsidR="009F6A07" w:rsidRPr="005107B7" w:rsidRDefault="009F6A07" w:rsidP="009F6A07">
            <w:pPr>
              <w:pStyle w:val="TableText"/>
            </w:pPr>
            <w:r w:rsidRPr="005107B7">
              <w:t>Annexe 2</w:t>
            </w:r>
          </w:p>
        </w:tc>
      </w:tr>
      <w:tr w:rsidR="009F6A07" w14:paraId="56579242" w14:textId="77777777" w:rsidTr="009F6A07">
        <w:trPr>
          <w:cantSplit/>
        </w:trPr>
        <w:tc>
          <w:tcPr>
            <w:tcW w:w="0" w:type="auto"/>
            <w:shd w:val="clear" w:color="auto" w:fill="D5DBEF"/>
          </w:tcPr>
          <w:p w14:paraId="30B9B871" w14:textId="77777777" w:rsidR="009F6A07" w:rsidRPr="006C0745" w:rsidRDefault="009F6A07" w:rsidP="009F6A07">
            <w:pPr>
              <w:pStyle w:val="TableHeaderTitleW"/>
              <w:rPr>
                <w:b/>
                <w:bCs/>
              </w:rPr>
            </w:pPr>
            <w:proofErr w:type="spellStart"/>
            <w:r w:rsidRPr="006C0745">
              <w:rPr>
                <w:b/>
                <w:bCs/>
              </w:rPr>
              <w:t>ENTPersonAutresMails</w:t>
            </w:r>
            <w:proofErr w:type="spellEnd"/>
          </w:p>
        </w:tc>
        <w:tc>
          <w:tcPr>
            <w:tcW w:w="0" w:type="auto"/>
            <w:shd w:val="clear" w:color="auto" w:fill="D5DBEF"/>
          </w:tcPr>
          <w:p w14:paraId="5FE596FF" w14:textId="77777777" w:rsidR="009F6A07" w:rsidRPr="005107B7" w:rsidRDefault="009F6A07" w:rsidP="009F6A07">
            <w:pPr>
              <w:pStyle w:val="TableText"/>
            </w:pPr>
            <w:proofErr w:type="spellStart"/>
            <w:r w:rsidRPr="005107B7">
              <w:t>ENTAuxNonEnsServAc</w:t>
            </w:r>
            <w:proofErr w:type="spellEnd"/>
          </w:p>
          <w:p w14:paraId="05DEAD93" w14:textId="77777777" w:rsidR="009F6A07" w:rsidRPr="005107B7" w:rsidRDefault="009F6A07" w:rsidP="009F6A07">
            <w:pPr>
              <w:pStyle w:val="TableText"/>
            </w:pPr>
            <w:proofErr w:type="spellStart"/>
            <w:r w:rsidRPr="005107B7">
              <w:t>ENTAuxNonEnsCollLoc</w:t>
            </w:r>
            <w:proofErr w:type="spellEnd"/>
          </w:p>
          <w:p w14:paraId="4AB59A52" w14:textId="77777777" w:rsidR="009F6A07" w:rsidRPr="005107B7" w:rsidRDefault="009F6A07" w:rsidP="009F6A07">
            <w:pPr>
              <w:pStyle w:val="TableText"/>
            </w:pPr>
            <w:proofErr w:type="spellStart"/>
            <w:r w:rsidRPr="005107B7">
              <w:t>ENTAuxPersExt</w:t>
            </w:r>
            <w:proofErr w:type="spellEnd"/>
          </w:p>
          <w:p w14:paraId="33EE254A" w14:textId="77777777" w:rsidR="009F6A07" w:rsidRPr="005107B7" w:rsidRDefault="009F6A07" w:rsidP="009F6A07">
            <w:pPr>
              <w:pStyle w:val="TableText"/>
            </w:pPr>
            <w:proofErr w:type="spellStart"/>
            <w:r w:rsidRPr="005107B7">
              <w:t>ENTAuxTuteurStage</w:t>
            </w:r>
            <w:proofErr w:type="spellEnd"/>
          </w:p>
          <w:p w14:paraId="52195821" w14:textId="77777777" w:rsidR="009F6A07" w:rsidRPr="005107B7" w:rsidRDefault="009F6A07" w:rsidP="009F6A07">
            <w:pPr>
              <w:pStyle w:val="TableText"/>
            </w:pPr>
            <w:proofErr w:type="spellStart"/>
            <w:r w:rsidRPr="005107B7">
              <w:t>ENTAuxRespEntr</w:t>
            </w:r>
            <w:proofErr w:type="spellEnd"/>
          </w:p>
        </w:tc>
        <w:tc>
          <w:tcPr>
            <w:tcW w:w="0" w:type="auto"/>
            <w:shd w:val="clear" w:color="auto" w:fill="D5DBEF"/>
          </w:tcPr>
          <w:p w14:paraId="3156D86F" w14:textId="77777777" w:rsidR="009F6A07" w:rsidRPr="005107B7" w:rsidRDefault="009F6A07" w:rsidP="009F6A07">
            <w:pPr>
              <w:pStyle w:val="TableText"/>
            </w:pPr>
            <w:r w:rsidRPr="006C0745">
              <w:rPr>
                <w:b/>
              </w:rPr>
              <w:t xml:space="preserve">Ajout. </w:t>
            </w:r>
            <w:r w:rsidRPr="005107B7">
              <w:t>Pour être en cohérence avec les autres profils non enseignants, attribut en « self-service » indiqué en lecture / écriture</w:t>
            </w:r>
          </w:p>
        </w:tc>
        <w:tc>
          <w:tcPr>
            <w:tcW w:w="0" w:type="auto"/>
            <w:shd w:val="clear" w:color="auto" w:fill="D5DBEF"/>
          </w:tcPr>
          <w:p w14:paraId="6BB9EA1F" w14:textId="77777777" w:rsidR="009F6A07" w:rsidRPr="005107B7" w:rsidRDefault="009F6A07" w:rsidP="009F6A07">
            <w:pPr>
              <w:pStyle w:val="TableText"/>
            </w:pPr>
            <w:r w:rsidRPr="005107B7">
              <w:t>Annexe 2</w:t>
            </w:r>
          </w:p>
        </w:tc>
      </w:tr>
      <w:tr w:rsidR="009F6A07" w14:paraId="1DF4074E" w14:textId="77777777" w:rsidTr="009F6A07">
        <w:trPr>
          <w:cantSplit/>
        </w:trPr>
        <w:tc>
          <w:tcPr>
            <w:tcW w:w="0" w:type="auto"/>
            <w:shd w:val="clear" w:color="auto" w:fill="EEF1F9"/>
          </w:tcPr>
          <w:p w14:paraId="7892D680" w14:textId="77777777" w:rsidR="009F6A07" w:rsidRPr="006C0745" w:rsidRDefault="009F6A07" w:rsidP="009F6A07">
            <w:pPr>
              <w:pStyle w:val="TableHeaderTitleW"/>
              <w:rPr>
                <w:b/>
                <w:bCs/>
              </w:rPr>
            </w:pPr>
            <w:proofErr w:type="spellStart"/>
            <w:r w:rsidRPr="006C0745">
              <w:rPr>
                <w:b/>
                <w:bCs/>
              </w:rPr>
              <w:t>ENTAuxEnsClassesMatieres</w:t>
            </w:r>
            <w:proofErr w:type="spellEnd"/>
          </w:p>
        </w:tc>
        <w:tc>
          <w:tcPr>
            <w:tcW w:w="0" w:type="auto"/>
            <w:shd w:val="clear" w:color="auto" w:fill="EEF1F9"/>
          </w:tcPr>
          <w:p w14:paraId="343BD540" w14:textId="77777777" w:rsidR="009F6A07" w:rsidRPr="005107B7" w:rsidRDefault="009F6A07" w:rsidP="009F6A07">
            <w:pPr>
              <w:pStyle w:val="TableText"/>
            </w:pPr>
            <w:proofErr w:type="spellStart"/>
            <w:r w:rsidRPr="005107B7">
              <w:t>ENTAuxEnseignant</w:t>
            </w:r>
            <w:proofErr w:type="spellEnd"/>
            <w:r w:rsidRPr="005107B7" w:rsidDel="003D1CCA">
              <w:t xml:space="preserve"> </w:t>
            </w:r>
          </w:p>
        </w:tc>
        <w:tc>
          <w:tcPr>
            <w:tcW w:w="0" w:type="auto"/>
            <w:shd w:val="clear" w:color="auto" w:fill="EEF1F9"/>
          </w:tcPr>
          <w:p w14:paraId="7670CFB0" w14:textId="77777777" w:rsidR="009F6A07" w:rsidRPr="006C0745" w:rsidRDefault="009F6A07" w:rsidP="009F6A07">
            <w:pPr>
              <w:pStyle w:val="TableText"/>
              <w:rPr>
                <w:b/>
              </w:rPr>
            </w:pPr>
            <w:r w:rsidRPr="006C0745">
              <w:rPr>
                <w:b/>
              </w:rPr>
              <w:t xml:space="preserve">Modifié. </w:t>
            </w:r>
            <w:r w:rsidRPr="005107B7">
              <w:t xml:space="preserve">Correction d’une coquille : l’attribut se nomme </w:t>
            </w:r>
            <w:proofErr w:type="spellStart"/>
            <w:r w:rsidRPr="005107B7">
              <w:t>ENTAuxEnsClassesMatieres</w:t>
            </w:r>
            <w:proofErr w:type="spellEnd"/>
            <w:r w:rsidRPr="005107B7">
              <w:t xml:space="preserve"> et non </w:t>
            </w:r>
            <w:proofErr w:type="spellStart"/>
            <w:r w:rsidRPr="005107B7">
              <w:t>ENTAuxEnsClassesMatiere</w:t>
            </w:r>
            <w:proofErr w:type="spellEnd"/>
          </w:p>
        </w:tc>
        <w:tc>
          <w:tcPr>
            <w:tcW w:w="0" w:type="auto"/>
            <w:shd w:val="clear" w:color="auto" w:fill="EEF1F9"/>
          </w:tcPr>
          <w:p w14:paraId="60DC922A" w14:textId="77777777" w:rsidR="009F6A07" w:rsidRPr="005107B7" w:rsidRDefault="009F6A07" w:rsidP="009F6A07">
            <w:pPr>
              <w:pStyle w:val="TableText"/>
            </w:pPr>
            <w:r w:rsidRPr="005107B7">
              <w:t>Annexe 2</w:t>
            </w:r>
          </w:p>
          <w:p w14:paraId="08E03F96" w14:textId="77777777" w:rsidR="009F6A07" w:rsidRPr="005107B7" w:rsidRDefault="009F6A07" w:rsidP="009F6A07">
            <w:pPr>
              <w:pStyle w:val="TableText"/>
            </w:pPr>
            <w:r w:rsidRPr="005107B7">
              <w:t>Annexe 3</w:t>
            </w:r>
          </w:p>
        </w:tc>
      </w:tr>
      <w:tr w:rsidR="009F6A07" w14:paraId="401BC66E" w14:textId="77777777" w:rsidTr="009F6A07">
        <w:trPr>
          <w:cantSplit/>
        </w:trPr>
        <w:tc>
          <w:tcPr>
            <w:tcW w:w="0" w:type="auto"/>
            <w:shd w:val="clear" w:color="auto" w:fill="D5DBEF"/>
          </w:tcPr>
          <w:p w14:paraId="35C8FC73" w14:textId="77777777" w:rsidR="009F6A07" w:rsidRPr="006C0745" w:rsidRDefault="009F6A07" w:rsidP="009F6A07">
            <w:pPr>
              <w:pStyle w:val="TableHeaderTitleW"/>
              <w:rPr>
                <w:b/>
                <w:bCs/>
              </w:rPr>
            </w:pPr>
            <w:proofErr w:type="spellStart"/>
            <w:r w:rsidRPr="006C0745">
              <w:rPr>
                <w:b/>
                <w:bCs/>
              </w:rPr>
              <w:t>ENTAuxEnsGroupesMatieres</w:t>
            </w:r>
            <w:proofErr w:type="spellEnd"/>
          </w:p>
        </w:tc>
        <w:tc>
          <w:tcPr>
            <w:tcW w:w="0" w:type="auto"/>
            <w:shd w:val="clear" w:color="auto" w:fill="D5DBEF"/>
          </w:tcPr>
          <w:p w14:paraId="7A899BB2" w14:textId="77777777" w:rsidR="009F6A07" w:rsidRPr="005107B7" w:rsidRDefault="009F6A07" w:rsidP="009F6A07">
            <w:pPr>
              <w:pStyle w:val="TableText"/>
            </w:pPr>
            <w:proofErr w:type="spellStart"/>
            <w:r w:rsidRPr="005107B7">
              <w:t>ENTAuxEnseignant</w:t>
            </w:r>
            <w:proofErr w:type="spellEnd"/>
            <w:r w:rsidRPr="005107B7" w:rsidDel="003D1CCA">
              <w:t xml:space="preserve"> </w:t>
            </w:r>
          </w:p>
        </w:tc>
        <w:tc>
          <w:tcPr>
            <w:tcW w:w="0" w:type="auto"/>
            <w:shd w:val="clear" w:color="auto" w:fill="D5DBEF"/>
          </w:tcPr>
          <w:p w14:paraId="0C26E64A" w14:textId="77777777" w:rsidR="009F6A07" w:rsidRPr="006C0745" w:rsidRDefault="009F6A07" w:rsidP="009F6A07">
            <w:pPr>
              <w:pStyle w:val="TableText"/>
              <w:rPr>
                <w:b/>
              </w:rPr>
            </w:pPr>
            <w:r w:rsidRPr="006C0745">
              <w:rPr>
                <w:b/>
              </w:rPr>
              <w:t xml:space="preserve">Modifié. </w:t>
            </w:r>
            <w:r w:rsidRPr="005107B7">
              <w:t xml:space="preserve">Correction d’une coquille : l’attribut se nomme </w:t>
            </w:r>
            <w:proofErr w:type="spellStart"/>
            <w:r w:rsidRPr="005107B7">
              <w:t>ENTAuxEnsGroupesMatieres</w:t>
            </w:r>
            <w:proofErr w:type="spellEnd"/>
            <w:r w:rsidRPr="005107B7">
              <w:t xml:space="preserve"> et non </w:t>
            </w:r>
            <w:proofErr w:type="spellStart"/>
            <w:r w:rsidRPr="005107B7">
              <w:t>ENTAuxEnsGroupesMatiere</w:t>
            </w:r>
            <w:proofErr w:type="spellEnd"/>
          </w:p>
        </w:tc>
        <w:tc>
          <w:tcPr>
            <w:tcW w:w="0" w:type="auto"/>
            <w:shd w:val="clear" w:color="auto" w:fill="D5DBEF"/>
          </w:tcPr>
          <w:p w14:paraId="4B5D6AA4" w14:textId="77777777" w:rsidR="009F6A07" w:rsidRPr="005107B7" w:rsidRDefault="009F6A07" w:rsidP="009F6A07">
            <w:pPr>
              <w:pStyle w:val="TableText"/>
            </w:pPr>
            <w:r w:rsidRPr="005107B7">
              <w:t>Annexe 2</w:t>
            </w:r>
          </w:p>
          <w:p w14:paraId="59D0F389" w14:textId="77777777" w:rsidR="009F6A07" w:rsidRPr="005107B7" w:rsidRDefault="009F6A07" w:rsidP="009F6A07">
            <w:pPr>
              <w:pStyle w:val="TableText"/>
            </w:pPr>
            <w:r w:rsidRPr="005107B7">
              <w:t>Annexe 3</w:t>
            </w:r>
          </w:p>
        </w:tc>
      </w:tr>
      <w:tr w:rsidR="009F6A07" w14:paraId="4BCDA231" w14:textId="77777777" w:rsidTr="009F6A07">
        <w:trPr>
          <w:cantSplit/>
        </w:trPr>
        <w:tc>
          <w:tcPr>
            <w:tcW w:w="0" w:type="auto"/>
            <w:shd w:val="clear" w:color="auto" w:fill="EEF1F9"/>
          </w:tcPr>
          <w:p w14:paraId="049846E0" w14:textId="77777777" w:rsidR="009F6A07" w:rsidRPr="006C0745" w:rsidRDefault="009F6A07" w:rsidP="009F6A07">
            <w:pPr>
              <w:pStyle w:val="TableHeaderTitleW"/>
              <w:rPr>
                <w:b/>
                <w:bCs/>
              </w:rPr>
            </w:pPr>
            <w:proofErr w:type="spellStart"/>
            <w:r w:rsidRPr="006C0745">
              <w:rPr>
                <w:b/>
                <w:bCs/>
              </w:rPr>
              <w:t>ENTElevePersRelEleve</w:t>
            </w:r>
            <w:proofErr w:type="spellEnd"/>
          </w:p>
        </w:tc>
        <w:tc>
          <w:tcPr>
            <w:tcW w:w="0" w:type="auto"/>
            <w:shd w:val="clear" w:color="auto" w:fill="EEF1F9"/>
          </w:tcPr>
          <w:p w14:paraId="60E3BBD7" w14:textId="77777777" w:rsidR="009F6A07" w:rsidRPr="005107B7" w:rsidRDefault="009F6A07" w:rsidP="009F6A07">
            <w:pPr>
              <w:pStyle w:val="TableText"/>
            </w:pPr>
            <w:proofErr w:type="spellStart"/>
            <w:r w:rsidRPr="005107B7">
              <w:t>ENTEleve</w:t>
            </w:r>
            <w:proofErr w:type="spellEnd"/>
          </w:p>
        </w:tc>
        <w:tc>
          <w:tcPr>
            <w:tcW w:w="0" w:type="auto"/>
            <w:shd w:val="clear" w:color="auto" w:fill="EEF1F9"/>
          </w:tcPr>
          <w:p w14:paraId="1BAA175A" w14:textId="77777777" w:rsidR="009F6A07" w:rsidRPr="006C0745" w:rsidRDefault="009F6A07" w:rsidP="009F6A07">
            <w:pPr>
              <w:pStyle w:val="TableText"/>
              <w:rPr>
                <w:b/>
              </w:rPr>
            </w:pPr>
            <w:r w:rsidRPr="006C0745">
              <w:rPr>
                <w:b/>
              </w:rPr>
              <w:t xml:space="preserve">Modification. </w:t>
            </w:r>
            <w:r w:rsidRPr="005107B7">
              <w:t>Attribut indiqué facultatif et multivalué, comme dans les autres annexes</w:t>
            </w:r>
          </w:p>
        </w:tc>
        <w:tc>
          <w:tcPr>
            <w:tcW w:w="0" w:type="auto"/>
            <w:shd w:val="clear" w:color="auto" w:fill="EEF1F9"/>
          </w:tcPr>
          <w:p w14:paraId="674E8EEA" w14:textId="77777777" w:rsidR="009F6A07" w:rsidRPr="005107B7" w:rsidRDefault="009F6A07" w:rsidP="009F6A07">
            <w:pPr>
              <w:pStyle w:val="TableText"/>
            </w:pPr>
            <w:r w:rsidRPr="005107B7">
              <w:t>Annexe 4bis</w:t>
            </w:r>
          </w:p>
        </w:tc>
      </w:tr>
      <w:tr w:rsidR="009F6A07" w14:paraId="7B7BE743" w14:textId="77777777" w:rsidTr="009F6A07">
        <w:trPr>
          <w:cantSplit/>
        </w:trPr>
        <w:tc>
          <w:tcPr>
            <w:tcW w:w="0" w:type="auto"/>
            <w:shd w:val="clear" w:color="auto" w:fill="D5DBEF"/>
          </w:tcPr>
          <w:p w14:paraId="2AD3FCF5" w14:textId="77777777" w:rsidR="009F6A07" w:rsidRPr="006C0745" w:rsidRDefault="009F6A07" w:rsidP="009F6A07">
            <w:pPr>
              <w:pStyle w:val="TableHeaderTitleW"/>
              <w:rPr>
                <w:rFonts w:cs="Arial"/>
                <w:b/>
                <w:bCs/>
              </w:rPr>
            </w:pPr>
            <w:proofErr w:type="spellStart"/>
            <w:r w:rsidRPr="006C0745">
              <w:rPr>
                <w:rFonts w:cs="Arial"/>
                <w:b/>
                <w:bCs/>
              </w:rPr>
              <w:t>ENTPersonAdresse</w:t>
            </w:r>
            <w:proofErr w:type="spellEnd"/>
          </w:p>
        </w:tc>
        <w:tc>
          <w:tcPr>
            <w:tcW w:w="0" w:type="auto"/>
            <w:shd w:val="clear" w:color="auto" w:fill="D5DBEF"/>
          </w:tcPr>
          <w:p w14:paraId="219BFD9A" w14:textId="77777777" w:rsidR="009F6A07" w:rsidRPr="005107B7" w:rsidRDefault="009F6A07" w:rsidP="009F6A07">
            <w:pPr>
              <w:pStyle w:val="TableText"/>
            </w:pPr>
            <w:proofErr w:type="spellStart"/>
            <w:r w:rsidRPr="005107B7">
              <w:t>ENTAuxPersRelEleve</w:t>
            </w:r>
            <w:proofErr w:type="spellEnd"/>
          </w:p>
        </w:tc>
        <w:tc>
          <w:tcPr>
            <w:tcW w:w="0" w:type="auto"/>
            <w:shd w:val="clear" w:color="auto" w:fill="D5DBEF"/>
          </w:tcPr>
          <w:p w14:paraId="785CB211" w14:textId="77777777" w:rsidR="009F6A07" w:rsidRPr="006C0745" w:rsidRDefault="009F6A07" w:rsidP="009F6A07">
            <w:pPr>
              <w:pStyle w:val="TableText"/>
              <w:rPr>
                <w:b/>
              </w:rPr>
            </w:pPr>
            <w:r w:rsidRPr="006C0745">
              <w:rPr>
                <w:b/>
              </w:rPr>
              <w:t xml:space="preserve">Modification. </w:t>
            </w:r>
            <w:r w:rsidRPr="006C0745">
              <w:rPr>
                <w:bCs/>
              </w:rPr>
              <w:t>Ajout du séparateur "</w:t>
            </w:r>
            <w:proofErr w:type="spellStart"/>
            <w:r w:rsidRPr="006C0745">
              <w:rPr>
                <w:bCs/>
              </w:rPr>
              <w:t>underscore</w:t>
            </w:r>
            <w:proofErr w:type="spellEnd"/>
            <w:r w:rsidRPr="006C0745">
              <w:rPr>
                <w:bCs/>
              </w:rPr>
              <w:t>" pour pouvoir gérer les retours à la ligne dans les adresses longues</w:t>
            </w:r>
          </w:p>
        </w:tc>
        <w:tc>
          <w:tcPr>
            <w:tcW w:w="0" w:type="auto"/>
            <w:shd w:val="clear" w:color="auto" w:fill="D5DBEF"/>
          </w:tcPr>
          <w:p w14:paraId="17282E10" w14:textId="77777777" w:rsidR="009F6A07" w:rsidRPr="005107B7" w:rsidRDefault="009F6A07" w:rsidP="009F6A07">
            <w:pPr>
              <w:pStyle w:val="TableText"/>
            </w:pPr>
            <w:r w:rsidRPr="005107B7">
              <w:t>Annexe 4bis</w:t>
            </w:r>
          </w:p>
        </w:tc>
      </w:tr>
      <w:tr w:rsidR="009F6A07" w14:paraId="4FED770E" w14:textId="77777777" w:rsidTr="009F6A07">
        <w:trPr>
          <w:cantSplit/>
        </w:trPr>
        <w:tc>
          <w:tcPr>
            <w:tcW w:w="0" w:type="auto"/>
            <w:shd w:val="clear" w:color="auto" w:fill="EEF1F9"/>
          </w:tcPr>
          <w:p w14:paraId="5B63F22B" w14:textId="77777777" w:rsidR="009F6A07" w:rsidRPr="006C0745" w:rsidRDefault="009F6A07" w:rsidP="009F6A07">
            <w:pPr>
              <w:pStyle w:val="TableHeaderTitleW"/>
              <w:rPr>
                <w:rFonts w:cs="Arial"/>
                <w:b/>
                <w:bCs/>
                <w:color w:val="008080"/>
              </w:rPr>
            </w:pPr>
            <w:proofErr w:type="spellStart"/>
            <w:r w:rsidRPr="006C0745">
              <w:rPr>
                <w:rFonts w:cs="Arial"/>
                <w:b/>
                <w:bCs/>
              </w:rPr>
              <w:t>ENTAuxEnsMatiereEnseignEtab</w:t>
            </w:r>
            <w:proofErr w:type="spellEnd"/>
            <w:r w:rsidRPr="006C0745">
              <w:rPr>
                <w:rFonts w:cs="Arial"/>
                <w:b/>
                <w:bCs/>
              </w:rPr>
              <w:t> </w:t>
            </w:r>
          </w:p>
        </w:tc>
        <w:tc>
          <w:tcPr>
            <w:tcW w:w="0" w:type="auto"/>
            <w:shd w:val="clear" w:color="auto" w:fill="EEF1F9"/>
          </w:tcPr>
          <w:p w14:paraId="244E4D24" w14:textId="77777777" w:rsidR="009F6A07" w:rsidRPr="005107B7" w:rsidRDefault="009F6A07" w:rsidP="009F6A07">
            <w:pPr>
              <w:pStyle w:val="TableText"/>
            </w:pPr>
            <w:proofErr w:type="spellStart"/>
            <w:r w:rsidRPr="005107B7">
              <w:t>ENTAuxEnseignant</w:t>
            </w:r>
            <w:proofErr w:type="spellEnd"/>
          </w:p>
        </w:tc>
        <w:tc>
          <w:tcPr>
            <w:tcW w:w="0" w:type="auto"/>
            <w:shd w:val="clear" w:color="auto" w:fill="EEF1F9"/>
          </w:tcPr>
          <w:p w14:paraId="6AF218AB" w14:textId="77777777" w:rsidR="009F6A07" w:rsidRPr="005107B7" w:rsidRDefault="009F6A07" w:rsidP="009F6A07">
            <w:pPr>
              <w:pStyle w:val="TableText"/>
            </w:pPr>
            <w:r w:rsidRPr="006C0745">
              <w:rPr>
                <w:b/>
              </w:rPr>
              <w:t xml:space="preserve">Modifié. </w:t>
            </w:r>
            <w:r w:rsidRPr="006C0745">
              <w:rPr>
                <w:bCs/>
              </w:rPr>
              <w:t xml:space="preserve">Correction d’une coquille : le </w:t>
            </w:r>
            <w:r w:rsidRPr="005107B7">
              <w:t>format est la clé de jointure d'un établissement suivie du libellé des matières enseignées et non du code des matières enseignées</w:t>
            </w:r>
          </w:p>
        </w:tc>
        <w:tc>
          <w:tcPr>
            <w:tcW w:w="0" w:type="auto"/>
            <w:shd w:val="clear" w:color="auto" w:fill="EEF1F9"/>
          </w:tcPr>
          <w:p w14:paraId="64A959F8" w14:textId="77777777" w:rsidR="009F6A07" w:rsidRPr="005107B7" w:rsidRDefault="009F6A07" w:rsidP="009F6A07">
            <w:pPr>
              <w:pStyle w:val="TableText"/>
            </w:pPr>
            <w:r w:rsidRPr="005107B7">
              <w:t>Annexe 4bis</w:t>
            </w:r>
          </w:p>
        </w:tc>
      </w:tr>
      <w:tr w:rsidR="009F6A07" w14:paraId="7B6DF5A7" w14:textId="77777777" w:rsidTr="009F6A07">
        <w:trPr>
          <w:cantSplit/>
        </w:trPr>
        <w:tc>
          <w:tcPr>
            <w:tcW w:w="0" w:type="auto"/>
            <w:shd w:val="clear" w:color="auto" w:fill="D5DBEF"/>
          </w:tcPr>
          <w:p w14:paraId="63FD2681" w14:textId="77777777" w:rsidR="009F6A07" w:rsidRPr="006C0745" w:rsidRDefault="009F6A07" w:rsidP="009F6A07">
            <w:pPr>
              <w:pStyle w:val="TableHeaderTitleW"/>
              <w:rPr>
                <w:rFonts w:cs="Arial"/>
                <w:b/>
                <w:bCs/>
              </w:rPr>
            </w:pPr>
            <w:proofErr w:type="spellStart"/>
            <w:r w:rsidRPr="006C0745">
              <w:rPr>
                <w:b/>
                <w:bCs/>
              </w:rPr>
              <w:t>ENTMEFRattach</w:t>
            </w:r>
            <w:proofErr w:type="spellEnd"/>
          </w:p>
        </w:tc>
        <w:tc>
          <w:tcPr>
            <w:tcW w:w="0" w:type="auto"/>
            <w:shd w:val="clear" w:color="auto" w:fill="D5DBEF"/>
          </w:tcPr>
          <w:p w14:paraId="01BB1B94" w14:textId="77777777" w:rsidR="009F6A07" w:rsidRPr="005107B7" w:rsidRDefault="009F6A07" w:rsidP="009F6A07">
            <w:pPr>
              <w:pStyle w:val="TableText"/>
            </w:pPr>
            <w:r w:rsidRPr="005107B7">
              <w:t xml:space="preserve">Fichier </w:t>
            </w:r>
            <w:proofErr w:type="spellStart"/>
            <w:r w:rsidRPr="005107B7">
              <w:t>MefEducNat</w:t>
            </w:r>
            <w:proofErr w:type="spellEnd"/>
          </w:p>
        </w:tc>
        <w:tc>
          <w:tcPr>
            <w:tcW w:w="0" w:type="auto"/>
            <w:shd w:val="clear" w:color="auto" w:fill="D5DBEF"/>
          </w:tcPr>
          <w:p w14:paraId="021DA1C9" w14:textId="77777777" w:rsidR="009F6A07" w:rsidRPr="006C0745" w:rsidRDefault="009F6A07" w:rsidP="009F6A07">
            <w:pPr>
              <w:pStyle w:val="TableText"/>
              <w:rPr>
                <w:b/>
              </w:rPr>
            </w:pPr>
            <w:r w:rsidRPr="006C0745">
              <w:rPr>
                <w:b/>
              </w:rPr>
              <w:t xml:space="preserve">Modifié. </w:t>
            </w:r>
            <w:r w:rsidRPr="005107B7">
              <w:t xml:space="preserve">Correction d’une coquille : l’attribut se nomme </w:t>
            </w:r>
            <w:proofErr w:type="spellStart"/>
            <w:r w:rsidRPr="005107B7">
              <w:t>ENTMEFRattach</w:t>
            </w:r>
            <w:proofErr w:type="spellEnd"/>
            <w:r w:rsidRPr="005107B7">
              <w:t xml:space="preserve"> et non </w:t>
            </w:r>
            <w:proofErr w:type="spellStart"/>
            <w:r w:rsidRPr="005107B7">
              <w:t>ENTMEFRattch</w:t>
            </w:r>
            <w:proofErr w:type="spellEnd"/>
          </w:p>
        </w:tc>
        <w:tc>
          <w:tcPr>
            <w:tcW w:w="0" w:type="auto"/>
            <w:shd w:val="clear" w:color="auto" w:fill="D5DBEF"/>
          </w:tcPr>
          <w:p w14:paraId="45D44528" w14:textId="77777777" w:rsidR="009F6A07" w:rsidRPr="005107B7" w:rsidRDefault="009F6A07" w:rsidP="009F6A07">
            <w:pPr>
              <w:pStyle w:val="TableText"/>
            </w:pPr>
            <w:r w:rsidRPr="005107B7">
              <w:t>Annexe 4bis</w:t>
            </w:r>
          </w:p>
        </w:tc>
      </w:tr>
    </w:tbl>
    <w:p w14:paraId="4475EFF8" w14:textId="77777777" w:rsidR="009F6A07" w:rsidRDefault="009F6A07" w:rsidP="009F6A07">
      <w:pPr>
        <w:pStyle w:val="Titre2"/>
      </w:pPr>
      <w:bookmarkStart w:id="144" w:name="_Toc107223903"/>
      <w:bookmarkStart w:id="145" w:name="_Toc195005034"/>
      <w:r>
        <w:lastRenderedPageBreak/>
        <w:t xml:space="preserve">Attributs déclarés </w:t>
      </w:r>
      <w:r w:rsidRPr="00C119A7">
        <w:t>obsolètes</w:t>
      </w:r>
      <w:bookmarkEnd w:id="144"/>
      <w:bookmarkEnd w:id="145"/>
    </w:p>
    <w:p w14:paraId="7B83D0EF" w14:textId="77777777" w:rsidR="009F6A07" w:rsidRDefault="009F6A07" w:rsidP="009F6A07">
      <w:pPr>
        <w:pStyle w:val="Corpsdetexte"/>
      </w:pPr>
      <w:r>
        <w:t>La livraison des nouveaux attributs de l’annuaire ENT par les SI externes rend un certain nombre d’anciens attributs obsolètes. Ces attributs sont destinés à disparaitre à terme des fichiers d’alimentation.</w:t>
      </w:r>
    </w:p>
    <w:tbl>
      <w:tblPr>
        <w:tblW w:w="0" w:type="auto"/>
        <w:tblBorders>
          <w:top w:val="single" w:sz="8" w:space="0" w:color="FFFFFF" w:themeColor="background1"/>
          <w:bottom w:val="single" w:sz="8" w:space="0" w:color="FFFFFF" w:themeColor="background1"/>
          <w:insideV w:val="single" w:sz="8" w:space="0" w:color="FFFFFF" w:themeColor="background1"/>
        </w:tblBorders>
        <w:tblLook w:val="04A0" w:firstRow="1" w:lastRow="0" w:firstColumn="1" w:lastColumn="0" w:noHBand="0" w:noVBand="1"/>
      </w:tblPr>
      <w:tblGrid>
        <w:gridCol w:w="2635"/>
        <w:gridCol w:w="1997"/>
        <w:gridCol w:w="2976"/>
        <w:gridCol w:w="1242"/>
      </w:tblGrid>
      <w:tr w:rsidR="009F6A07" w:rsidRPr="000E278B" w14:paraId="34572C28" w14:textId="77777777" w:rsidTr="009F6A07">
        <w:trPr>
          <w:cantSplit/>
          <w:tblHeader/>
        </w:trPr>
        <w:tc>
          <w:tcPr>
            <w:tcW w:w="0" w:type="auto"/>
            <w:shd w:val="clear" w:color="auto" w:fill="5770BE"/>
          </w:tcPr>
          <w:p w14:paraId="0AF36AD9" w14:textId="77777777" w:rsidR="009F6A07" w:rsidRPr="000E278B" w:rsidRDefault="009F6A07" w:rsidP="009F6A07">
            <w:pPr>
              <w:pStyle w:val="TableHeaderTitleW"/>
              <w:keepNext/>
              <w:rPr>
                <w:b/>
                <w:bCs/>
                <w:color w:val="FFFFFF" w:themeColor="background1"/>
              </w:rPr>
            </w:pPr>
            <w:r w:rsidRPr="000E278B">
              <w:rPr>
                <w:b/>
                <w:bCs/>
                <w:color w:val="FFFFFF" w:themeColor="background1"/>
              </w:rPr>
              <w:t>Attribut</w:t>
            </w:r>
          </w:p>
        </w:tc>
        <w:tc>
          <w:tcPr>
            <w:tcW w:w="1997" w:type="dxa"/>
            <w:shd w:val="clear" w:color="auto" w:fill="5770BE"/>
          </w:tcPr>
          <w:p w14:paraId="3756AA6D" w14:textId="77777777" w:rsidR="009F6A07" w:rsidRPr="000E278B" w:rsidRDefault="009F6A07" w:rsidP="009F6A07">
            <w:pPr>
              <w:pStyle w:val="TableHeaderTitleW"/>
              <w:keepNext/>
              <w:rPr>
                <w:b/>
                <w:bCs/>
                <w:color w:val="FFFFFF" w:themeColor="background1"/>
              </w:rPr>
            </w:pPr>
            <w:r w:rsidRPr="000E278B">
              <w:rPr>
                <w:b/>
                <w:bCs/>
                <w:color w:val="FFFFFF" w:themeColor="background1"/>
              </w:rPr>
              <w:t>Classe LDAP</w:t>
            </w:r>
          </w:p>
        </w:tc>
        <w:tc>
          <w:tcPr>
            <w:tcW w:w="2976" w:type="dxa"/>
            <w:shd w:val="clear" w:color="auto" w:fill="5770BE"/>
          </w:tcPr>
          <w:p w14:paraId="12D4D5CB" w14:textId="77777777" w:rsidR="009F6A07" w:rsidRPr="000E278B" w:rsidRDefault="009F6A07" w:rsidP="009F6A07">
            <w:pPr>
              <w:pStyle w:val="TableHeaderTitleW"/>
              <w:keepNext/>
              <w:rPr>
                <w:b/>
                <w:bCs/>
                <w:color w:val="FFFFFF" w:themeColor="background1"/>
              </w:rPr>
            </w:pPr>
            <w:r w:rsidRPr="000E278B">
              <w:rPr>
                <w:b/>
                <w:bCs/>
                <w:color w:val="FFFFFF" w:themeColor="background1"/>
              </w:rPr>
              <w:t>Correction</w:t>
            </w:r>
          </w:p>
        </w:tc>
        <w:tc>
          <w:tcPr>
            <w:tcW w:w="1242" w:type="dxa"/>
            <w:shd w:val="clear" w:color="auto" w:fill="5770BE"/>
          </w:tcPr>
          <w:p w14:paraId="0A1A7716" w14:textId="77777777" w:rsidR="009F6A07" w:rsidRPr="000E278B" w:rsidRDefault="009F6A07" w:rsidP="009F6A07">
            <w:pPr>
              <w:pStyle w:val="TableHeaderTitleW"/>
              <w:keepNext/>
              <w:rPr>
                <w:b/>
                <w:bCs/>
                <w:color w:val="FFFFFF" w:themeColor="background1"/>
              </w:rPr>
            </w:pPr>
            <w:r w:rsidRPr="000E278B">
              <w:rPr>
                <w:b/>
                <w:bCs/>
                <w:color w:val="FFFFFF" w:themeColor="background1"/>
              </w:rPr>
              <w:t>Documents concernés</w:t>
            </w:r>
          </w:p>
        </w:tc>
      </w:tr>
      <w:tr w:rsidR="009F6A07" w14:paraId="20A45683" w14:textId="77777777" w:rsidTr="009F6A07">
        <w:trPr>
          <w:cantSplit/>
        </w:trPr>
        <w:tc>
          <w:tcPr>
            <w:tcW w:w="0" w:type="auto"/>
            <w:shd w:val="clear" w:color="auto" w:fill="D5DBEF"/>
          </w:tcPr>
          <w:p w14:paraId="0F45D7F8" w14:textId="77777777" w:rsidR="009F6A07" w:rsidRPr="006C0745" w:rsidRDefault="009F6A07" w:rsidP="009F6A07">
            <w:pPr>
              <w:pStyle w:val="TableHeaderTitleW"/>
              <w:keepNext/>
              <w:rPr>
                <w:b/>
                <w:bCs/>
                <w:sz w:val="18"/>
                <w:szCs w:val="18"/>
              </w:rPr>
            </w:pPr>
            <w:proofErr w:type="spellStart"/>
            <w:r w:rsidRPr="006C0745">
              <w:rPr>
                <w:b/>
                <w:bCs/>
              </w:rPr>
              <w:t>ENTEleveParents</w:t>
            </w:r>
            <w:proofErr w:type="spellEnd"/>
          </w:p>
        </w:tc>
        <w:tc>
          <w:tcPr>
            <w:tcW w:w="1997" w:type="dxa"/>
            <w:shd w:val="clear" w:color="auto" w:fill="D5DBEF"/>
          </w:tcPr>
          <w:p w14:paraId="057B0BFB" w14:textId="77777777" w:rsidR="009F6A07" w:rsidRPr="00223186" w:rsidRDefault="009F6A07" w:rsidP="009F6A07">
            <w:pPr>
              <w:pStyle w:val="TableText"/>
              <w:keepNext/>
            </w:pPr>
            <w:proofErr w:type="spellStart"/>
            <w:r w:rsidRPr="00223186">
              <w:t>ENTEleve</w:t>
            </w:r>
            <w:proofErr w:type="spellEnd"/>
          </w:p>
        </w:tc>
        <w:tc>
          <w:tcPr>
            <w:tcW w:w="2976" w:type="dxa"/>
            <w:shd w:val="clear" w:color="auto" w:fill="D5DBEF"/>
          </w:tcPr>
          <w:p w14:paraId="5C874937" w14:textId="77777777" w:rsidR="009F6A07" w:rsidRPr="00223186" w:rsidRDefault="009F6A07" w:rsidP="009F6A07">
            <w:pPr>
              <w:pStyle w:val="TableText"/>
              <w:keepNext/>
            </w:pPr>
            <w:r w:rsidRPr="006C0745">
              <w:rPr>
                <w:b/>
              </w:rPr>
              <w:t>Modifié</w:t>
            </w:r>
            <w:r w:rsidRPr="00223186">
              <w:t xml:space="preserve">. Attribut marqué comme obsolète. Se reporter au nouvel attribut </w:t>
            </w:r>
            <w:proofErr w:type="spellStart"/>
            <w:r w:rsidRPr="00223186">
              <w:t>ENTElevePersRelEleve</w:t>
            </w:r>
            <w:proofErr w:type="spellEnd"/>
            <w:r w:rsidRPr="00223186">
              <w:t>.</w:t>
            </w:r>
          </w:p>
        </w:tc>
        <w:tc>
          <w:tcPr>
            <w:tcW w:w="1242" w:type="dxa"/>
            <w:shd w:val="clear" w:color="auto" w:fill="D5DBEF"/>
          </w:tcPr>
          <w:p w14:paraId="4D10A330" w14:textId="77777777" w:rsidR="009F6A07" w:rsidRPr="00223186" w:rsidRDefault="009F6A07" w:rsidP="009F6A07">
            <w:pPr>
              <w:pStyle w:val="TableText"/>
              <w:keepNext/>
            </w:pPr>
            <w:r w:rsidRPr="00223186">
              <w:t>Document principal</w:t>
            </w:r>
          </w:p>
          <w:p w14:paraId="12514AF9" w14:textId="77777777" w:rsidR="009F6A07" w:rsidRPr="00223186" w:rsidRDefault="009F6A07" w:rsidP="009F6A07">
            <w:pPr>
              <w:pStyle w:val="TableText"/>
              <w:keepNext/>
            </w:pPr>
            <w:r w:rsidRPr="00223186">
              <w:t>Annexe 2</w:t>
            </w:r>
          </w:p>
          <w:p w14:paraId="53B5E076" w14:textId="77777777" w:rsidR="009F6A07" w:rsidRPr="00223186" w:rsidRDefault="009F6A07" w:rsidP="009F6A07">
            <w:pPr>
              <w:pStyle w:val="TableText"/>
              <w:keepNext/>
            </w:pPr>
            <w:r w:rsidRPr="00223186">
              <w:t>Annexe 3</w:t>
            </w:r>
          </w:p>
          <w:p w14:paraId="0370FCF1" w14:textId="77777777" w:rsidR="009F6A07" w:rsidRPr="00223186" w:rsidRDefault="009F6A07" w:rsidP="009F6A07">
            <w:pPr>
              <w:pStyle w:val="TableText"/>
              <w:keepNext/>
            </w:pPr>
            <w:r w:rsidRPr="00223186">
              <w:t>Annexe 4bis</w:t>
            </w:r>
          </w:p>
        </w:tc>
      </w:tr>
      <w:tr w:rsidR="009F6A07" w14:paraId="7B0A7F74" w14:textId="77777777" w:rsidTr="009F6A07">
        <w:trPr>
          <w:cantSplit/>
        </w:trPr>
        <w:tc>
          <w:tcPr>
            <w:tcW w:w="0" w:type="auto"/>
            <w:shd w:val="clear" w:color="auto" w:fill="EEF1F9"/>
          </w:tcPr>
          <w:p w14:paraId="5B979277" w14:textId="77777777" w:rsidR="009F6A07" w:rsidRPr="006C0745" w:rsidRDefault="009F6A07" w:rsidP="009F6A07">
            <w:pPr>
              <w:pStyle w:val="TableHeaderTitleW"/>
              <w:rPr>
                <w:b/>
                <w:bCs/>
                <w:sz w:val="18"/>
                <w:szCs w:val="18"/>
              </w:rPr>
            </w:pPr>
            <w:proofErr w:type="spellStart"/>
            <w:r w:rsidRPr="006C0745">
              <w:rPr>
                <w:b/>
                <w:bCs/>
              </w:rPr>
              <w:t>ENTEleveAutoriteParentale</w:t>
            </w:r>
            <w:proofErr w:type="spellEnd"/>
          </w:p>
        </w:tc>
        <w:tc>
          <w:tcPr>
            <w:tcW w:w="1997" w:type="dxa"/>
            <w:shd w:val="clear" w:color="auto" w:fill="EEF1F9"/>
          </w:tcPr>
          <w:p w14:paraId="60DAC5E1" w14:textId="77777777" w:rsidR="009F6A07" w:rsidRPr="00223186" w:rsidRDefault="009F6A07" w:rsidP="009F6A07">
            <w:pPr>
              <w:pStyle w:val="TableText"/>
            </w:pPr>
            <w:proofErr w:type="spellStart"/>
            <w:r w:rsidRPr="00223186">
              <w:t>ENTEleve</w:t>
            </w:r>
            <w:proofErr w:type="spellEnd"/>
          </w:p>
        </w:tc>
        <w:tc>
          <w:tcPr>
            <w:tcW w:w="2976" w:type="dxa"/>
            <w:shd w:val="clear" w:color="auto" w:fill="EEF1F9"/>
          </w:tcPr>
          <w:p w14:paraId="43E64319" w14:textId="77777777" w:rsidR="009F6A07" w:rsidRPr="00223186" w:rsidRDefault="009F6A07" w:rsidP="009F6A07">
            <w:pPr>
              <w:pStyle w:val="TableText"/>
            </w:pPr>
            <w:r w:rsidRPr="006C0745">
              <w:rPr>
                <w:b/>
              </w:rPr>
              <w:t>Modifié</w:t>
            </w:r>
            <w:r w:rsidRPr="00223186">
              <w:t xml:space="preserve">. Attribut marqué comme obsolète. Se reporter au nouvel attribut </w:t>
            </w:r>
            <w:proofErr w:type="spellStart"/>
            <w:r w:rsidRPr="00223186">
              <w:t>ENTElevePersRelEleve</w:t>
            </w:r>
            <w:proofErr w:type="spellEnd"/>
            <w:r w:rsidRPr="00223186">
              <w:t>.</w:t>
            </w:r>
          </w:p>
        </w:tc>
        <w:tc>
          <w:tcPr>
            <w:tcW w:w="1242" w:type="dxa"/>
            <w:shd w:val="clear" w:color="auto" w:fill="EEF1F9"/>
          </w:tcPr>
          <w:p w14:paraId="73A8E14F" w14:textId="77777777" w:rsidR="009F6A07" w:rsidRPr="00223186" w:rsidRDefault="009F6A07" w:rsidP="009F6A07">
            <w:pPr>
              <w:pStyle w:val="TableText"/>
            </w:pPr>
            <w:r w:rsidRPr="00223186">
              <w:t>Document principal</w:t>
            </w:r>
          </w:p>
          <w:p w14:paraId="30D87BA0" w14:textId="77777777" w:rsidR="009F6A07" w:rsidRPr="00223186" w:rsidRDefault="009F6A07" w:rsidP="009F6A07">
            <w:pPr>
              <w:pStyle w:val="TableText"/>
            </w:pPr>
            <w:r w:rsidRPr="00223186">
              <w:t>Annexe 2</w:t>
            </w:r>
          </w:p>
          <w:p w14:paraId="7C0B8090" w14:textId="77777777" w:rsidR="009F6A07" w:rsidRPr="00223186" w:rsidRDefault="009F6A07" w:rsidP="009F6A07">
            <w:pPr>
              <w:pStyle w:val="TableText"/>
            </w:pPr>
            <w:r w:rsidRPr="00223186">
              <w:t>Annexe 3</w:t>
            </w:r>
          </w:p>
          <w:p w14:paraId="6050138A" w14:textId="77777777" w:rsidR="009F6A07" w:rsidRPr="00223186" w:rsidRDefault="009F6A07" w:rsidP="009F6A07">
            <w:pPr>
              <w:pStyle w:val="TableText"/>
            </w:pPr>
            <w:r w:rsidRPr="00223186">
              <w:t>Annexe 4bis</w:t>
            </w:r>
          </w:p>
        </w:tc>
      </w:tr>
      <w:tr w:rsidR="009F6A07" w14:paraId="3ECCA2DB" w14:textId="77777777" w:rsidTr="009F6A07">
        <w:trPr>
          <w:cantSplit/>
        </w:trPr>
        <w:tc>
          <w:tcPr>
            <w:tcW w:w="0" w:type="auto"/>
            <w:shd w:val="clear" w:color="auto" w:fill="D5DBEF"/>
          </w:tcPr>
          <w:p w14:paraId="5CC87BAD" w14:textId="77777777" w:rsidR="009F6A07" w:rsidRPr="006C0745" w:rsidRDefault="009F6A07" w:rsidP="009F6A07">
            <w:pPr>
              <w:pStyle w:val="TableHeaderTitleW"/>
              <w:rPr>
                <w:b/>
                <w:bCs/>
                <w:sz w:val="18"/>
                <w:szCs w:val="18"/>
              </w:rPr>
            </w:pPr>
            <w:r w:rsidRPr="006C0745">
              <w:rPr>
                <w:b/>
                <w:bCs/>
              </w:rPr>
              <w:t>ENTElevePersRelEleve1</w:t>
            </w:r>
          </w:p>
        </w:tc>
        <w:tc>
          <w:tcPr>
            <w:tcW w:w="1997" w:type="dxa"/>
            <w:shd w:val="clear" w:color="auto" w:fill="D5DBEF"/>
          </w:tcPr>
          <w:p w14:paraId="123D837A" w14:textId="77777777" w:rsidR="009F6A07" w:rsidRPr="00223186" w:rsidRDefault="009F6A07" w:rsidP="009F6A07">
            <w:pPr>
              <w:pStyle w:val="TableText"/>
            </w:pPr>
            <w:proofErr w:type="spellStart"/>
            <w:r w:rsidRPr="00223186">
              <w:t>ENTEleve</w:t>
            </w:r>
            <w:proofErr w:type="spellEnd"/>
          </w:p>
        </w:tc>
        <w:tc>
          <w:tcPr>
            <w:tcW w:w="2976" w:type="dxa"/>
            <w:shd w:val="clear" w:color="auto" w:fill="D5DBEF"/>
          </w:tcPr>
          <w:p w14:paraId="5CE99AD0" w14:textId="77777777" w:rsidR="009F6A07" w:rsidRPr="00223186" w:rsidRDefault="009F6A07" w:rsidP="009F6A07">
            <w:pPr>
              <w:pStyle w:val="TableText"/>
            </w:pPr>
            <w:r w:rsidRPr="006C0745">
              <w:rPr>
                <w:b/>
              </w:rPr>
              <w:t>Modifié</w:t>
            </w:r>
            <w:r w:rsidRPr="00223186">
              <w:t xml:space="preserve">. Attribut marqué comme obsolète. Se reporter au nouvel attribut </w:t>
            </w:r>
            <w:proofErr w:type="spellStart"/>
            <w:r w:rsidRPr="00223186">
              <w:t>ENTElevePersRelEleve</w:t>
            </w:r>
            <w:proofErr w:type="spellEnd"/>
            <w:r w:rsidRPr="00223186">
              <w:t>.</w:t>
            </w:r>
          </w:p>
        </w:tc>
        <w:tc>
          <w:tcPr>
            <w:tcW w:w="1242" w:type="dxa"/>
            <w:shd w:val="clear" w:color="auto" w:fill="D5DBEF"/>
          </w:tcPr>
          <w:p w14:paraId="08E4FFF2" w14:textId="77777777" w:rsidR="009F6A07" w:rsidRPr="00223186" w:rsidRDefault="009F6A07" w:rsidP="009F6A07">
            <w:pPr>
              <w:pStyle w:val="TableText"/>
            </w:pPr>
            <w:r w:rsidRPr="00223186">
              <w:t>Document principal</w:t>
            </w:r>
          </w:p>
          <w:p w14:paraId="543BAD59" w14:textId="77777777" w:rsidR="009F6A07" w:rsidRPr="00223186" w:rsidRDefault="009F6A07" w:rsidP="009F6A07">
            <w:pPr>
              <w:pStyle w:val="TableText"/>
            </w:pPr>
            <w:r w:rsidRPr="00223186">
              <w:t>Annexe 2</w:t>
            </w:r>
          </w:p>
          <w:p w14:paraId="1075FF49" w14:textId="77777777" w:rsidR="009F6A07" w:rsidRPr="00223186" w:rsidRDefault="009F6A07" w:rsidP="009F6A07">
            <w:pPr>
              <w:pStyle w:val="TableText"/>
            </w:pPr>
            <w:r w:rsidRPr="00223186">
              <w:t>Annexe 3</w:t>
            </w:r>
          </w:p>
          <w:p w14:paraId="19CF3FBB" w14:textId="77777777" w:rsidR="009F6A07" w:rsidRPr="00223186" w:rsidRDefault="009F6A07" w:rsidP="009F6A07">
            <w:pPr>
              <w:pStyle w:val="TableText"/>
            </w:pPr>
            <w:r w:rsidRPr="00223186">
              <w:t>Annexe 4bis</w:t>
            </w:r>
          </w:p>
        </w:tc>
      </w:tr>
      <w:tr w:rsidR="009F6A07" w14:paraId="64A99BCF" w14:textId="77777777" w:rsidTr="009F6A07">
        <w:trPr>
          <w:cantSplit/>
        </w:trPr>
        <w:tc>
          <w:tcPr>
            <w:tcW w:w="0" w:type="auto"/>
            <w:shd w:val="clear" w:color="auto" w:fill="EEF1F9"/>
          </w:tcPr>
          <w:p w14:paraId="4B906EB2" w14:textId="77777777" w:rsidR="009F6A07" w:rsidRPr="006C0745" w:rsidRDefault="009F6A07" w:rsidP="009F6A07">
            <w:pPr>
              <w:pStyle w:val="TableHeaderTitleW"/>
              <w:rPr>
                <w:b/>
                <w:bCs/>
                <w:sz w:val="18"/>
                <w:szCs w:val="18"/>
              </w:rPr>
            </w:pPr>
            <w:r w:rsidRPr="006C0745">
              <w:rPr>
                <w:b/>
                <w:bCs/>
              </w:rPr>
              <w:t>ENTEleveQualitePersRelEleve1</w:t>
            </w:r>
          </w:p>
        </w:tc>
        <w:tc>
          <w:tcPr>
            <w:tcW w:w="1997" w:type="dxa"/>
            <w:shd w:val="clear" w:color="auto" w:fill="EEF1F9"/>
          </w:tcPr>
          <w:p w14:paraId="7EF372E9" w14:textId="77777777" w:rsidR="009F6A07" w:rsidRPr="00223186" w:rsidRDefault="009F6A07" w:rsidP="009F6A07">
            <w:pPr>
              <w:pStyle w:val="TableText"/>
            </w:pPr>
            <w:proofErr w:type="spellStart"/>
            <w:r w:rsidRPr="00223186">
              <w:t>ENTEleve</w:t>
            </w:r>
            <w:proofErr w:type="spellEnd"/>
          </w:p>
        </w:tc>
        <w:tc>
          <w:tcPr>
            <w:tcW w:w="2976" w:type="dxa"/>
            <w:shd w:val="clear" w:color="auto" w:fill="EEF1F9"/>
          </w:tcPr>
          <w:p w14:paraId="5C8C4316" w14:textId="77777777" w:rsidR="009F6A07" w:rsidRPr="00223186" w:rsidRDefault="009F6A07" w:rsidP="009F6A07">
            <w:pPr>
              <w:pStyle w:val="TableText"/>
            </w:pPr>
            <w:r w:rsidRPr="006C0745">
              <w:rPr>
                <w:b/>
              </w:rPr>
              <w:t>Modifié.</w:t>
            </w:r>
            <w:r w:rsidRPr="00223186">
              <w:t xml:space="preserve"> Attribut marqué comme obsolète. Se reporter au nouvel attribut </w:t>
            </w:r>
            <w:proofErr w:type="spellStart"/>
            <w:r w:rsidRPr="00223186">
              <w:t>ENTElevePersRelEleve</w:t>
            </w:r>
            <w:proofErr w:type="spellEnd"/>
            <w:r w:rsidRPr="00223186">
              <w:t>.</w:t>
            </w:r>
          </w:p>
        </w:tc>
        <w:tc>
          <w:tcPr>
            <w:tcW w:w="1242" w:type="dxa"/>
            <w:shd w:val="clear" w:color="auto" w:fill="EEF1F9"/>
          </w:tcPr>
          <w:p w14:paraId="0BF6994F" w14:textId="77777777" w:rsidR="009F6A07" w:rsidRPr="00223186" w:rsidRDefault="009F6A07" w:rsidP="009F6A07">
            <w:pPr>
              <w:pStyle w:val="TableText"/>
            </w:pPr>
            <w:r w:rsidRPr="00223186">
              <w:t>Document principal</w:t>
            </w:r>
          </w:p>
          <w:p w14:paraId="0E6417E9" w14:textId="77777777" w:rsidR="009F6A07" w:rsidRPr="00223186" w:rsidRDefault="009F6A07" w:rsidP="009F6A07">
            <w:pPr>
              <w:pStyle w:val="TableText"/>
            </w:pPr>
            <w:r w:rsidRPr="00223186">
              <w:t>Annexe 2</w:t>
            </w:r>
          </w:p>
          <w:p w14:paraId="30F5FF91" w14:textId="77777777" w:rsidR="009F6A07" w:rsidRPr="00223186" w:rsidRDefault="009F6A07" w:rsidP="009F6A07">
            <w:pPr>
              <w:pStyle w:val="TableText"/>
            </w:pPr>
            <w:r w:rsidRPr="00223186">
              <w:t>Annexe 3</w:t>
            </w:r>
          </w:p>
          <w:p w14:paraId="685A20CF" w14:textId="77777777" w:rsidR="009F6A07" w:rsidRPr="00223186" w:rsidRDefault="009F6A07" w:rsidP="009F6A07">
            <w:pPr>
              <w:pStyle w:val="TableText"/>
            </w:pPr>
            <w:r w:rsidRPr="00223186">
              <w:t>Annexe 4bis</w:t>
            </w:r>
          </w:p>
        </w:tc>
      </w:tr>
      <w:tr w:rsidR="009F6A07" w14:paraId="2BA6CC15" w14:textId="77777777" w:rsidTr="009F6A07">
        <w:trPr>
          <w:cantSplit/>
        </w:trPr>
        <w:tc>
          <w:tcPr>
            <w:tcW w:w="0" w:type="auto"/>
            <w:shd w:val="clear" w:color="auto" w:fill="D5DBEF"/>
          </w:tcPr>
          <w:p w14:paraId="59CB42A4" w14:textId="77777777" w:rsidR="009F6A07" w:rsidRPr="006C0745" w:rsidRDefault="009F6A07" w:rsidP="009F6A07">
            <w:pPr>
              <w:pStyle w:val="TableHeaderTitleW"/>
              <w:rPr>
                <w:b/>
                <w:bCs/>
                <w:sz w:val="18"/>
                <w:szCs w:val="18"/>
              </w:rPr>
            </w:pPr>
            <w:r w:rsidRPr="006C0745">
              <w:rPr>
                <w:b/>
                <w:bCs/>
              </w:rPr>
              <w:t>ENTElevePersRelEleve2</w:t>
            </w:r>
          </w:p>
        </w:tc>
        <w:tc>
          <w:tcPr>
            <w:tcW w:w="1997" w:type="dxa"/>
            <w:shd w:val="clear" w:color="auto" w:fill="D5DBEF"/>
          </w:tcPr>
          <w:p w14:paraId="65C883BD" w14:textId="77777777" w:rsidR="009F6A07" w:rsidRPr="00223186" w:rsidRDefault="009F6A07" w:rsidP="009F6A07">
            <w:pPr>
              <w:pStyle w:val="TableText"/>
            </w:pPr>
            <w:proofErr w:type="spellStart"/>
            <w:r w:rsidRPr="00223186">
              <w:t>ENTEleve</w:t>
            </w:r>
            <w:proofErr w:type="spellEnd"/>
          </w:p>
        </w:tc>
        <w:tc>
          <w:tcPr>
            <w:tcW w:w="2976" w:type="dxa"/>
            <w:shd w:val="clear" w:color="auto" w:fill="D5DBEF"/>
          </w:tcPr>
          <w:p w14:paraId="5872D4A8" w14:textId="77777777" w:rsidR="009F6A07" w:rsidRPr="00223186" w:rsidRDefault="009F6A07" w:rsidP="009F6A07">
            <w:pPr>
              <w:pStyle w:val="TableText"/>
            </w:pPr>
            <w:r w:rsidRPr="006C0745">
              <w:rPr>
                <w:b/>
              </w:rPr>
              <w:t>Modifié.</w:t>
            </w:r>
            <w:r w:rsidRPr="00223186">
              <w:t xml:space="preserve"> Attribut marqué comme obsolète. Se reporter au nouvel attribut </w:t>
            </w:r>
            <w:proofErr w:type="spellStart"/>
            <w:r w:rsidRPr="00223186">
              <w:t>ENTElevePersRelEleve</w:t>
            </w:r>
            <w:proofErr w:type="spellEnd"/>
            <w:r w:rsidRPr="00223186">
              <w:t>.</w:t>
            </w:r>
          </w:p>
        </w:tc>
        <w:tc>
          <w:tcPr>
            <w:tcW w:w="1242" w:type="dxa"/>
            <w:shd w:val="clear" w:color="auto" w:fill="D5DBEF"/>
          </w:tcPr>
          <w:p w14:paraId="4855198E" w14:textId="77777777" w:rsidR="009F6A07" w:rsidRPr="00223186" w:rsidRDefault="009F6A07" w:rsidP="009F6A07">
            <w:pPr>
              <w:pStyle w:val="TableText"/>
            </w:pPr>
            <w:r w:rsidRPr="00223186">
              <w:t>Document principal</w:t>
            </w:r>
          </w:p>
          <w:p w14:paraId="03C24557" w14:textId="77777777" w:rsidR="009F6A07" w:rsidRPr="00223186" w:rsidRDefault="009F6A07" w:rsidP="009F6A07">
            <w:pPr>
              <w:pStyle w:val="TableText"/>
            </w:pPr>
            <w:r w:rsidRPr="00223186">
              <w:t>Annexe 2</w:t>
            </w:r>
          </w:p>
          <w:p w14:paraId="4EEACB88" w14:textId="77777777" w:rsidR="009F6A07" w:rsidRPr="00223186" w:rsidRDefault="009F6A07" w:rsidP="009F6A07">
            <w:pPr>
              <w:pStyle w:val="TableText"/>
            </w:pPr>
            <w:r w:rsidRPr="00223186">
              <w:t>Annexe 3</w:t>
            </w:r>
          </w:p>
          <w:p w14:paraId="208F11B3" w14:textId="77777777" w:rsidR="009F6A07" w:rsidRPr="00223186" w:rsidRDefault="009F6A07" w:rsidP="009F6A07">
            <w:pPr>
              <w:pStyle w:val="TableText"/>
            </w:pPr>
            <w:r w:rsidRPr="00223186">
              <w:t>Annexe 4bis</w:t>
            </w:r>
          </w:p>
        </w:tc>
      </w:tr>
      <w:tr w:rsidR="009F6A07" w14:paraId="4735EE3E" w14:textId="77777777" w:rsidTr="009F6A07">
        <w:trPr>
          <w:cantSplit/>
        </w:trPr>
        <w:tc>
          <w:tcPr>
            <w:tcW w:w="0" w:type="auto"/>
            <w:shd w:val="clear" w:color="auto" w:fill="EEF1F9"/>
          </w:tcPr>
          <w:p w14:paraId="38F0031E" w14:textId="77777777" w:rsidR="009F6A07" w:rsidRPr="006C0745" w:rsidRDefault="009F6A07" w:rsidP="009F6A07">
            <w:pPr>
              <w:pStyle w:val="TableHeaderTitleW"/>
              <w:rPr>
                <w:b/>
                <w:bCs/>
                <w:sz w:val="18"/>
                <w:szCs w:val="18"/>
              </w:rPr>
            </w:pPr>
            <w:r w:rsidRPr="006C0745">
              <w:rPr>
                <w:b/>
                <w:bCs/>
              </w:rPr>
              <w:t>ENTEleveQualitePersRelEleve2</w:t>
            </w:r>
          </w:p>
        </w:tc>
        <w:tc>
          <w:tcPr>
            <w:tcW w:w="1997" w:type="dxa"/>
            <w:shd w:val="clear" w:color="auto" w:fill="EEF1F9"/>
          </w:tcPr>
          <w:p w14:paraId="6AB4664B" w14:textId="77777777" w:rsidR="009F6A07" w:rsidRPr="00223186" w:rsidRDefault="009F6A07" w:rsidP="009F6A07">
            <w:pPr>
              <w:pStyle w:val="TableText"/>
            </w:pPr>
            <w:proofErr w:type="spellStart"/>
            <w:r w:rsidRPr="00223186">
              <w:t>ENTEleve</w:t>
            </w:r>
            <w:proofErr w:type="spellEnd"/>
          </w:p>
        </w:tc>
        <w:tc>
          <w:tcPr>
            <w:tcW w:w="2976" w:type="dxa"/>
            <w:shd w:val="clear" w:color="auto" w:fill="EEF1F9"/>
          </w:tcPr>
          <w:p w14:paraId="25C547A1" w14:textId="77777777" w:rsidR="009F6A07" w:rsidRPr="00223186" w:rsidRDefault="009F6A07" w:rsidP="009F6A07">
            <w:pPr>
              <w:pStyle w:val="TableText"/>
            </w:pPr>
            <w:r w:rsidRPr="006C0745">
              <w:rPr>
                <w:b/>
              </w:rPr>
              <w:t>Modifié</w:t>
            </w:r>
            <w:r w:rsidRPr="00223186">
              <w:t xml:space="preserve">. Attribut marqué comme obsolète. Se reporter au nouvel attribut </w:t>
            </w:r>
            <w:proofErr w:type="spellStart"/>
            <w:r w:rsidRPr="00223186">
              <w:t>ENTElevePersRelEleve</w:t>
            </w:r>
            <w:proofErr w:type="spellEnd"/>
            <w:r w:rsidRPr="00223186">
              <w:t>.</w:t>
            </w:r>
          </w:p>
        </w:tc>
        <w:tc>
          <w:tcPr>
            <w:tcW w:w="1242" w:type="dxa"/>
            <w:shd w:val="clear" w:color="auto" w:fill="EEF1F9"/>
          </w:tcPr>
          <w:p w14:paraId="1C59B30C" w14:textId="77777777" w:rsidR="009F6A07" w:rsidRPr="00223186" w:rsidRDefault="009F6A07" w:rsidP="009F6A07">
            <w:pPr>
              <w:pStyle w:val="TableText"/>
            </w:pPr>
            <w:r w:rsidRPr="00223186">
              <w:t>Document principal</w:t>
            </w:r>
          </w:p>
          <w:p w14:paraId="383698BE" w14:textId="77777777" w:rsidR="009F6A07" w:rsidRPr="00223186" w:rsidRDefault="009F6A07" w:rsidP="009F6A07">
            <w:pPr>
              <w:pStyle w:val="TableText"/>
            </w:pPr>
            <w:r w:rsidRPr="00223186">
              <w:t>Annexe 2</w:t>
            </w:r>
          </w:p>
          <w:p w14:paraId="218E9282" w14:textId="77777777" w:rsidR="009F6A07" w:rsidRPr="00223186" w:rsidRDefault="009F6A07" w:rsidP="009F6A07">
            <w:pPr>
              <w:pStyle w:val="TableText"/>
            </w:pPr>
            <w:r w:rsidRPr="00223186">
              <w:t>Annexe 3</w:t>
            </w:r>
          </w:p>
          <w:p w14:paraId="759744C3" w14:textId="77777777" w:rsidR="009F6A07" w:rsidRPr="00223186" w:rsidRDefault="009F6A07" w:rsidP="009F6A07">
            <w:pPr>
              <w:pStyle w:val="TableText"/>
            </w:pPr>
            <w:r w:rsidRPr="00223186">
              <w:t>Annexe 4bis</w:t>
            </w:r>
          </w:p>
        </w:tc>
      </w:tr>
      <w:tr w:rsidR="009F6A07" w14:paraId="5673AFD8" w14:textId="77777777" w:rsidTr="009F6A07">
        <w:trPr>
          <w:cantSplit/>
        </w:trPr>
        <w:tc>
          <w:tcPr>
            <w:tcW w:w="0" w:type="auto"/>
            <w:shd w:val="clear" w:color="auto" w:fill="D5DBEF"/>
          </w:tcPr>
          <w:p w14:paraId="7B018EAC" w14:textId="77777777" w:rsidR="009F6A07" w:rsidRPr="006C0745" w:rsidRDefault="009F6A07" w:rsidP="009F6A07">
            <w:pPr>
              <w:pStyle w:val="TableHeaderTitleW"/>
              <w:rPr>
                <w:b/>
                <w:bCs/>
                <w:sz w:val="18"/>
                <w:szCs w:val="18"/>
              </w:rPr>
            </w:pPr>
            <w:proofErr w:type="spellStart"/>
            <w:r w:rsidRPr="006C0745">
              <w:rPr>
                <w:b/>
                <w:bCs/>
              </w:rPr>
              <w:t>ENTAuxEnsClasses</w:t>
            </w:r>
            <w:proofErr w:type="spellEnd"/>
          </w:p>
        </w:tc>
        <w:tc>
          <w:tcPr>
            <w:tcW w:w="1997" w:type="dxa"/>
            <w:shd w:val="clear" w:color="auto" w:fill="D5DBEF"/>
          </w:tcPr>
          <w:p w14:paraId="05CB47A3" w14:textId="77777777" w:rsidR="009F6A07" w:rsidRPr="00223186" w:rsidRDefault="009F6A07" w:rsidP="009F6A07">
            <w:pPr>
              <w:pStyle w:val="TableText"/>
            </w:pPr>
            <w:proofErr w:type="spellStart"/>
            <w:r w:rsidRPr="00223186">
              <w:t>ENTAuxEnseignant</w:t>
            </w:r>
            <w:proofErr w:type="spellEnd"/>
          </w:p>
        </w:tc>
        <w:tc>
          <w:tcPr>
            <w:tcW w:w="2976" w:type="dxa"/>
            <w:shd w:val="clear" w:color="auto" w:fill="D5DBEF"/>
          </w:tcPr>
          <w:p w14:paraId="6287E219" w14:textId="77777777" w:rsidR="009F6A07" w:rsidRPr="00223186" w:rsidRDefault="009F6A07" w:rsidP="009F6A07">
            <w:pPr>
              <w:pStyle w:val="TableText"/>
            </w:pPr>
            <w:r w:rsidRPr="006C0745">
              <w:rPr>
                <w:b/>
              </w:rPr>
              <w:t>Modifié.</w:t>
            </w:r>
            <w:r w:rsidRPr="00223186">
              <w:t xml:space="preserve"> Attribut marqué comme obsolète. Se reporter aux nouvel attribut </w:t>
            </w:r>
            <w:proofErr w:type="spellStart"/>
            <w:r w:rsidRPr="00223186">
              <w:t>ENTAuxEnsClassesMatieres</w:t>
            </w:r>
            <w:proofErr w:type="spellEnd"/>
            <w:r w:rsidRPr="00223186">
              <w:t xml:space="preserve"> </w:t>
            </w:r>
          </w:p>
        </w:tc>
        <w:tc>
          <w:tcPr>
            <w:tcW w:w="1242" w:type="dxa"/>
            <w:shd w:val="clear" w:color="auto" w:fill="D5DBEF"/>
          </w:tcPr>
          <w:p w14:paraId="11F9C788" w14:textId="77777777" w:rsidR="009F6A07" w:rsidRPr="00223186" w:rsidRDefault="009F6A07" w:rsidP="009F6A07">
            <w:pPr>
              <w:pStyle w:val="TableText"/>
            </w:pPr>
            <w:r w:rsidRPr="00223186">
              <w:t>Document principal</w:t>
            </w:r>
          </w:p>
          <w:p w14:paraId="366855D8" w14:textId="77777777" w:rsidR="009F6A07" w:rsidRPr="00223186" w:rsidRDefault="009F6A07" w:rsidP="009F6A07">
            <w:pPr>
              <w:pStyle w:val="TableText"/>
            </w:pPr>
            <w:r w:rsidRPr="00223186">
              <w:t>Annexe 2</w:t>
            </w:r>
          </w:p>
          <w:p w14:paraId="5BB2041A" w14:textId="77777777" w:rsidR="009F6A07" w:rsidRPr="00223186" w:rsidRDefault="009F6A07" w:rsidP="009F6A07">
            <w:pPr>
              <w:pStyle w:val="TableText"/>
            </w:pPr>
            <w:r w:rsidRPr="00223186">
              <w:t>Annexe 3</w:t>
            </w:r>
          </w:p>
          <w:p w14:paraId="575441F8" w14:textId="77777777" w:rsidR="009F6A07" w:rsidRPr="00223186" w:rsidRDefault="009F6A07" w:rsidP="009F6A07">
            <w:pPr>
              <w:pStyle w:val="TableText"/>
            </w:pPr>
            <w:r w:rsidRPr="00223186">
              <w:t>Annexe 4bis</w:t>
            </w:r>
          </w:p>
        </w:tc>
      </w:tr>
      <w:tr w:rsidR="009F6A07" w14:paraId="30DA4481" w14:textId="77777777" w:rsidTr="009F6A07">
        <w:trPr>
          <w:cantSplit/>
        </w:trPr>
        <w:tc>
          <w:tcPr>
            <w:tcW w:w="0" w:type="auto"/>
            <w:shd w:val="clear" w:color="auto" w:fill="EEF1F9"/>
          </w:tcPr>
          <w:p w14:paraId="2F2DC8C3" w14:textId="77777777" w:rsidR="009F6A07" w:rsidRPr="006C0745" w:rsidRDefault="009F6A07" w:rsidP="009F6A07">
            <w:pPr>
              <w:pStyle w:val="TableHeaderTitleW"/>
              <w:rPr>
                <w:b/>
                <w:bCs/>
                <w:sz w:val="18"/>
                <w:szCs w:val="18"/>
              </w:rPr>
            </w:pPr>
            <w:proofErr w:type="spellStart"/>
            <w:r w:rsidRPr="006C0745">
              <w:rPr>
                <w:b/>
                <w:bCs/>
              </w:rPr>
              <w:t>ENTAuxEnsGroupes</w:t>
            </w:r>
            <w:proofErr w:type="spellEnd"/>
          </w:p>
        </w:tc>
        <w:tc>
          <w:tcPr>
            <w:tcW w:w="1997" w:type="dxa"/>
            <w:shd w:val="clear" w:color="auto" w:fill="EEF1F9"/>
          </w:tcPr>
          <w:p w14:paraId="0A7BABC6" w14:textId="77777777" w:rsidR="009F6A07" w:rsidRPr="00223186" w:rsidRDefault="009F6A07" w:rsidP="009F6A07">
            <w:pPr>
              <w:pStyle w:val="TableText"/>
            </w:pPr>
            <w:proofErr w:type="spellStart"/>
            <w:r w:rsidRPr="00223186">
              <w:t>ENTAuxEnseignant</w:t>
            </w:r>
            <w:proofErr w:type="spellEnd"/>
          </w:p>
        </w:tc>
        <w:tc>
          <w:tcPr>
            <w:tcW w:w="2976" w:type="dxa"/>
            <w:shd w:val="clear" w:color="auto" w:fill="EEF1F9"/>
          </w:tcPr>
          <w:p w14:paraId="4579709E" w14:textId="77777777" w:rsidR="009F6A07" w:rsidRPr="00223186" w:rsidRDefault="009F6A07" w:rsidP="009F6A07">
            <w:pPr>
              <w:pStyle w:val="TableText"/>
            </w:pPr>
            <w:r w:rsidRPr="006C0745">
              <w:rPr>
                <w:b/>
              </w:rPr>
              <w:t>Modifié.</w:t>
            </w:r>
            <w:r w:rsidRPr="00223186">
              <w:t xml:space="preserve"> Attribut marqué comme obsolète. Se reporter aux nouvel attribut </w:t>
            </w:r>
            <w:proofErr w:type="spellStart"/>
            <w:r w:rsidRPr="00223186">
              <w:t>ENTAuxEnsGroupesMatieres</w:t>
            </w:r>
            <w:proofErr w:type="spellEnd"/>
          </w:p>
        </w:tc>
        <w:tc>
          <w:tcPr>
            <w:tcW w:w="1242" w:type="dxa"/>
            <w:shd w:val="clear" w:color="auto" w:fill="EEF1F9"/>
          </w:tcPr>
          <w:p w14:paraId="5EE2453F" w14:textId="77777777" w:rsidR="009F6A07" w:rsidRPr="00223186" w:rsidRDefault="009F6A07" w:rsidP="009F6A07">
            <w:pPr>
              <w:pStyle w:val="TableText"/>
            </w:pPr>
            <w:r w:rsidRPr="00223186">
              <w:t>Document principal</w:t>
            </w:r>
          </w:p>
          <w:p w14:paraId="298778A6" w14:textId="77777777" w:rsidR="009F6A07" w:rsidRPr="00223186" w:rsidRDefault="009F6A07" w:rsidP="009F6A07">
            <w:pPr>
              <w:pStyle w:val="TableText"/>
            </w:pPr>
            <w:r w:rsidRPr="00223186">
              <w:t>Annexe 2</w:t>
            </w:r>
          </w:p>
          <w:p w14:paraId="4D2C4E52" w14:textId="77777777" w:rsidR="009F6A07" w:rsidRPr="00223186" w:rsidRDefault="009F6A07" w:rsidP="009F6A07">
            <w:pPr>
              <w:pStyle w:val="TableText"/>
            </w:pPr>
            <w:r w:rsidRPr="00223186">
              <w:t>Annexe 3</w:t>
            </w:r>
          </w:p>
          <w:p w14:paraId="37C58DB6" w14:textId="77777777" w:rsidR="009F6A07" w:rsidRPr="00223186" w:rsidRDefault="009F6A07" w:rsidP="009F6A07">
            <w:pPr>
              <w:pStyle w:val="TableText"/>
            </w:pPr>
            <w:r w:rsidRPr="00223186">
              <w:t>Annexe 4bis</w:t>
            </w:r>
          </w:p>
        </w:tc>
      </w:tr>
    </w:tbl>
    <w:p w14:paraId="40F4B469" w14:textId="42B9D504" w:rsidR="00711509" w:rsidRDefault="00711509" w:rsidP="00711509"/>
    <w:p w14:paraId="65FC3A84" w14:textId="77777777" w:rsidR="009F6A07" w:rsidRPr="003937FC" w:rsidRDefault="009F6A07" w:rsidP="009F6A07">
      <w:pPr>
        <w:pStyle w:val="Titre1"/>
      </w:pPr>
      <w:bookmarkStart w:id="146" w:name="_Toc420686357"/>
      <w:bookmarkStart w:id="147" w:name="_Toc107223904"/>
      <w:bookmarkStart w:id="148" w:name="_Toc195005035"/>
      <w:r w:rsidRPr="003937FC">
        <w:lastRenderedPageBreak/>
        <w:t>Évolutions entre la version 1.54 et 4.0</w:t>
      </w:r>
      <w:bookmarkEnd w:id="146"/>
      <w:bookmarkEnd w:id="147"/>
      <w:bookmarkEnd w:id="148"/>
    </w:p>
    <w:p w14:paraId="185DB713" w14:textId="77777777" w:rsidR="009F6A07" w:rsidRDefault="009F6A07" w:rsidP="009F6A07">
      <w:pPr>
        <w:pStyle w:val="Titre2"/>
      </w:pPr>
      <w:bookmarkStart w:id="149" w:name="_Toc107223905"/>
      <w:bookmarkStart w:id="150" w:name="_Toc195005036"/>
      <w:r>
        <w:t>Remarque préliminaire</w:t>
      </w:r>
      <w:bookmarkEnd w:id="149"/>
      <w:bookmarkEnd w:id="150"/>
    </w:p>
    <w:p w14:paraId="5E4506C7" w14:textId="77777777" w:rsidR="009F6A07" w:rsidRDefault="009F6A07" w:rsidP="009F6A07">
      <w:pPr>
        <w:pStyle w:val="Corpsdetexte"/>
      </w:pPr>
      <w:r>
        <w:t xml:space="preserve">Les caractéristiques </w:t>
      </w:r>
      <w:r w:rsidRPr="00F54A48">
        <w:t>(et notamment leur nom)</w:t>
      </w:r>
      <w:r>
        <w:t xml:space="preserve"> d</w:t>
      </w:r>
      <w:r w:rsidRPr="00F54A48">
        <w:t>es champs mentionnés « en attente de livraison » dans l’annexe 4bis seront confirmés au moment de leur livraison par AAF.</w:t>
      </w:r>
    </w:p>
    <w:p w14:paraId="1921E6F3" w14:textId="77777777" w:rsidR="009F6A07" w:rsidRPr="00F54A48" w:rsidRDefault="009F6A07" w:rsidP="009F6A07">
      <w:pPr>
        <w:pStyle w:val="Corpsdetexte"/>
      </w:pPr>
      <w:r>
        <w:t>Par ailleurs, l’application SCONET est remplacée par l’application SIECLE.</w:t>
      </w:r>
    </w:p>
    <w:p w14:paraId="44A5A5E9" w14:textId="77777777" w:rsidR="009F6A07" w:rsidRDefault="009F6A07" w:rsidP="009F6A07">
      <w:pPr>
        <w:pStyle w:val="Titre2"/>
      </w:pPr>
      <w:bookmarkStart w:id="151" w:name="_Toc107223906"/>
      <w:bookmarkStart w:id="152" w:name="_Toc195005037"/>
      <w:r>
        <w:t>Structure de l’ensemble Annuaire</w:t>
      </w:r>
      <w:bookmarkEnd w:id="151"/>
      <w:bookmarkEnd w:id="152"/>
    </w:p>
    <w:p w14:paraId="21DAA6E0" w14:textId="77777777" w:rsidR="009F6A07" w:rsidRDefault="009F6A07" w:rsidP="009F6A07">
      <w:pPr>
        <w:pStyle w:val="Corpsdetexte"/>
      </w:pPr>
      <w:r>
        <w:t>Le contenu du glossaire est déplacé pour partie vers l’annexe Glossaire du SDET et pour partie vers l’annexe Interopérabilité.</w:t>
      </w:r>
    </w:p>
    <w:p w14:paraId="5C40A0F0" w14:textId="77777777" w:rsidR="009F6A07" w:rsidRDefault="009F6A07" w:rsidP="009F6A07">
      <w:pPr>
        <w:pStyle w:val="Corpsdetexte"/>
      </w:pPr>
      <w:r>
        <w:t>Le contenu de l’annexe 5 contenant les codes projets est déplacé vers l’annexe Interopérabilité.</w:t>
      </w:r>
    </w:p>
    <w:p w14:paraId="366AEE8E" w14:textId="77777777" w:rsidR="009F6A07" w:rsidRDefault="009F6A07" w:rsidP="009F6A07">
      <w:pPr>
        <w:pStyle w:val="Titre2"/>
      </w:pPr>
      <w:bookmarkStart w:id="153" w:name="_Toc107223907"/>
      <w:bookmarkStart w:id="154" w:name="_Toc195005038"/>
      <w:r>
        <w:t>Prise en compte de spécificités dans l’enseignement agricole</w:t>
      </w:r>
      <w:bookmarkEnd w:id="153"/>
      <w:bookmarkEnd w:id="154"/>
    </w:p>
    <w:p w14:paraId="3F4E8F7C" w14:textId="77777777" w:rsidR="009F6A07" w:rsidRDefault="009F6A07" w:rsidP="009F6A07">
      <w:pPr>
        <w:pStyle w:val="Corpsdetexte"/>
      </w:pPr>
      <w:r>
        <w:t xml:space="preserve">Dans le cas où l’attribut </w:t>
      </w:r>
      <w:proofErr w:type="spellStart"/>
      <w:r>
        <w:t>ENTPersonFonctions</w:t>
      </w:r>
      <w:proofErr w:type="spellEnd"/>
      <w:r>
        <w:t xml:space="preserve"> est alimenté par le SI du ministère en charge de l’Agriculture, une attention particulière doit être portée à la nomenclature spécifique utilisée : N_FAMILLE_POSTE_EA.</w:t>
      </w:r>
    </w:p>
    <w:p w14:paraId="43E34FFA" w14:textId="77777777" w:rsidR="009F6A07" w:rsidRPr="00CA3B46" w:rsidRDefault="009F6A07" w:rsidP="009F6A07">
      <w:pPr>
        <w:pStyle w:val="Corpsdetexte"/>
      </w:pPr>
      <w:r>
        <w:t>Cf. C</w:t>
      </w:r>
      <w:r w:rsidRPr="00CA3B46">
        <w:t xml:space="preserve">ahier des charges </w:t>
      </w:r>
      <w:r>
        <w:t>de l’annuaire ENT (chapitres 4.2.3, 4.4.7, 6.1.1) et Annexe 3 (onglet Personnes).</w:t>
      </w:r>
    </w:p>
    <w:p w14:paraId="0280120D" w14:textId="77777777" w:rsidR="009F6A07" w:rsidRDefault="009F6A07" w:rsidP="009F6A07">
      <w:pPr>
        <w:pStyle w:val="Titre2"/>
      </w:pPr>
      <w:bookmarkStart w:id="155" w:name="_Toc107223908"/>
      <w:bookmarkStart w:id="156" w:name="_Toc195005039"/>
      <w:r>
        <w:lastRenderedPageBreak/>
        <w:t>Modification des fichiers d’export de l’AAF</w:t>
      </w:r>
      <w:bookmarkEnd w:id="155"/>
      <w:bookmarkEnd w:id="156"/>
    </w:p>
    <w:p w14:paraId="0641233D" w14:textId="77777777" w:rsidR="009F6A07" w:rsidRPr="00003BA8" w:rsidRDefault="009F6A07" w:rsidP="009F6A07">
      <w:pPr>
        <w:pStyle w:val="Corpsdetexte"/>
      </w:pPr>
      <w:r>
        <w:t xml:space="preserve">Deux nouveaux fichiers sont fournis dans les exports AAF : </w:t>
      </w:r>
      <w:proofErr w:type="spellStart"/>
      <w:r>
        <w:t>MefEducNat</w:t>
      </w:r>
      <w:proofErr w:type="spellEnd"/>
      <w:r>
        <w:t xml:space="preserve"> et </w:t>
      </w:r>
      <w:proofErr w:type="spellStart"/>
      <w:r>
        <w:t>MatiereEducNat</w:t>
      </w:r>
      <w:proofErr w:type="spellEnd"/>
    </w:p>
    <w:p w14:paraId="0BF19C94" w14:textId="77777777" w:rsidR="009F6A07" w:rsidRDefault="009F6A07" w:rsidP="009F6A07">
      <w:pPr>
        <w:pStyle w:val="Corpsdetexte"/>
      </w:pPr>
      <w:r>
        <w:t>Nouveaux attributs :</w:t>
      </w:r>
    </w:p>
    <w:tbl>
      <w:tblPr>
        <w:tblW w:w="5000" w:type="pct"/>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594"/>
        <w:gridCol w:w="1807"/>
        <w:gridCol w:w="3099"/>
        <w:gridCol w:w="1560"/>
      </w:tblGrid>
      <w:tr w:rsidR="009F6A07" w:rsidRPr="00A557D0" w14:paraId="60AA4B1A" w14:textId="77777777" w:rsidTr="009F6A07">
        <w:trPr>
          <w:cantSplit/>
          <w:tblHeader/>
        </w:trPr>
        <w:tc>
          <w:tcPr>
            <w:tcW w:w="1432" w:type="pct"/>
            <w:shd w:val="clear" w:color="auto" w:fill="5770BE"/>
          </w:tcPr>
          <w:p w14:paraId="4F1093D3" w14:textId="77777777" w:rsidR="009F6A07" w:rsidRPr="00A557D0" w:rsidRDefault="009F6A07" w:rsidP="009F6A07">
            <w:pPr>
              <w:pStyle w:val="TableHeaderTitleW"/>
              <w:rPr>
                <w:b/>
                <w:bCs/>
                <w:color w:val="FFFFFF" w:themeColor="background1"/>
              </w:rPr>
            </w:pPr>
            <w:r w:rsidRPr="00A557D0">
              <w:rPr>
                <w:b/>
                <w:bCs/>
                <w:color w:val="FFFFFF" w:themeColor="background1"/>
              </w:rPr>
              <w:t>Attribut</w:t>
            </w:r>
          </w:p>
        </w:tc>
        <w:tc>
          <w:tcPr>
            <w:tcW w:w="997" w:type="pct"/>
            <w:shd w:val="clear" w:color="auto" w:fill="5770BE"/>
          </w:tcPr>
          <w:p w14:paraId="4A03EDD5" w14:textId="77777777" w:rsidR="009F6A07" w:rsidRPr="00A557D0" w:rsidRDefault="009F6A07" w:rsidP="009F6A07">
            <w:pPr>
              <w:pStyle w:val="TableHeaderTitleW"/>
              <w:rPr>
                <w:b/>
                <w:bCs/>
                <w:color w:val="FFFFFF" w:themeColor="background1"/>
              </w:rPr>
            </w:pPr>
            <w:proofErr w:type="gramStart"/>
            <w:r w:rsidRPr="00A557D0">
              <w:rPr>
                <w:b/>
                <w:bCs/>
                <w:color w:val="FFFFFF" w:themeColor="background1"/>
              </w:rPr>
              <w:t>fichier</w:t>
            </w:r>
            <w:proofErr w:type="gramEnd"/>
          </w:p>
        </w:tc>
        <w:tc>
          <w:tcPr>
            <w:tcW w:w="1710" w:type="pct"/>
            <w:shd w:val="clear" w:color="auto" w:fill="5770BE"/>
          </w:tcPr>
          <w:p w14:paraId="13C7D1B5" w14:textId="77777777" w:rsidR="009F6A07" w:rsidRPr="00A557D0" w:rsidRDefault="009F6A07" w:rsidP="009F6A07">
            <w:pPr>
              <w:pStyle w:val="TableHeaderTitleW"/>
              <w:rPr>
                <w:b/>
                <w:bCs/>
                <w:color w:val="FFFFFF" w:themeColor="background1"/>
              </w:rPr>
            </w:pPr>
            <w:r w:rsidRPr="00A557D0">
              <w:rPr>
                <w:b/>
                <w:bCs/>
                <w:color w:val="FFFFFF" w:themeColor="background1"/>
              </w:rPr>
              <w:t>Correction</w:t>
            </w:r>
          </w:p>
        </w:tc>
        <w:tc>
          <w:tcPr>
            <w:tcW w:w="861" w:type="pct"/>
            <w:shd w:val="clear" w:color="auto" w:fill="5770BE"/>
          </w:tcPr>
          <w:p w14:paraId="73C4D19C" w14:textId="77777777" w:rsidR="009F6A07" w:rsidRPr="00A557D0" w:rsidRDefault="009F6A07" w:rsidP="009F6A07">
            <w:pPr>
              <w:pStyle w:val="TableHeaderTitleW"/>
              <w:rPr>
                <w:b/>
                <w:bCs/>
                <w:color w:val="FFFFFF" w:themeColor="background1"/>
              </w:rPr>
            </w:pPr>
            <w:r w:rsidRPr="00A557D0">
              <w:rPr>
                <w:b/>
                <w:bCs/>
                <w:color w:val="FFFFFF" w:themeColor="background1"/>
              </w:rPr>
              <w:t>Documents concernés</w:t>
            </w:r>
          </w:p>
        </w:tc>
      </w:tr>
      <w:tr w:rsidR="009F6A07" w:rsidRPr="00EB6358" w14:paraId="37CFC19D" w14:textId="77777777" w:rsidTr="009F6A07">
        <w:trPr>
          <w:cantSplit/>
        </w:trPr>
        <w:tc>
          <w:tcPr>
            <w:tcW w:w="1432" w:type="pct"/>
            <w:shd w:val="clear" w:color="auto" w:fill="D5DBEF"/>
          </w:tcPr>
          <w:p w14:paraId="001000FC" w14:textId="77777777" w:rsidR="009F6A07" w:rsidRPr="006C0745" w:rsidRDefault="009F6A07" w:rsidP="009F6A07">
            <w:pPr>
              <w:pStyle w:val="TableHeaderTitleW"/>
              <w:rPr>
                <w:b/>
                <w:bCs/>
              </w:rPr>
            </w:pPr>
            <w:r w:rsidRPr="006C0745">
              <w:rPr>
                <w:b/>
                <w:bCs/>
              </w:rPr>
              <w:t>Identifier</w:t>
            </w:r>
          </w:p>
        </w:tc>
        <w:tc>
          <w:tcPr>
            <w:tcW w:w="997" w:type="pct"/>
            <w:shd w:val="clear" w:color="auto" w:fill="D5DBEF"/>
          </w:tcPr>
          <w:p w14:paraId="0102838A" w14:textId="77777777" w:rsidR="009F6A07" w:rsidRPr="005107B7" w:rsidRDefault="009F6A07" w:rsidP="009F6A07">
            <w:pPr>
              <w:pStyle w:val="TableText"/>
            </w:pPr>
            <w:proofErr w:type="spellStart"/>
            <w:r w:rsidRPr="005107B7">
              <w:t>MefEducNat</w:t>
            </w:r>
            <w:proofErr w:type="spellEnd"/>
          </w:p>
        </w:tc>
        <w:tc>
          <w:tcPr>
            <w:tcW w:w="1710" w:type="pct"/>
            <w:shd w:val="clear" w:color="auto" w:fill="D5DBEF"/>
          </w:tcPr>
          <w:p w14:paraId="587CFD41" w14:textId="77777777" w:rsidR="009F6A07" w:rsidRPr="005107B7" w:rsidRDefault="009F6A07" w:rsidP="009F6A07">
            <w:pPr>
              <w:pStyle w:val="TableText"/>
            </w:pPr>
            <w:r w:rsidRPr="005107B7">
              <w:t xml:space="preserve">Identifiant utilisé pour faire la jointure avec le SI MEN : code </w:t>
            </w:r>
            <w:proofErr w:type="spellStart"/>
            <w:r w:rsidRPr="005107B7">
              <w:t>Mef</w:t>
            </w:r>
            <w:proofErr w:type="spellEnd"/>
            <w:r w:rsidRPr="005107B7">
              <w:t xml:space="preserve"> dans la BCN</w:t>
            </w:r>
          </w:p>
          <w:p w14:paraId="4E0C8FFB" w14:textId="77777777" w:rsidR="009F6A07" w:rsidRPr="005107B7" w:rsidRDefault="009F6A07" w:rsidP="009F6A07">
            <w:pPr>
              <w:pStyle w:val="TableText"/>
            </w:pPr>
            <w:r w:rsidRPr="005107B7">
              <w:t xml:space="preserve">Ce code correspond aux champs </w:t>
            </w:r>
            <w:proofErr w:type="spellStart"/>
            <w:r w:rsidRPr="005107B7">
              <w:t>ENTEleveMEF</w:t>
            </w:r>
            <w:proofErr w:type="spellEnd"/>
            <w:r w:rsidRPr="005107B7">
              <w:t xml:space="preserve"> et </w:t>
            </w:r>
            <w:proofErr w:type="spellStart"/>
            <w:r w:rsidRPr="005107B7">
              <w:t>ENTAuxEnsMEF</w:t>
            </w:r>
            <w:proofErr w:type="spellEnd"/>
          </w:p>
        </w:tc>
        <w:tc>
          <w:tcPr>
            <w:tcW w:w="861" w:type="pct"/>
            <w:shd w:val="clear" w:color="auto" w:fill="D5DBEF"/>
          </w:tcPr>
          <w:p w14:paraId="52FC6587" w14:textId="77777777" w:rsidR="009F6A07" w:rsidRPr="005107B7" w:rsidRDefault="009F6A07" w:rsidP="009F6A07">
            <w:pPr>
              <w:pStyle w:val="TableText"/>
            </w:pPr>
            <w:r w:rsidRPr="005107B7">
              <w:t>Annexe 4/4bis</w:t>
            </w:r>
          </w:p>
        </w:tc>
      </w:tr>
      <w:tr w:rsidR="009F6A07" w:rsidRPr="00EB6358" w14:paraId="60DF3990" w14:textId="77777777" w:rsidTr="009F6A07">
        <w:trPr>
          <w:cantSplit/>
        </w:trPr>
        <w:tc>
          <w:tcPr>
            <w:tcW w:w="1432" w:type="pct"/>
            <w:shd w:val="clear" w:color="auto" w:fill="EEF1F9"/>
          </w:tcPr>
          <w:p w14:paraId="38436825" w14:textId="77777777" w:rsidR="009F6A07" w:rsidRPr="006C0745" w:rsidRDefault="009F6A07" w:rsidP="009F6A07">
            <w:pPr>
              <w:pStyle w:val="TableHeaderTitleW"/>
              <w:rPr>
                <w:b/>
                <w:bCs/>
              </w:rPr>
            </w:pPr>
            <w:proofErr w:type="spellStart"/>
            <w:r w:rsidRPr="006C0745">
              <w:rPr>
                <w:b/>
                <w:bCs/>
              </w:rPr>
              <w:t>ENTLibelleMef</w:t>
            </w:r>
            <w:proofErr w:type="spellEnd"/>
          </w:p>
        </w:tc>
        <w:tc>
          <w:tcPr>
            <w:tcW w:w="997" w:type="pct"/>
            <w:shd w:val="clear" w:color="auto" w:fill="EEF1F9"/>
          </w:tcPr>
          <w:p w14:paraId="0CFF318E" w14:textId="77777777" w:rsidR="009F6A07" w:rsidRPr="005107B7" w:rsidRDefault="009F6A07" w:rsidP="009F6A07">
            <w:pPr>
              <w:pStyle w:val="TableText"/>
            </w:pPr>
            <w:proofErr w:type="spellStart"/>
            <w:r w:rsidRPr="005107B7">
              <w:t>MefEducNat</w:t>
            </w:r>
            <w:proofErr w:type="spellEnd"/>
          </w:p>
        </w:tc>
        <w:tc>
          <w:tcPr>
            <w:tcW w:w="1710" w:type="pct"/>
            <w:shd w:val="clear" w:color="auto" w:fill="EEF1F9"/>
          </w:tcPr>
          <w:p w14:paraId="351CCD75" w14:textId="77777777" w:rsidR="009F6A07" w:rsidRPr="006C0745" w:rsidRDefault="009F6A07" w:rsidP="009F6A07">
            <w:pPr>
              <w:pStyle w:val="TableText"/>
              <w:rPr>
                <w:b/>
              </w:rPr>
            </w:pPr>
            <w:r w:rsidRPr="005107B7">
              <w:t xml:space="preserve">Libellé du </w:t>
            </w:r>
            <w:proofErr w:type="spellStart"/>
            <w:r w:rsidRPr="005107B7">
              <w:t>Mef</w:t>
            </w:r>
            <w:proofErr w:type="spellEnd"/>
          </w:p>
        </w:tc>
        <w:tc>
          <w:tcPr>
            <w:tcW w:w="861" w:type="pct"/>
            <w:shd w:val="clear" w:color="auto" w:fill="EEF1F9"/>
          </w:tcPr>
          <w:p w14:paraId="2D02D62D" w14:textId="77777777" w:rsidR="009F6A07" w:rsidRPr="005107B7" w:rsidRDefault="009F6A07" w:rsidP="009F6A07">
            <w:pPr>
              <w:pStyle w:val="TableText"/>
            </w:pPr>
            <w:r w:rsidRPr="005107B7">
              <w:t>Annexe 4/4bis</w:t>
            </w:r>
          </w:p>
        </w:tc>
      </w:tr>
      <w:tr w:rsidR="009F6A07" w:rsidRPr="00EB6358" w14:paraId="39BB72F2" w14:textId="77777777" w:rsidTr="009F6A07">
        <w:trPr>
          <w:cantSplit/>
        </w:trPr>
        <w:tc>
          <w:tcPr>
            <w:tcW w:w="1432" w:type="pct"/>
            <w:shd w:val="clear" w:color="auto" w:fill="D5DBEF"/>
          </w:tcPr>
          <w:p w14:paraId="6EB03282" w14:textId="77777777" w:rsidR="009F6A07" w:rsidRPr="006C0745" w:rsidRDefault="009F6A07" w:rsidP="009F6A07">
            <w:pPr>
              <w:pStyle w:val="TableHeaderTitleW"/>
              <w:rPr>
                <w:b/>
                <w:bCs/>
              </w:rPr>
            </w:pPr>
            <w:proofErr w:type="spellStart"/>
            <w:r w:rsidRPr="006C0745">
              <w:rPr>
                <w:b/>
                <w:bCs/>
              </w:rPr>
              <w:t>ENTMEFRattch</w:t>
            </w:r>
            <w:proofErr w:type="spellEnd"/>
          </w:p>
        </w:tc>
        <w:tc>
          <w:tcPr>
            <w:tcW w:w="997" w:type="pct"/>
            <w:shd w:val="clear" w:color="auto" w:fill="D5DBEF"/>
          </w:tcPr>
          <w:p w14:paraId="788EA653" w14:textId="77777777" w:rsidR="009F6A07" w:rsidRPr="005107B7" w:rsidRDefault="009F6A07" w:rsidP="009F6A07">
            <w:pPr>
              <w:pStyle w:val="TableText"/>
            </w:pPr>
            <w:proofErr w:type="spellStart"/>
            <w:r w:rsidRPr="005107B7">
              <w:t>MefEducNat</w:t>
            </w:r>
            <w:proofErr w:type="spellEnd"/>
          </w:p>
        </w:tc>
        <w:tc>
          <w:tcPr>
            <w:tcW w:w="1710" w:type="pct"/>
            <w:shd w:val="clear" w:color="auto" w:fill="D5DBEF"/>
          </w:tcPr>
          <w:p w14:paraId="138FBD29" w14:textId="77777777" w:rsidR="009F6A07" w:rsidRPr="005107B7" w:rsidRDefault="009F6A07" w:rsidP="009F6A07">
            <w:pPr>
              <w:pStyle w:val="TableText"/>
            </w:pPr>
            <w:proofErr w:type="spellStart"/>
            <w:r w:rsidRPr="005107B7">
              <w:t>Mef</w:t>
            </w:r>
            <w:proofErr w:type="spellEnd"/>
            <w:r w:rsidRPr="005107B7">
              <w:t xml:space="preserve"> « national » auquel est rattaché le </w:t>
            </w:r>
            <w:proofErr w:type="spellStart"/>
            <w:r w:rsidRPr="005107B7">
              <w:t>Mef</w:t>
            </w:r>
            <w:proofErr w:type="spellEnd"/>
            <w:r w:rsidRPr="005107B7">
              <w:t>.</w:t>
            </w:r>
          </w:p>
        </w:tc>
        <w:tc>
          <w:tcPr>
            <w:tcW w:w="861" w:type="pct"/>
            <w:shd w:val="clear" w:color="auto" w:fill="D5DBEF"/>
          </w:tcPr>
          <w:p w14:paraId="0C587CE1" w14:textId="77777777" w:rsidR="009F6A07" w:rsidRPr="005107B7" w:rsidRDefault="009F6A07" w:rsidP="009F6A07">
            <w:pPr>
              <w:pStyle w:val="TableText"/>
            </w:pPr>
            <w:r w:rsidRPr="005107B7">
              <w:t>Annexe 4/4bis</w:t>
            </w:r>
          </w:p>
        </w:tc>
      </w:tr>
      <w:tr w:rsidR="009F6A07" w:rsidRPr="00EB6358" w14:paraId="5B12D141" w14:textId="77777777" w:rsidTr="009F6A07">
        <w:trPr>
          <w:cantSplit/>
        </w:trPr>
        <w:tc>
          <w:tcPr>
            <w:tcW w:w="1432" w:type="pct"/>
            <w:shd w:val="clear" w:color="auto" w:fill="EEF1F9"/>
          </w:tcPr>
          <w:p w14:paraId="67357206" w14:textId="77777777" w:rsidR="009F6A07" w:rsidRPr="006C0745" w:rsidRDefault="009F6A07" w:rsidP="009F6A07">
            <w:pPr>
              <w:pStyle w:val="TableHeaderTitleW"/>
              <w:rPr>
                <w:b/>
                <w:bCs/>
              </w:rPr>
            </w:pPr>
            <w:r w:rsidRPr="006C0745">
              <w:rPr>
                <w:b/>
                <w:bCs/>
              </w:rPr>
              <w:t>ENTMEFSTAT11</w:t>
            </w:r>
          </w:p>
        </w:tc>
        <w:tc>
          <w:tcPr>
            <w:tcW w:w="997" w:type="pct"/>
            <w:shd w:val="clear" w:color="auto" w:fill="EEF1F9"/>
          </w:tcPr>
          <w:p w14:paraId="08642E4B" w14:textId="77777777" w:rsidR="009F6A07" w:rsidRPr="005107B7" w:rsidRDefault="009F6A07" w:rsidP="009F6A07">
            <w:pPr>
              <w:pStyle w:val="TableText"/>
            </w:pPr>
            <w:proofErr w:type="spellStart"/>
            <w:r w:rsidRPr="005107B7">
              <w:t>MefEducNat</w:t>
            </w:r>
            <w:proofErr w:type="spellEnd"/>
          </w:p>
        </w:tc>
        <w:tc>
          <w:tcPr>
            <w:tcW w:w="1710" w:type="pct"/>
            <w:shd w:val="clear" w:color="auto" w:fill="EEF1F9"/>
          </w:tcPr>
          <w:p w14:paraId="0650AC1F" w14:textId="77777777" w:rsidR="009F6A07" w:rsidRPr="005107B7" w:rsidRDefault="009F6A07" w:rsidP="009F6A07">
            <w:pPr>
              <w:pStyle w:val="TableText"/>
            </w:pPr>
            <w:proofErr w:type="spellStart"/>
            <w:r w:rsidRPr="005107B7">
              <w:t>Mef</w:t>
            </w:r>
            <w:proofErr w:type="spellEnd"/>
            <w:r w:rsidRPr="005107B7">
              <w:t xml:space="preserve"> stat 11 correspondant au </w:t>
            </w:r>
            <w:proofErr w:type="spellStart"/>
            <w:r w:rsidRPr="005107B7">
              <w:t>Mef</w:t>
            </w:r>
            <w:proofErr w:type="spellEnd"/>
            <w:r w:rsidRPr="005107B7">
              <w:t xml:space="preserve"> de rattachement</w:t>
            </w:r>
          </w:p>
        </w:tc>
        <w:tc>
          <w:tcPr>
            <w:tcW w:w="861" w:type="pct"/>
            <w:shd w:val="clear" w:color="auto" w:fill="EEF1F9"/>
          </w:tcPr>
          <w:p w14:paraId="5FE7CF91" w14:textId="77777777" w:rsidR="009F6A07" w:rsidRPr="005107B7" w:rsidRDefault="009F6A07" w:rsidP="009F6A07">
            <w:pPr>
              <w:pStyle w:val="TableText"/>
            </w:pPr>
            <w:r w:rsidRPr="005107B7">
              <w:t>Annexe 4/4bis</w:t>
            </w:r>
          </w:p>
        </w:tc>
      </w:tr>
    </w:tbl>
    <w:p w14:paraId="7BF293CF" w14:textId="77777777" w:rsidR="009F6A07" w:rsidRDefault="009F6A07" w:rsidP="009F6A07">
      <w:pPr>
        <w:pStyle w:val="Corpsdetexte"/>
      </w:pPr>
      <w:r>
        <w:t>Remarque : L’annexe Interopérabilité décrit l’utilisation de ces champs.</w:t>
      </w:r>
    </w:p>
    <w:tbl>
      <w:tblPr>
        <w:tblW w:w="5000" w:type="pct"/>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594"/>
        <w:gridCol w:w="1798"/>
        <w:gridCol w:w="3180"/>
        <w:gridCol w:w="1488"/>
      </w:tblGrid>
      <w:tr w:rsidR="009F6A07" w:rsidRPr="00A557D0" w14:paraId="2E2DA87F" w14:textId="77777777" w:rsidTr="009F6A07">
        <w:trPr>
          <w:cantSplit/>
          <w:tblHeader/>
        </w:trPr>
        <w:tc>
          <w:tcPr>
            <w:tcW w:w="1432" w:type="pct"/>
            <w:shd w:val="clear" w:color="auto" w:fill="5770BE"/>
          </w:tcPr>
          <w:p w14:paraId="241D6D4D" w14:textId="77777777" w:rsidR="009F6A07" w:rsidRPr="00A557D0" w:rsidRDefault="009F6A07" w:rsidP="009F6A07">
            <w:pPr>
              <w:pStyle w:val="TableHeaderTitleW"/>
              <w:rPr>
                <w:b/>
                <w:bCs/>
                <w:color w:val="FFFFFF" w:themeColor="background1"/>
              </w:rPr>
            </w:pPr>
            <w:r w:rsidRPr="00A557D0">
              <w:rPr>
                <w:b/>
                <w:bCs/>
                <w:color w:val="FFFFFF" w:themeColor="background1"/>
              </w:rPr>
              <w:t>Attribut</w:t>
            </w:r>
          </w:p>
        </w:tc>
        <w:tc>
          <w:tcPr>
            <w:tcW w:w="992" w:type="pct"/>
            <w:shd w:val="clear" w:color="auto" w:fill="5770BE"/>
          </w:tcPr>
          <w:p w14:paraId="17F6FB9E" w14:textId="77777777" w:rsidR="009F6A07" w:rsidRPr="00A557D0" w:rsidRDefault="009F6A07" w:rsidP="009F6A07">
            <w:pPr>
              <w:pStyle w:val="TableHeaderTitleW"/>
              <w:rPr>
                <w:b/>
                <w:bCs/>
                <w:color w:val="FFFFFF" w:themeColor="background1"/>
              </w:rPr>
            </w:pPr>
            <w:proofErr w:type="gramStart"/>
            <w:r w:rsidRPr="00A557D0">
              <w:rPr>
                <w:b/>
                <w:bCs/>
                <w:color w:val="FFFFFF" w:themeColor="background1"/>
              </w:rPr>
              <w:t>fichier</w:t>
            </w:r>
            <w:proofErr w:type="gramEnd"/>
          </w:p>
        </w:tc>
        <w:tc>
          <w:tcPr>
            <w:tcW w:w="1755" w:type="pct"/>
            <w:shd w:val="clear" w:color="auto" w:fill="5770BE"/>
          </w:tcPr>
          <w:p w14:paraId="791F8B4D" w14:textId="77777777" w:rsidR="009F6A07" w:rsidRPr="00A557D0" w:rsidRDefault="009F6A07" w:rsidP="009F6A07">
            <w:pPr>
              <w:pStyle w:val="TableHeaderTitleW"/>
              <w:rPr>
                <w:b/>
                <w:bCs/>
                <w:color w:val="FFFFFF" w:themeColor="background1"/>
              </w:rPr>
            </w:pPr>
            <w:r w:rsidRPr="00A557D0">
              <w:rPr>
                <w:b/>
                <w:bCs/>
                <w:color w:val="FFFFFF" w:themeColor="background1"/>
              </w:rPr>
              <w:t>Correction</w:t>
            </w:r>
          </w:p>
        </w:tc>
        <w:tc>
          <w:tcPr>
            <w:tcW w:w="821" w:type="pct"/>
            <w:shd w:val="clear" w:color="auto" w:fill="5770BE"/>
          </w:tcPr>
          <w:p w14:paraId="4A2FFDEF" w14:textId="77777777" w:rsidR="009F6A07" w:rsidRPr="00A557D0" w:rsidRDefault="009F6A07" w:rsidP="009F6A07">
            <w:pPr>
              <w:pStyle w:val="TableHeaderTitleW"/>
              <w:rPr>
                <w:b/>
                <w:bCs/>
                <w:color w:val="FFFFFF" w:themeColor="background1"/>
              </w:rPr>
            </w:pPr>
            <w:r w:rsidRPr="00A557D0">
              <w:rPr>
                <w:b/>
                <w:bCs/>
                <w:color w:val="FFFFFF" w:themeColor="background1"/>
              </w:rPr>
              <w:t>Documents concernés</w:t>
            </w:r>
          </w:p>
        </w:tc>
      </w:tr>
      <w:tr w:rsidR="009F6A07" w:rsidRPr="00EB6358" w14:paraId="3D56F0A9" w14:textId="77777777" w:rsidTr="009F6A07">
        <w:trPr>
          <w:cantSplit/>
        </w:trPr>
        <w:tc>
          <w:tcPr>
            <w:tcW w:w="1432" w:type="pct"/>
            <w:shd w:val="clear" w:color="auto" w:fill="D5DBEF"/>
          </w:tcPr>
          <w:p w14:paraId="28A5CE7B" w14:textId="77777777" w:rsidR="009F6A07" w:rsidRPr="006C0745" w:rsidRDefault="009F6A07" w:rsidP="009F6A07">
            <w:pPr>
              <w:pStyle w:val="TableHeaderTitleW"/>
              <w:rPr>
                <w:b/>
                <w:bCs/>
              </w:rPr>
            </w:pPr>
            <w:r w:rsidRPr="006C0745">
              <w:rPr>
                <w:rFonts w:cs="Arial"/>
                <w:b/>
                <w:bCs/>
              </w:rPr>
              <w:t>Identifier</w:t>
            </w:r>
          </w:p>
        </w:tc>
        <w:tc>
          <w:tcPr>
            <w:tcW w:w="992" w:type="pct"/>
            <w:shd w:val="clear" w:color="auto" w:fill="D5DBEF"/>
          </w:tcPr>
          <w:p w14:paraId="7BEEFCF4" w14:textId="77777777" w:rsidR="009F6A07" w:rsidRPr="005107B7" w:rsidRDefault="009F6A07" w:rsidP="009F6A07">
            <w:pPr>
              <w:pStyle w:val="TableText"/>
            </w:pPr>
            <w:proofErr w:type="spellStart"/>
            <w:r w:rsidRPr="005107B7">
              <w:t>MatiereEducNat</w:t>
            </w:r>
            <w:proofErr w:type="spellEnd"/>
          </w:p>
        </w:tc>
        <w:tc>
          <w:tcPr>
            <w:tcW w:w="1755" w:type="pct"/>
            <w:shd w:val="clear" w:color="auto" w:fill="D5DBEF"/>
          </w:tcPr>
          <w:p w14:paraId="1A6B064B" w14:textId="77777777" w:rsidR="009F6A07" w:rsidRPr="005107B7" w:rsidRDefault="009F6A07" w:rsidP="009F6A07">
            <w:pPr>
              <w:pStyle w:val="TableText"/>
            </w:pPr>
            <w:r w:rsidRPr="005107B7">
              <w:t>Identifiant utilisé pour faire la jointure avec le SI MEN : code Matière dans la BCN</w:t>
            </w:r>
          </w:p>
          <w:p w14:paraId="16DD2338" w14:textId="77777777" w:rsidR="009F6A07" w:rsidRPr="005107B7" w:rsidRDefault="009F6A07" w:rsidP="009F6A07">
            <w:pPr>
              <w:pStyle w:val="TableText"/>
            </w:pPr>
            <w:r w:rsidRPr="005107B7">
              <w:t xml:space="preserve">Ce code correspond aux contenus des champs </w:t>
            </w:r>
          </w:p>
          <w:p w14:paraId="3C9CE91F" w14:textId="77777777" w:rsidR="009F6A07" w:rsidRPr="005107B7" w:rsidRDefault="009F6A07" w:rsidP="009F6A07">
            <w:pPr>
              <w:pStyle w:val="TableText"/>
            </w:pPr>
            <w:proofErr w:type="spellStart"/>
            <w:r w:rsidRPr="005107B7">
              <w:t>ENTAuxEnsClassesMatieres</w:t>
            </w:r>
            <w:proofErr w:type="spellEnd"/>
            <w:r w:rsidRPr="005107B7">
              <w:t xml:space="preserve">, </w:t>
            </w:r>
          </w:p>
          <w:p w14:paraId="6AA81291" w14:textId="77777777" w:rsidR="009F6A07" w:rsidRPr="005107B7" w:rsidRDefault="009F6A07" w:rsidP="009F6A07">
            <w:pPr>
              <w:pStyle w:val="TableText"/>
            </w:pPr>
            <w:proofErr w:type="spellStart"/>
            <w:r w:rsidRPr="005107B7">
              <w:t>ENTAuxEnsGroupesMatieres</w:t>
            </w:r>
            <w:proofErr w:type="spellEnd"/>
            <w:r w:rsidRPr="005107B7">
              <w:t xml:space="preserve">, </w:t>
            </w:r>
          </w:p>
          <w:p w14:paraId="4CDD2961" w14:textId="77777777" w:rsidR="009F6A07" w:rsidRPr="005107B7" w:rsidRDefault="009F6A07" w:rsidP="009F6A07">
            <w:pPr>
              <w:pStyle w:val="TableText"/>
            </w:pPr>
            <w:proofErr w:type="spellStart"/>
            <w:r w:rsidRPr="005107B7">
              <w:t>ENTEleveCodeEnseignements</w:t>
            </w:r>
            <w:proofErr w:type="spellEnd"/>
            <w:r w:rsidRPr="005107B7">
              <w:t>.</w:t>
            </w:r>
          </w:p>
        </w:tc>
        <w:tc>
          <w:tcPr>
            <w:tcW w:w="821" w:type="pct"/>
            <w:shd w:val="clear" w:color="auto" w:fill="D5DBEF"/>
          </w:tcPr>
          <w:p w14:paraId="5B894CDF" w14:textId="77777777" w:rsidR="009F6A07" w:rsidRPr="005107B7" w:rsidRDefault="009F6A07" w:rsidP="009F6A07">
            <w:pPr>
              <w:pStyle w:val="TableText"/>
            </w:pPr>
            <w:r w:rsidRPr="005107B7">
              <w:t>Annexe 4/4bis</w:t>
            </w:r>
          </w:p>
        </w:tc>
      </w:tr>
      <w:tr w:rsidR="009F6A07" w:rsidRPr="00EB6358" w14:paraId="4E5F5C15" w14:textId="77777777" w:rsidTr="009F6A07">
        <w:trPr>
          <w:cantSplit/>
        </w:trPr>
        <w:tc>
          <w:tcPr>
            <w:tcW w:w="1432" w:type="pct"/>
            <w:shd w:val="clear" w:color="auto" w:fill="EEF1F9"/>
          </w:tcPr>
          <w:p w14:paraId="4B5B6194" w14:textId="77777777" w:rsidR="009F6A07" w:rsidRPr="006C0745" w:rsidRDefault="009F6A07" w:rsidP="009F6A07">
            <w:pPr>
              <w:pStyle w:val="TableHeaderTitleW"/>
              <w:rPr>
                <w:b/>
                <w:bCs/>
              </w:rPr>
            </w:pPr>
            <w:proofErr w:type="spellStart"/>
            <w:r w:rsidRPr="006C0745">
              <w:rPr>
                <w:b/>
                <w:bCs/>
              </w:rPr>
              <w:t>ENTLibelleMatiere</w:t>
            </w:r>
            <w:proofErr w:type="spellEnd"/>
          </w:p>
        </w:tc>
        <w:tc>
          <w:tcPr>
            <w:tcW w:w="992" w:type="pct"/>
            <w:shd w:val="clear" w:color="auto" w:fill="EEF1F9"/>
          </w:tcPr>
          <w:p w14:paraId="0BBB50F9" w14:textId="77777777" w:rsidR="009F6A07" w:rsidRPr="005107B7" w:rsidRDefault="009F6A07" w:rsidP="009F6A07">
            <w:pPr>
              <w:pStyle w:val="TableText"/>
            </w:pPr>
            <w:proofErr w:type="spellStart"/>
            <w:r w:rsidRPr="005107B7">
              <w:t>MatiereEducNat</w:t>
            </w:r>
            <w:proofErr w:type="spellEnd"/>
          </w:p>
        </w:tc>
        <w:tc>
          <w:tcPr>
            <w:tcW w:w="1755" w:type="pct"/>
            <w:shd w:val="clear" w:color="auto" w:fill="EEF1F9"/>
          </w:tcPr>
          <w:p w14:paraId="2C1E0AA5" w14:textId="77777777" w:rsidR="009F6A07" w:rsidRPr="005107B7" w:rsidRDefault="009F6A07" w:rsidP="009F6A07">
            <w:pPr>
              <w:pStyle w:val="TableText"/>
            </w:pPr>
            <w:r w:rsidRPr="005107B7">
              <w:t>Libellé de la Matière</w:t>
            </w:r>
          </w:p>
        </w:tc>
        <w:tc>
          <w:tcPr>
            <w:tcW w:w="821" w:type="pct"/>
            <w:shd w:val="clear" w:color="auto" w:fill="EEF1F9"/>
          </w:tcPr>
          <w:p w14:paraId="178B1989" w14:textId="77777777" w:rsidR="009F6A07" w:rsidRPr="005107B7" w:rsidRDefault="009F6A07" w:rsidP="009F6A07">
            <w:pPr>
              <w:pStyle w:val="TableText"/>
            </w:pPr>
            <w:r w:rsidRPr="005107B7">
              <w:t>Annexe 4/4bis</w:t>
            </w:r>
          </w:p>
        </w:tc>
      </w:tr>
    </w:tbl>
    <w:p w14:paraId="3B5C7E20" w14:textId="77777777" w:rsidR="009F6A07" w:rsidRPr="001C4E40" w:rsidRDefault="009F6A07" w:rsidP="009F6A07">
      <w:pPr>
        <w:pStyle w:val="Corpsdetexte"/>
      </w:pPr>
      <w:r>
        <w:t>Remarque : L’annexe Interopérabilité décrit l’utilisation de ces champs.</w:t>
      </w:r>
    </w:p>
    <w:p w14:paraId="665F6C10" w14:textId="77777777" w:rsidR="009F6A07" w:rsidRDefault="009F6A07" w:rsidP="009F6A07">
      <w:pPr>
        <w:pStyle w:val="Titre2"/>
      </w:pPr>
      <w:bookmarkStart w:id="157" w:name="_Toc107223909"/>
      <w:bookmarkStart w:id="158" w:name="_Toc195005040"/>
      <w:r>
        <w:t>Ajout d’informations permettant l’articulation ENT/Services Tiers</w:t>
      </w:r>
      <w:bookmarkEnd w:id="157"/>
      <w:bookmarkEnd w:id="158"/>
    </w:p>
    <w:p w14:paraId="75C184DD" w14:textId="77777777" w:rsidR="009F6A07" w:rsidRDefault="009F6A07" w:rsidP="009F6A07">
      <w:pPr>
        <w:pStyle w:val="Corpsdetexte"/>
      </w:pPr>
      <w:r>
        <w:t>Cette évolution s’inscrit dans le cadre du chantier ENT/Ressources. Les ENT doivent pouvoir fournir aux services tiers des attributs exploitables permettant l’affectation automatique de ressources en adéquation avec les utilisateurs.</w:t>
      </w:r>
    </w:p>
    <w:p w14:paraId="1C13176F" w14:textId="77777777" w:rsidR="009F6A07" w:rsidRDefault="009F6A07" w:rsidP="009F6A07">
      <w:pPr>
        <w:pStyle w:val="Corpsdetexte"/>
      </w:pPr>
      <w:r>
        <w:lastRenderedPageBreak/>
        <w:t>Que ce soit pour les élèves ou pour les personnels de l’éducation nationale, les MEF auxquels ils sont rattachés sont exportés vers les ENT. Pour permettre l’interopérabilité, cette information doit être complétée par le MEF national de rattachement et par le Mef_stat_11.</w:t>
      </w:r>
    </w:p>
    <w:p w14:paraId="2376CEA0" w14:textId="77777777" w:rsidR="009F6A07" w:rsidRDefault="009F6A07" w:rsidP="009F6A07">
      <w:pPr>
        <w:pStyle w:val="Corpsdetexte"/>
      </w:pPr>
      <w:r>
        <w:t>Le besoin d’interopérabilité se situe entre les ENT et les fournisseurs de ressources, dans le cadre fixé par l’annexe AAS du SDET. Lorsque l’ENT s’adresse à un service tiers fournisseur de ressource, il lui communique des éléments sur le profil de l’accédant, permettant au service tiers de délivrer le service en renvoyant en retour une liste de ressources.</w:t>
      </w:r>
    </w:p>
    <w:p w14:paraId="1FE186AD" w14:textId="77777777" w:rsidR="009F6A07" w:rsidRDefault="009F6A07" w:rsidP="009F6A07">
      <w:pPr>
        <w:pStyle w:val="Corpsdetexte"/>
      </w:pPr>
      <w:r>
        <w:t xml:space="preserve">Dans le cas des élèves comme des enseignants, pour construire cette liste, plusieurs informations sont nécessaires, et en particulier le niveau, la filière et les enseignements suivis (dispensés). Ces informations doivent être communiquées sous forme de </w:t>
      </w:r>
      <w:r w:rsidRPr="000057BB">
        <w:t>codes</w:t>
      </w:r>
      <w:r>
        <w:t xml:space="preserve"> issus de la BCN pour que les services tiers puissent les exploiter.</w:t>
      </w:r>
    </w:p>
    <w:p w14:paraId="29F85751" w14:textId="77777777" w:rsidR="009F6A07" w:rsidRDefault="009F6A07" w:rsidP="009F6A07">
      <w:pPr>
        <w:pStyle w:val="Corpsdetexte"/>
      </w:pPr>
      <w:r>
        <w:t xml:space="preserve">Les codes « niveau » et « filière » peuvent être construits par les ENT sur la base du </w:t>
      </w:r>
      <w:proofErr w:type="spellStart"/>
      <w:r>
        <w:t>mef_de_rattachement</w:t>
      </w:r>
      <w:proofErr w:type="spellEnd"/>
      <w:r>
        <w:t xml:space="preserve"> et/ou mef_stat_11.</w:t>
      </w:r>
    </w:p>
    <w:p w14:paraId="373A884E" w14:textId="77777777" w:rsidR="009F6A07" w:rsidRDefault="009F6A07" w:rsidP="009F6A07">
      <w:pPr>
        <w:pStyle w:val="Corpsdetexte"/>
      </w:pPr>
      <w:r>
        <w:t>L’annexe Interopérabilité décrit de façon détaillée les nomenclatures et les informations transmises aux ENT.</w:t>
      </w:r>
      <w:r w:rsidRPr="001C4E40">
        <w:t xml:space="preserve"> </w:t>
      </w:r>
    </w:p>
    <w:p w14:paraId="5B8BF5EC" w14:textId="77777777" w:rsidR="009F6A07" w:rsidRDefault="009F6A07" w:rsidP="009F6A07">
      <w:pPr>
        <w:pStyle w:val="Corpsdetexte"/>
      </w:pPr>
      <w:r>
        <w:t>Nouveaux attributs :</w:t>
      </w:r>
    </w:p>
    <w:tbl>
      <w:tblPr>
        <w:tblW w:w="5000" w:type="pct"/>
        <w:tblBorders>
          <w:top w:val="single" w:sz="8" w:space="0" w:color="FFFFFF" w:themeColor="background1"/>
          <w:left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98"/>
        <w:gridCol w:w="1488"/>
        <w:gridCol w:w="3178"/>
        <w:gridCol w:w="1486"/>
      </w:tblGrid>
      <w:tr w:rsidR="009F6A07" w:rsidRPr="00A557D0" w14:paraId="0F5345FD" w14:textId="77777777" w:rsidTr="009F6A07">
        <w:trPr>
          <w:cantSplit/>
        </w:trPr>
        <w:tc>
          <w:tcPr>
            <w:tcW w:w="1601" w:type="pct"/>
            <w:shd w:val="clear" w:color="auto" w:fill="5770BE"/>
          </w:tcPr>
          <w:p w14:paraId="2366338E" w14:textId="77777777" w:rsidR="009F6A07" w:rsidRPr="00A557D0" w:rsidRDefault="009F6A07" w:rsidP="009F6A07">
            <w:pPr>
              <w:pStyle w:val="TableHeaderTitleW"/>
              <w:rPr>
                <w:b/>
                <w:bCs/>
                <w:color w:val="FFFFFF" w:themeColor="background1"/>
              </w:rPr>
            </w:pPr>
            <w:r w:rsidRPr="00A557D0">
              <w:rPr>
                <w:b/>
                <w:bCs/>
                <w:color w:val="FFFFFF" w:themeColor="background1"/>
              </w:rPr>
              <w:t>Attribut</w:t>
            </w:r>
          </w:p>
        </w:tc>
        <w:tc>
          <w:tcPr>
            <w:tcW w:w="822" w:type="pct"/>
            <w:shd w:val="clear" w:color="auto" w:fill="5770BE"/>
          </w:tcPr>
          <w:p w14:paraId="22D499BE" w14:textId="77777777" w:rsidR="009F6A07" w:rsidRPr="00A557D0" w:rsidRDefault="009F6A07" w:rsidP="009F6A07">
            <w:pPr>
              <w:pStyle w:val="TableHeaderTitleW"/>
              <w:rPr>
                <w:b/>
                <w:bCs/>
                <w:color w:val="FFFFFF" w:themeColor="background1"/>
              </w:rPr>
            </w:pPr>
            <w:r w:rsidRPr="00A557D0">
              <w:rPr>
                <w:b/>
                <w:bCs/>
                <w:color w:val="FFFFFF" w:themeColor="background1"/>
              </w:rPr>
              <w:t>Classe LDAP</w:t>
            </w:r>
          </w:p>
        </w:tc>
        <w:tc>
          <w:tcPr>
            <w:tcW w:w="1756" w:type="pct"/>
            <w:shd w:val="clear" w:color="auto" w:fill="5770BE"/>
          </w:tcPr>
          <w:p w14:paraId="511AC89E" w14:textId="77777777" w:rsidR="009F6A07" w:rsidRPr="00A557D0" w:rsidRDefault="009F6A07" w:rsidP="009F6A07">
            <w:pPr>
              <w:pStyle w:val="TableHeaderTitleW"/>
              <w:rPr>
                <w:b/>
                <w:bCs/>
                <w:color w:val="FFFFFF" w:themeColor="background1"/>
              </w:rPr>
            </w:pPr>
            <w:r w:rsidRPr="00A557D0">
              <w:rPr>
                <w:b/>
                <w:bCs/>
                <w:color w:val="FFFFFF" w:themeColor="background1"/>
              </w:rPr>
              <w:t>Correction</w:t>
            </w:r>
          </w:p>
        </w:tc>
        <w:tc>
          <w:tcPr>
            <w:tcW w:w="821" w:type="pct"/>
            <w:shd w:val="clear" w:color="auto" w:fill="5770BE"/>
          </w:tcPr>
          <w:p w14:paraId="0B8F30E4" w14:textId="77777777" w:rsidR="009F6A07" w:rsidRPr="00A557D0" w:rsidRDefault="009F6A07" w:rsidP="009F6A07">
            <w:pPr>
              <w:pStyle w:val="TableHeaderTitleW"/>
              <w:rPr>
                <w:b/>
                <w:bCs/>
                <w:color w:val="FFFFFF" w:themeColor="background1"/>
              </w:rPr>
            </w:pPr>
            <w:r w:rsidRPr="00A557D0">
              <w:rPr>
                <w:b/>
                <w:bCs/>
                <w:color w:val="FFFFFF" w:themeColor="background1"/>
              </w:rPr>
              <w:t>Documents concernés</w:t>
            </w:r>
          </w:p>
        </w:tc>
      </w:tr>
      <w:tr w:rsidR="009F6A07" w:rsidRPr="00EB6358" w14:paraId="723F6F25" w14:textId="77777777" w:rsidTr="009F6A07">
        <w:trPr>
          <w:cantSplit/>
        </w:trPr>
        <w:tc>
          <w:tcPr>
            <w:tcW w:w="1601" w:type="pct"/>
            <w:shd w:val="clear" w:color="auto" w:fill="D5DBEF"/>
          </w:tcPr>
          <w:p w14:paraId="08B0C65E" w14:textId="77777777" w:rsidR="009F6A07" w:rsidRPr="006C0745" w:rsidRDefault="009F6A07" w:rsidP="009F6A07">
            <w:pPr>
              <w:pStyle w:val="TableHeaderTitleW"/>
              <w:rPr>
                <w:b/>
                <w:bCs/>
              </w:rPr>
            </w:pPr>
            <w:proofErr w:type="spellStart"/>
            <w:r w:rsidRPr="006C0745">
              <w:rPr>
                <w:b/>
                <w:bCs/>
              </w:rPr>
              <w:t>ENTEleveCodeEnseignements</w:t>
            </w:r>
            <w:proofErr w:type="spellEnd"/>
          </w:p>
        </w:tc>
        <w:tc>
          <w:tcPr>
            <w:tcW w:w="822" w:type="pct"/>
            <w:shd w:val="clear" w:color="auto" w:fill="D5DBEF"/>
          </w:tcPr>
          <w:p w14:paraId="00B6B442" w14:textId="77777777" w:rsidR="009F6A07" w:rsidRPr="005107B7" w:rsidRDefault="009F6A07" w:rsidP="009F6A07">
            <w:pPr>
              <w:pStyle w:val="TableText"/>
            </w:pPr>
            <w:proofErr w:type="spellStart"/>
            <w:r w:rsidRPr="005107B7">
              <w:t>ENTEleve</w:t>
            </w:r>
            <w:proofErr w:type="spellEnd"/>
          </w:p>
        </w:tc>
        <w:tc>
          <w:tcPr>
            <w:tcW w:w="1756" w:type="pct"/>
            <w:shd w:val="clear" w:color="auto" w:fill="D5DBEF"/>
          </w:tcPr>
          <w:p w14:paraId="7C2DEC9D" w14:textId="77777777" w:rsidR="009F6A07" w:rsidRPr="005107B7" w:rsidRDefault="009F6A07" w:rsidP="009F6A07">
            <w:pPr>
              <w:pStyle w:val="TableText"/>
            </w:pPr>
            <w:r w:rsidRPr="006C0745">
              <w:rPr>
                <w:b/>
              </w:rPr>
              <w:t>Nouvel attribut</w:t>
            </w:r>
            <w:r w:rsidRPr="005107B7">
              <w:t>. Attribut alimenté par le SI MEN. Facultatif et multivalué.</w:t>
            </w:r>
          </w:p>
        </w:tc>
        <w:tc>
          <w:tcPr>
            <w:tcW w:w="821" w:type="pct"/>
            <w:shd w:val="clear" w:color="auto" w:fill="D5DBEF"/>
          </w:tcPr>
          <w:p w14:paraId="08DB3C6D" w14:textId="77777777" w:rsidR="009F6A07" w:rsidRPr="005107B7" w:rsidRDefault="009F6A07" w:rsidP="009F6A07">
            <w:pPr>
              <w:pStyle w:val="TableText"/>
            </w:pPr>
            <w:r w:rsidRPr="005107B7">
              <w:t>Document principal</w:t>
            </w:r>
          </w:p>
          <w:p w14:paraId="5DA9C423" w14:textId="77777777" w:rsidR="009F6A07" w:rsidRPr="005107B7" w:rsidRDefault="009F6A07" w:rsidP="009F6A07">
            <w:pPr>
              <w:pStyle w:val="TableText"/>
            </w:pPr>
            <w:r w:rsidRPr="005107B7">
              <w:t>Annexe 2</w:t>
            </w:r>
          </w:p>
          <w:p w14:paraId="54D668CD" w14:textId="77777777" w:rsidR="009F6A07" w:rsidRPr="005107B7" w:rsidRDefault="009F6A07" w:rsidP="009F6A07">
            <w:pPr>
              <w:pStyle w:val="TableText"/>
            </w:pPr>
            <w:r w:rsidRPr="005107B7">
              <w:t>Annexe 3</w:t>
            </w:r>
          </w:p>
          <w:p w14:paraId="407F6481" w14:textId="77777777" w:rsidR="009F6A07" w:rsidRPr="005107B7" w:rsidRDefault="009F6A07" w:rsidP="009F6A07">
            <w:pPr>
              <w:pStyle w:val="TableText"/>
            </w:pPr>
            <w:r w:rsidRPr="005107B7">
              <w:t>Annexe 4/4bis</w:t>
            </w:r>
          </w:p>
        </w:tc>
      </w:tr>
      <w:tr w:rsidR="009F6A07" w:rsidRPr="00EB6358" w14:paraId="281112C7" w14:textId="77777777" w:rsidTr="009F6A07">
        <w:trPr>
          <w:cantSplit/>
        </w:trPr>
        <w:tc>
          <w:tcPr>
            <w:tcW w:w="1601" w:type="pct"/>
            <w:shd w:val="clear" w:color="auto" w:fill="EEF1F9"/>
          </w:tcPr>
          <w:p w14:paraId="0697C6D2" w14:textId="77777777" w:rsidR="009F6A07" w:rsidRPr="006C0745" w:rsidRDefault="009F6A07" w:rsidP="009F6A07">
            <w:pPr>
              <w:pStyle w:val="TableHeaderTitleW"/>
              <w:rPr>
                <w:b/>
                <w:bCs/>
              </w:rPr>
            </w:pPr>
            <w:proofErr w:type="spellStart"/>
            <w:r w:rsidRPr="006C0745">
              <w:rPr>
                <w:b/>
                <w:bCs/>
              </w:rPr>
              <w:t>ENTEleveMefRattach</w:t>
            </w:r>
            <w:proofErr w:type="spellEnd"/>
          </w:p>
        </w:tc>
        <w:tc>
          <w:tcPr>
            <w:tcW w:w="822" w:type="pct"/>
            <w:shd w:val="clear" w:color="auto" w:fill="EEF1F9"/>
          </w:tcPr>
          <w:p w14:paraId="07B31AD1" w14:textId="77777777" w:rsidR="009F6A07" w:rsidRPr="005107B7" w:rsidRDefault="009F6A07" w:rsidP="009F6A07">
            <w:pPr>
              <w:pStyle w:val="TableText"/>
            </w:pPr>
            <w:proofErr w:type="spellStart"/>
            <w:r w:rsidRPr="005107B7">
              <w:t>ENTEleve</w:t>
            </w:r>
            <w:proofErr w:type="spellEnd"/>
          </w:p>
        </w:tc>
        <w:tc>
          <w:tcPr>
            <w:tcW w:w="1756" w:type="pct"/>
            <w:shd w:val="clear" w:color="auto" w:fill="EEF1F9"/>
          </w:tcPr>
          <w:p w14:paraId="7D188410" w14:textId="77777777" w:rsidR="009F6A07" w:rsidRPr="005107B7" w:rsidRDefault="009F6A07" w:rsidP="009F6A07">
            <w:pPr>
              <w:pStyle w:val="TableText"/>
            </w:pPr>
            <w:r w:rsidRPr="006C0745">
              <w:rPr>
                <w:b/>
              </w:rPr>
              <w:t xml:space="preserve">Attribut supprimé </w:t>
            </w:r>
            <w:r w:rsidRPr="005107B7">
              <w:t>de l’annuaire LDAP.</w:t>
            </w:r>
          </w:p>
          <w:p w14:paraId="308F463C" w14:textId="77777777" w:rsidR="009F6A07" w:rsidRPr="006C0745" w:rsidRDefault="009F6A07" w:rsidP="009F6A07">
            <w:pPr>
              <w:pStyle w:val="TableText"/>
              <w:rPr>
                <w:b/>
              </w:rPr>
            </w:pPr>
            <w:r w:rsidRPr="005107B7">
              <w:t xml:space="preserve">Les correspondances </w:t>
            </w:r>
            <w:proofErr w:type="spellStart"/>
            <w:r w:rsidRPr="005107B7">
              <w:t>Mef</w:t>
            </w:r>
            <w:proofErr w:type="spellEnd"/>
            <w:r w:rsidRPr="005107B7">
              <w:t xml:space="preserve"> / </w:t>
            </w:r>
            <w:proofErr w:type="spellStart"/>
            <w:r w:rsidRPr="005107B7">
              <w:t>Mef</w:t>
            </w:r>
            <w:proofErr w:type="spellEnd"/>
            <w:r w:rsidRPr="005107B7">
              <w:t xml:space="preserve"> national de rattachement / Mef_stat_11 sont transmises aux ENT sous forme de nomenclature séparée de l’annuaire.</w:t>
            </w:r>
          </w:p>
        </w:tc>
        <w:tc>
          <w:tcPr>
            <w:tcW w:w="821" w:type="pct"/>
            <w:shd w:val="clear" w:color="auto" w:fill="EEF1F9"/>
          </w:tcPr>
          <w:p w14:paraId="03863F59" w14:textId="77777777" w:rsidR="009F6A07" w:rsidRPr="005107B7" w:rsidRDefault="009F6A07" w:rsidP="009F6A07">
            <w:pPr>
              <w:pStyle w:val="TableText"/>
            </w:pPr>
            <w:r w:rsidRPr="005107B7">
              <w:t>Document principal</w:t>
            </w:r>
          </w:p>
          <w:p w14:paraId="5038DAC0" w14:textId="77777777" w:rsidR="009F6A07" w:rsidRPr="005107B7" w:rsidRDefault="009F6A07" w:rsidP="009F6A07">
            <w:pPr>
              <w:pStyle w:val="TableText"/>
            </w:pPr>
            <w:r w:rsidRPr="005107B7">
              <w:t>Annexe 2</w:t>
            </w:r>
          </w:p>
          <w:p w14:paraId="302CD20A" w14:textId="77777777" w:rsidR="009F6A07" w:rsidRPr="005107B7" w:rsidRDefault="009F6A07" w:rsidP="009F6A07">
            <w:pPr>
              <w:pStyle w:val="TableText"/>
            </w:pPr>
            <w:r w:rsidRPr="005107B7">
              <w:t>Annexe 3</w:t>
            </w:r>
          </w:p>
          <w:p w14:paraId="42829EC0" w14:textId="77777777" w:rsidR="009F6A07" w:rsidRPr="005107B7" w:rsidRDefault="009F6A07" w:rsidP="009F6A07">
            <w:pPr>
              <w:pStyle w:val="TableText"/>
            </w:pPr>
            <w:r w:rsidRPr="005107B7">
              <w:t>Annexe 4/4bis</w:t>
            </w:r>
          </w:p>
        </w:tc>
      </w:tr>
      <w:tr w:rsidR="009F6A07" w:rsidRPr="00EB6358" w14:paraId="0E994B28" w14:textId="77777777" w:rsidTr="009F6A07">
        <w:trPr>
          <w:cantSplit/>
        </w:trPr>
        <w:tc>
          <w:tcPr>
            <w:tcW w:w="1601" w:type="pct"/>
            <w:shd w:val="clear" w:color="auto" w:fill="D5DBEF"/>
          </w:tcPr>
          <w:p w14:paraId="320A2CC4" w14:textId="77777777" w:rsidR="009F6A07" w:rsidRPr="006C0745" w:rsidRDefault="009F6A07" w:rsidP="009F6A07">
            <w:pPr>
              <w:pStyle w:val="TableHeaderTitleW"/>
              <w:rPr>
                <w:b/>
                <w:bCs/>
              </w:rPr>
            </w:pPr>
            <w:proofErr w:type="spellStart"/>
            <w:r w:rsidRPr="006C0745">
              <w:rPr>
                <w:b/>
                <w:bCs/>
              </w:rPr>
              <w:t>ENTEleveCodeNivFormation</w:t>
            </w:r>
            <w:proofErr w:type="spellEnd"/>
          </w:p>
        </w:tc>
        <w:tc>
          <w:tcPr>
            <w:tcW w:w="822" w:type="pct"/>
            <w:shd w:val="clear" w:color="auto" w:fill="D5DBEF"/>
          </w:tcPr>
          <w:p w14:paraId="4B643830" w14:textId="77777777" w:rsidR="009F6A07" w:rsidRPr="005107B7" w:rsidRDefault="009F6A07" w:rsidP="009F6A07">
            <w:pPr>
              <w:pStyle w:val="TableText"/>
            </w:pPr>
            <w:proofErr w:type="spellStart"/>
            <w:r w:rsidRPr="005107B7">
              <w:t>ENTEleve</w:t>
            </w:r>
            <w:proofErr w:type="spellEnd"/>
          </w:p>
        </w:tc>
        <w:tc>
          <w:tcPr>
            <w:tcW w:w="1756" w:type="pct"/>
            <w:shd w:val="clear" w:color="auto" w:fill="D5DBEF"/>
          </w:tcPr>
          <w:p w14:paraId="5ECC733C" w14:textId="77777777" w:rsidR="009F6A07" w:rsidRPr="005107B7" w:rsidRDefault="009F6A07" w:rsidP="009F6A07">
            <w:pPr>
              <w:pStyle w:val="TableText"/>
            </w:pPr>
            <w:r w:rsidRPr="006C0745">
              <w:rPr>
                <w:b/>
              </w:rPr>
              <w:t xml:space="preserve">Attribut supprimé </w:t>
            </w:r>
            <w:r w:rsidRPr="005107B7">
              <w:t>de l’annuaire LDAP.</w:t>
            </w:r>
          </w:p>
          <w:p w14:paraId="646DB0EB" w14:textId="77777777" w:rsidR="009F6A07" w:rsidRPr="006C0745" w:rsidRDefault="009F6A07" w:rsidP="009F6A07">
            <w:pPr>
              <w:pStyle w:val="TableText"/>
              <w:rPr>
                <w:b/>
              </w:rPr>
            </w:pPr>
            <w:r w:rsidRPr="005107B7">
              <w:t xml:space="preserve">Les correspondances </w:t>
            </w:r>
            <w:proofErr w:type="spellStart"/>
            <w:r w:rsidRPr="005107B7">
              <w:t>Mef</w:t>
            </w:r>
            <w:proofErr w:type="spellEnd"/>
            <w:r w:rsidRPr="005107B7">
              <w:t xml:space="preserve"> / </w:t>
            </w:r>
            <w:proofErr w:type="spellStart"/>
            <w:r w:rsidRPr="005107B7">
              <w:t>Mef</w:t>
            </w:r>
            <w:proofErr w:type="spellEnd"/>
            <w:r w:rsidRPr="005107B7">
              <w:t xml:space="preserve"> national de rattachement / Mef_stat_11 sont transmises aux ENT sous forme de nomenclature séparée de l’annuaire.</w:t>
            </w:r>
          </w:p>
        </w:tc>
        <w:tc>
          <w:tcPr>
            <w:tcW w:w="821" w:type="pct"/>
            <w:shd w:val="clear" w:color="auto" w:fill="D5DBEF"/>
          </w:tcPr>
          <w:p w14:paraId="5F290554" w14:textId="77777777" w:rsidR="009F6A07" w:rsidRPr="005107B7" w:rsidRDefault="009F6A07" w:rsidP="009F6A07">
            <w:pPr>
              <w:pStyle w:val="TableText"/>
            </w:pPr>
            <w:r w:rsidRPr="005107B7">
              <w:t>Document principal</w:t>
            </w:r>
          </w:p>
          <w:p w14:paraId="43BE5F2D" w14:textId="77777777" w:rsidR="009F6A07" w:rsidRPr="005107B7" w:rsidRDefault="009F6A07" w:rsidP="009F6A07">
            <w:pPr>
              <w:pStyle w:val="TableText"/>
            </w:pPr>
            <w:r w:rsidRPr="005107B7">
              <w:t>Annexe 2</w:t>
            </w:r>
          </w:p>
          <w:p w14:paraId="79561E41" w14:textId="77777777" w:rsidR="009F6A07" w:rsidRPr="005107B7" w:rsidRDefault="009F6A07" w:rsidP="009F6A07">
            <w:pPr>
              <w:pStyle w:val="TableText"/>
            </w:pPr>
            <w:r w:rsidRPr="005107B7">
              <w:t>Annexe 3</w:t>
            </w:r>
          </w:p>
          <w:p w14:paraId="77D3ACCE" w14:textId="77777777" w:rsidR="009F6A07" w:rsidRPr="005107B7" w:rsidRDefault="009F6A07" w:rsidP="009F6A07">
            <w:pPr>
              <w:pStyle w:val="TableText"/>
            </w:pPr>
            <w:r w:rsidRPr="005107B7">
              <w:t>Annexe 4/4bis</w:t>
            </w:r>
          </w:p>
        </w:tc>
      </w:tr>
    </w:tbl>
    <w:p w14:paraId="29E4FBCC" w14:textId="77777777" w:rsidR="009F6A07" w:rsidRDefault="009F6A07" w:rsidP="009F6A07">
      <w:pPr>
        <w:pStyle w:val="Corpsdetexte"/>
      </w:pPr>
    </w:p>
    <w:p w14:paraId="509C98C6" w14:textId="77777777" w:rsidR="009F6A07" w:rsidRPr="00056903" w:rsidRDefault="009F6A07" w:rsidP="009F6A07">
      <w:pPr>
        <w:pStyle w:val="Corpsdetexte"/>
      </w:pPr>
      <w:r>
        <w:t xml:space="preserve">Nota : </w:t>
      </w:r>
      <w:r w:rsidRPr="00056903">
        <w:t xml:space="preserve">Les matières n'étant pas dans les critères obligatoires pour récupérer les élèves de la base </w:t>
      </w:r>
      <w:r>
        <w:t>SIECLE</w:t>
      </w:r>
      <w:r w:rsidRPr="00056903">
        <w:t xml:space="preserve"> </w:t>
      </w:r>
      <w:r>
        <w:t xml:space="preserve">(ex-SCONET) </w:t>
      </w:r>
      <w:r w:rsidRPr="00056903">
        <w:t xml:space="preserve">dans AAF, </w:t>
      </w:r>
      <w:r>
        <w:t xml:space="preserve">il arrive dans certains cas que soient exportés </w:t>
      </w:r>
      <w:r w:rsidRPr="00056903">
        <w:t>vers les ENT des élèves avec MEF et sans matière</w:t>
      </w:r>
      <w:r>
        <w:t xml:space="preserve">. De ce fait, le champ </w:t>
      </w:r>
      <w:proofErr w:type="spellStart"/>
      <w:r w:rsidRPr="00056903">
        <w:t>ENTEleveCodeEnseignements</w:t>
      </w:r>
      <w:proofErr w:type="spellEnd"/>
      <w:r>
        <w:t xml:space="preserve"> est facultatif.</w:t>
      </w:r>
    </w:p>
    <w:p w14:paraId="229DD1B4" w14:textId="77777777" w:rsidR="009F6A07" w:rsidRDefault="009F6A07" w:rsidP="009F6A07">
      <w:pPr>
        <w:pStyle w:val="Titre2"/>
      </w:pPr>
      <w:bookmarkStart w:id="159" w:name="_Toc107223910"/>
      <w:bookmarkStart w:id="160" w:name="_Toc195005041"/>
      <w:r>
        <w:lastRenderedPageBreak/>
        <w:t>Ajout des services enseignants</w:t>
      </w:r>
      <w:bookmarkEnd w:id="159"/>
      <w:bookmarkEnd w:id="160"/>
    </w:p>
    <w:p w14:paraId="1B829DD7" w14:textId="77777777" w:rsidR="009F6A07" w:rsidRDefault="009F6A07" w:rsidP="009F6A07">
      <w:pPr>
        <w:pStyle w:val="Corpsdetexte"/>
      </w:pPr>
      <w:r w:rsidRPr="007843AD">
        <w:t xml:space="preserve">Les données </w:t>
      </w:r>
      <w:r>
        <w:t>décrivant les services enseignants (i.e. pour chaque enseignant l’ensemble des classes ou groupes en responsabilité et la matière correspondante).</w:t>
      </w:r>
    </w:p>
    <w:p w14:paraId="7CEE0476" w14:textId="77777777" w:rsidR="009F6A07" w:rsidRDefault="009F6A07" w:rsidP="009F6A07">
      <w:pPr>
        <w:pStyle w:val="Corpsdetexte"/>
      </w:pPr>
      <w:r>
        <w:t>Nouveaux attributs :</w:t>
      </w:r>
    </w:p>
    <w:tbl>
      <w:tblPr>
        <w:tblW w:w="5000" w:type="pct"/>
        <w:tblBorders>
          <w:top w:val="single" w:sz="8" w:space="0" w:color="FFFFFF" w:themeColor="background1"/>
          <w:left w:val="single" w:sz="8" w:space="0" w:color="FFFFFF" w:themeColor="background1"/>
          <w:bottom w:val="single" w:sz="8" w:space="0" w:color="FFFFFF" w:themeColor="background1"/>
          <w:insideV w:val="single" w:sz="8" w:space="0" w:color="FFFFFF" w:themeColor="background1"/>
        </w:tblBorders>
        <w:tblLook w:val="04A0" w:firstRow="1" w:lastRow="0" w:firstColumn="1" w:lastColumn="0" w:noHBand="0" w:noVBand="1"/>
      </w:tblPr>
      <w:tblGrid>
        <w:gridCol w:w="2576"/>
        <w:gridCol w:w="1787"/>
        <w:gridCol w:w="3173"/>
        <w:gridCol w:w="1524"/>
      </w:tblGrid>
      <w:tr w:rsidR="009F6A07" w:rsidRPr="0097627C" w14:paraId="52D2D797" w14:textId="77777777" w:rsidTr="009F6A07">
        <w:trPr>
          <w:cantSplit/>
          <w:tblHeader/>
        </w:trPr>
        <w:tc>
          <w:tcPr>
            <w:tcW w:w="1422" w:type="pct"/>
            <w:shd w:val="clear" w:color="auto" w:fill="5770BE"/>
          </w:tcPr>
          <w:p w14:paraId="522E2E62" w14:textId="77777777" w:rsidR="009F6A07" w:rsidRPr="006C0745" w:rsidRDefault="009F6A07" w:rsidP="009F6A07">
            <w:pPr>
              <w:pStyle w:val="TableHeaderTitleW"/>
              <w:rPr>
                <w:b/>
                <w:bCs/>
              </w:rPr>
            </w:pPr>
            <w:r w:rsidRPr="006C0745">
              <w:rPr>
                <w:b/>
                <w:bCs/>
              </w:rPr>
              <w:t>Attribut</w:t>
            </w:r>
          </w:p>
        </w:tc>
        <w:tc>
          <w:tcPr>
            <w:tcW w:w="986" w:type="pct"/>
            <w:shd w:val="clear" w:color="auto" w:fill="5770BE"/>
          </w:tcPr>
          <w:p w14:paraId="50B647D5" w14:textId="77777777" w:rsidR="009F6A07" w:rsidRPr="006C0745" w:rsidRDefault="009F6A07" w:rsidP="009F6A07">
            <w:pPr>
              <w:pStyle w:val="TableHeaderTitleW"/>
              <w:rPr>
                <w:b/>
                <w:bCs/>
              </w:rPr>
            </w:pPr>
            <w:r w:rsidRPr="006C0745">
              <w:rPr>
                <w:b/>
                <w:bCs/>
              </w:rPr>
              <w:t>Classe LDAP</w:t>
            </w:r>
          </w:p>
        </w:tc>
        <w:tc>
          <w:tcPr>
            <w:tcW w:w="1751" w:type="pct"/>
            <w:shd w:val="clear" w:color="auto" w:fill="5770BE"/>
          </w:tcPr>
          <w:p w14:paraId="7BEE953C" w14:textId="77777777" w:rsidR="009F6A07" w:rsidRPr="006C0745" w:rsidRDefault="009F6A07" w:rsidP="009F6A07">
            <w:pPr>
              <w:pStyle w:val="TableHeaderTitleW"/>
              <w:rPr>
                <w:b/>
                <w:bCs/>
              </w:rPr>
            </w:pPr>
            <w:r w:rsidRPr="006C0745">
              <w:rPr>
                <w:b/>
                <w:bCs/>
              </w:rPr>
              <w:t>Correction</w:t>
            </w:r>
          </w:p>
        </w:tc>
        <w:tc>
          <w:tcPr>
            <w:tcW w:w="841" w:type="pct"/>
            <w:shd w:val="clear" w:color="auto" w:fill="5770BE"/>
          </w:tcPr>
          <w:p w14:paraId="0AE01D5B" w14:textId="77777777" w:rsidR="009F6A07" w:rsidRPr="006C0745" w:rsidRDefault="009F6A07" w:rsidP="009F6A07">
            <w:pPr>
              <w:pStyle w:val="TableHeaderTitleW"/>
              <w:rPr>
                <w:b/>
                <w:bCs/>
              </w:rPr>
            </w:pPr>
            <w:r w:rsidRPr="006C0745">
              <w:rPr>
                <w:b/>
                <w:bCs/>
              </w:rPr>
              <w:t>Documents concernés</w:t>
            </w:r>
          </w:p>
        </w:tc>
      </w:tr>
      <w:tr w:rsidR="009F6A07" w:rsidRPr="00EB6358" w14:paraId="776DAE66" w14:textId="77777777" w:rsidTr="009F6A07">
        <w:trPr>
          <w:cantSplit/>
        </w:trPr>
        <w:tc>
          <w:tcPr>
            <w:tcW w:w="1422" w:type="pct"/>
            <w:shd w:val="clear" w:color="auto" w:fill="D5DBEF"/>
          </w:tcPr>
          <w:p w14:paraId="7DA5AA25" w14:textId="77777777" w:rsidR="009F6A07" w:rsidRPr="006C0745" w:rsidRDefault="009F6A07" w:rsidP="009F6A07">
            <w:pPr>
              <w:pStyle w:val="TableHeaderTitleW"/>
              <w:rPr>
                <w:b/>
                <w:bCs/>
              </w:rPr>
            </w:pPr>
            <w:proofErr w:type="spellStart"/>
            <w:r w:rsidRPr="006C0745">
              <w:rPr>
                <w:b/>
                <w:bCs/>
              </w:rPr>
              <w:t>ENTAuxEnsClassesMatieres</w:t>
            </w:r>
            <w:proofErr w:type="spellEnd"/>
          </w:p>
        </w:tc>
        <w:tc>
          <w:tcPr>
            <w:tcW w:w="986" w:type="pct"/>
            <w:shd w:val="clear" w:color="auto" w:fill="D5DBEF"/>
          </w:tcPr>
          <w:p w14:paraId="577D5C07" w14:textId="77777777" w:rsidR="009F6A07" w:rsidRPr="005107B7" w:rsidRDefault="009F6A07" w:rsidP="009F6A07">
            <w:pPr>
              <w:pStyle w:val="TableText"/>
            </w:pPr>
            <w:proofErr w:type="spellStart"/>
            <w:r w:rsidRPr="005107B7">
              <w:t>ENTAuxEnseignant</w:t>
            </w:r>
            <w:proofErr w:type="spellEnd"/>
          </w:p>
        </w:tc>
        <w:tc>
          <w:tcPr>
            <w:tcW w:w="1751" w:type="pct"/>
            <w:shd w:val="clear" w:color="auto" w:fill="D5DBEF"/>
          </w:tcPr>
          <w:p w14:paraId="7F406BDB" w14:textId="77777777" w:rsidR="009F6A07" w:rsidRPr="005107B7" w:rsidRDefault="009F6A07" w:rsidP="009F6A07">
            <w:pPr>
              <w:pStyle w:val="TableText"/>
            </w:pPr>
            <w:r w:rsidRPr="005107B7">
              <w:t>Lien Etablissement/ Divisions / codes matières enseignées dans division</w:t>
            </w:r>
          </w:p>
        </w:tc>
        <w:tc>
          <w:tcPr>
            <w:tcW w:w="841" w:type="pct"/>
            <w:shd w:val="clear" w:color="auto" w:fill="D5DBEF"/>
          </w:tcPr>
          <w:p w14:paraId="65769F4D" w14:textId="77777777" w:rsidR="009F6A07" w:rsidRPr="005107B7" w:rsidRDefault="009F6A07" w:rsidP="009F6A07">
            <w:pPr>
              <w:pStyle w:val="TableText"/>
            </w:pPr>
            <w:r w:rsidRPr="005107B7">
              <w:t>Document principal</w:t>
            </w:r>
          </w:p>
          <w:p w14:paraId="12CA38CC" w14:textId="77777777" w:rsidR="009F6A07" w:rsidRPr="005107B7" w:rsidRDefault="009F6A07" w:rsidP="009F6A07">
            <w:pPr>
              <w:pStyle w:val="TableText"/>
            </w:pPr>
            <w:r w:rsidRPr="005107B7">
              <w:t>Annexe 2</w:t>
            </w:r>
          </w:p>
          <w:p w14:paraId="72F1AC31" w14:textId="77777777" w:rsidR="009F6A07" w:rsidRPr="005107B7" w:rsidRDefault="009F6A07" w:rsidP="009F6A07">
            <w:pPr>
              <w:pStyle w:val="TableText"/>
            </w:pPr>
            <w:r w:rsidRPr="005107B7">
              <w:t>Annexe 3</w:t>
            </w:r>
          </w:p>
          <w:p w14:paraId="3C67DBF2" w14:textId="77777777" w:rsidR="009F6A07" w:rsidRPr="005107B7" w:rsidRDefault="009F6A07" w:rsidP="009F6A07">
            <w:pPr>
              <w:pStyle w:val="TableText"/>
            </w:pPr>
            <w:r w:rsidRPr="005107B7">
              <w:t>Annexe 4/4bis</w:t>
            </w:r>
          </w:p>
        </w:tc>
      </w:tr>
      <w:tr w:rsidR="009F6A07" w:rsidRPr="00EB6358" w14:paraId="19DC015C" w14:textId="77777777" w:rsidTr="009F6A07">
        <w:trPr>
          <w:cantSplit/>
        </w:trPr>
        <w:tc>
          <w:tcPr>
            <w:tcW w:w="1422" w:type="pct"/>
            <w:shd w:val="clear" w:color="auto" w:fill="EEF1F9"/>
          </w:tcPr>
          <w:p w14:paraId="45C876F1" w14:textId="77777777" w:rsidR="009F6A07" w:rsidRPr="006C0745" w:rsidRDefault="009F6A07" w:rsidP="009F6A07">
            <w:pPr>
              <w:pStyle w:val="TableHeaderTitleW"/>
              <w:rPr>
                <w:b/>
                <w:bCs/>
              </w:rPr>
            </w:pPr>
            <w:proofErr w:type="spellStart"/>
            <w:r w:rsidRPr="006C0745">
              <w:rPr>
                <w:b/>
                <w:bCs/>
              </w:rPr>
              <w:t>ENTAuxEnsGroupesMatieres</w:t>
            </w:r>
            <w:proofErr w:type="spellEnd"/>
          </w:p>
        </w:tc>
        <w:tc>
          <w:tcPr>
            <w:tcW w:w="986" w:type="pct"/>
            <w:shd w:val="clear" w:color="auto" w:fill="EEF1F9"/>
          </w:tcPr>
          <w:p w14:paraId="3687C701" w14:textId="77777777" w:rsidR="009F6A07" w:rsidRPr="005107B7" w:rsidRDefault="009F6A07" w:rsidP="009F6A07">
            <w:pPr>
              <w:pStyle w:val="TableText"/>
            </w:pPr>
            <w:proofErr w:type="spellStart"/>
            <w:r w:rsidRPr="005107B7">
              <w:t>ENTAuxEnseignant</w:t>
            </w:r>
            <w:proofErr w:type="spellEnd"/>
          </w:p>
        </w:tc>
        <w:tc>
          <w:tcPr>
            <w:tcW w:w="1751" w:type="pct"/>
            <w:shd w:val="clear" w:color="auto" w:fill="EEF1F9"/>
          </w:tcPr>
          <w:p w14:paraId="11EA47D5" w14:textId="77777777" w:rsidR="009F6A07" w:rsidRPr="005107B7" w:rsidRDefault="009F6A07" w:rsidP="009F6A07">
            <w:pPr>
              <w:pStyle w:val="TableText"/>
            </w:pPr>
            <w:r w:rsidRPr="005107B7">
              <w:t>Lien Etablissement/ Groupes / codes matières enseignées dans groupe</w:t>
            </w:r>
          </w:p>
        </w:tc>
        <w:tc>
          <w:tcPr>
            <w:tcW w:w="841" w:type="pct"/>
            <w:shd w:val="clear" w:color="auto" w:fill="EEF1F9"/>
          </w:tcPr>
          <w:p w14:paraId="63D28161" w14:textId="77777777" w:rsidR="009F6A07" w:rsidRPr="005107B7" w:rsidRDefault="009F6A07" w:rsidP="009F6A07">
            <w:pPr>
              <w:pStyle w:val="TableText"/>
            </w:pPr>
            <w:r w:rsidRPr="005107B7">
              <w:t>Document principal</w:t>
            </w:r>
          </w:p>
          <w:p w14:paraId="1DBA5FA0" w14:textId="77777777" w:rsidR="009F6A07" w:rsidRPr="005107B7" w:rsidRDefault="009F6A07" w:rsidP="009F6A07">
            <w:pPr>
              <w:pStyle w:val="TableText"/>
            </w:pPr>
            <w:r w:rsidRPr="005107B7">
              <w:t>Annexe 2</w:t>
            </w:r>
          </w:p>
          <w:p w14:paraId="11F33A7F" w14:textId="77777777" w:rsidR="009F6A07" w:rsidRPr="005107B7" w:rsidRDefault="009F6A07" w:rsidP="009F6A07">
            <w:pPr>
              <w:pStyle w:val="TableText"/>
            </w:pPr>
            <w:r w:rsidRPr="005107B7">
              <w:t>Annexe 3</w:t>
            </w:r>
          </w:p>
          <w:p w14:paraId="3B17C48C" w14:textId="77777777" w:rsidR="009F6A07" w:rsidRPr="005107B7" w:rsidRDefault="009F6A07" w:rsidP="009F6A07">
            <w:pPr>
              <w:pStyle w:val="TableText"/>
            </w:pPr>
            <w:r w:rsidRPr="005107B7">
              <w:t>Annexe 4/4bis</w:t>
            </w:r>
          </w:p>
        </w:tc>
      </w:tr>
    </w:tbl>
    <w:p w14:paraId="282CD960" w14:textId="77777777" w:rsidR="009F6A07" w:rsidRDefault="009F6A07" w:rsidP="009F6A07">
      <w:pPr>
        <w:pStyle w:val="Titre2"/>
      </w:pPr>
      <w:bookmarkStart w:id="161" w:name="_Toc107223911"/>
      <w:bookmarkStart w:id="162" w:name="_Toc195005042"/>
      <w:r>
        <w:t>Ajout des Classes et des Groupes dans chaque Structure</w:t>
      </w:r>
      <w:bookmarkEnd w:id="161"/>
      <w:bookmarkEnd w:id="162"/>
    </w:p>
    <w:p w14:paraId="5B9BFF21" w14:textId="77777777" w:rsidR="009F6A07" w:rsidRPr="009C5EF3" w:rsidRDefault="009F6A07" w:rsidP="009F6A07">
      <w:pPr>
        <w:pStyle w:val="Corpsdetexte"/>
        <w:keepNext/>
      </w:pPr>
      <w:r>
        <w:t xml:space="preserve">Nouveaux attributs dans le fichier d’export </w:t>
      </w:r>
      <w:proofErr w:type="spellStart"/>
      <w:r>
        <w:t>EtabEducNat</w:t>
      </w:r>
      <w:proofErr w:type="spellEnd"/>
      <w:r>
        <w:t> :</w:t>
      </w:r>
    </w:p>
    <w:tbl>
      <w:tblPr>
        <w:tblW w:w="5054" w:type="pct"/>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728"/>
        <w:gridCol w:w="1763"/>
        <w:gridCol w:w="3180"/>
        <w:gridCol w:w="1487"/>
      </w:tblGrid>
      <w:tr w:rsidR="009F6A07" w:rsidRPr="00A557D0" w14:paraId="282BEEA1" w14:textId="77777777" w:rsidTr="009F6A07">
        <w:trPr>
          <w:cantSplit/>
          <w:tblHeader/>
        </w:trPr>
        <w:tc>
          <w:tcPr>
            <w:tcW w:w="1489" w:type="pct"/>
            <w:shd w:val="clear" w:color="auto" w:fill="5770BE"/>
          </w:tcPr>
          <w:p w14:paraId="0A978B3B" w14:textId="77777777" w:rsidR="009F6A07" w:rsidRPr="00A557D0" w:rsidRDefault="009F6A07" w:rsidP="009F6A07">
            <w:pPr>
              <w:pStyle w:val="TableHeaderTitleW"/>
              <w:keepNext/>
              <w:rPr>
                <w:b/>
                <w:bCs/>
                <w:color w:val="FFFFFF" w:themeColor="background1"/>
              </w:rPr>
            </w:pPr>
            <w:r w:rsidRPr="00A557D0">
              <w:rPr>
                <w:b/>
                <w:bCs/>
                <w:color w:val="FFFFFF" w:themeColor="background1"/>
              </w:rPr>
              <w:t>Attribut</w:t>
            </w:r>
          </w:p>
        </w:tc>
        <w:tc>
          <w:tcPr>
            <w:tcW w:w="962" w:type="pct"/>
            <w:shd w:val="clear" w:color="auto" w:fill="5770BE"/>
          </w:tcPr>
          <w:p w14:paraId="72C4FBAC" w14:textId="77777777" w:rsidR="009F6A07" w:rsidRPr="00A557D0" w:rsidRDefault="009F6A07" w:rsidP="009F6A07">
            <w:pPr>
              <w:pStyle w:val="TableHeaderTitleW"/>
              <w:keepNext/>
              <w:rPr>
                <w:b/>
                <w:bCs/>
                <w:color w:val="FFFFFF" w:themeColor="background1"/>
              </w:rPr>
            </w:pPr>
            <w:r w:rsidRPr="00A557D0">
              <w:rPr>
                <w:b/>
                <w:bCs/>
                <w:color w:val="FFFFFF" w:themeColor="background1"/>
              </w:rPr>
              <w:t>Classe LDAP</w:t>
            </w:r>
          </w:p>
        </w:tc>
        <w:tc>
          <w:tcPr>
            <w:tcW w:w="1736" w:type="pct"/>
            <w:shd w:val="clear" w:color="auto" w:fill="5770BE"/>
          </w:tcPr>
          <w:p w14:paraId="09F7D9E4" w14:textId="77777777" w:rsidR="009F6A07" w:rsidRPr="00A557D0" w:rsidRDefault="009F6A07" w:rsidP="009F6A07">
            <w:pPr>
              <w:pStyle w:val="TableHeaderTitleW"/>
              <w:keepNext/>
              <w:rPr>
                <w:b/>
                <w:bCs/>
                <w:color w:val="FFFFFF" w:themeColor="background1"/>
              </w:rPr>
            </w:pPr>
            <w:r w:rsidRPr="00A557D0">
              <w:rPr>
                <w:b/>
                <w:bCs/>
                <w:color w:val="FFFFFF" w:themeColor="background1"/>
              </w:rPr>
              <w:t>Correction</w:t>
            </w:r>
          </w:p>
        </w:tc>
        <w:tc>
          <w:tcPr>
            <w:tcW w:w="812" w:type="pct"/>
            <w:shd w:val="clear" w:color="auto" w:fill="5770BE"/>
          </w:tcPr>
          <w:p w14:paraId="046EC298" w14:textId="77777777" w:rsidR="009F6A07" w:rsidRPr="00A557D0" w:rsidRDefault="009F6A07" w:rsidP="009F6A07">
            <w:pPr>
              <w:pStyle w:val="TableHeaderTitleW"/>
              <w:keepNext/>
              <w:rPr>
                <w:b/>
                <w:bCs/>
                <w:color w:val="FFFFFF" w:themeColor="background1"/>
              </w:rPr>
            </w:pPr>
            <w:r w:rsidRPr="00A557D0">
              <w:rPr>
                <w:b/>
                <w:bCs/>
                <w:color w:val="FFFFFF" w:themeColor="background1"/>
              </w:rPr>
              <w:t>Documents concernés</w:t>
            </w:r>
          </w:p>
        </w:tc>
      </w:tr>
      <w:tr w:rsidR="009F6A07" w:rsidRPr="00EB6358" w14:paraId="3C960A0F" w14:textId="77777777" w:rsidTr="009F6A07">
        <w:trPr>
          <w:cantSplit/>
        </w:trPr>
        <w:tc>
          <w:tcPr>
            <w:tcW w:w="1489" w:type="pct"/>
            <w:shd w:val="clear" w:color="auto" w:fill="D5DBEF"/>
          </w:tcPr>
          <w:p w14:paraId="386E4CD0" w14:textId="77777777" w:rsidR="009F6A07" w:rsidRPr="006C0745" w:rsidRDefault="009F6A07" w:rsidP="009F6A07">
            <w:pPr>
              <w:pStyle w:val="TableHeaderTitleW"/>
              <w:keepNext/>
              <w:rPr>
                <w:b/>
                <w:bCs/>
              </w:rPr>
            </w:pPr>
            <w:proofErr w:type="spellStart"/>
            <w:r w:rsidRPr="006C0745">
              <w:rPr>
                <w:b/>
                <w:bCs/>
              </w:rPr>
              <w:t>ENTStructureClasses</w:t>
            </w:r>
            <w:proofErr w:type="spellEnd"/>
          </w:p>
        </w:tc>
        <w:tc>
          <w:tcPr>
            <w:tcW w:w="962" w:type="pct"/>
            <w:shd w:val="clear" w:color="auto" w:fill="D5DBEF"/>
          </w:tcPr>
          <w:p w14:paraId="7A85957C" w14:textId="77777777" w:rsidR="009F6A07" w:rsidRPr="005107B7" w:rsidRDefault="009F6A07" w:rsidP="009F6A07">
            <w:pPr>
              <w:pStyle w:val="TableText"/>
              <w:keepNext/>
            </w:pPr>
            <w:proofErr w:type="spellStart"/>
            <w:r w:rsidRPr="005107B7">
              <w:t>ENTEtablissement</w:t>
            </w:r>
            <w:proofErr w:type="spellEnd"/>
          </w:p>
        </w:tc>
        <w:tc>
          <w:tcPr>
            <w:tcW w:w="1736" w:type="pct"/>
            <w:shd w:val="clear" w:color="auto" w:fill="D5DBEF"/>
          </w:tcPr>
          <w:p w14:paraId="71C4B2A6" w14:textId="77777777" w:rsidR="009F6A07" w:rsidRPr="005107B7" w:rsidRDefault="009F6A07" w:rsidP="009F6A07">
            <w:pPr>
              <w:pStyle w:val="TableText"/>
              <w:keepNext/>
            </w:pPr>
            <w:r w:rsidRPr="005107B7">
              <w:t xml:space="preserve">Liste des divisions (code et libellé) et </w:t>
            </w:r>
            <w:proofErr w:type="spellStart"/>
            <w:r w:rsidRPr="005107B7">
              <w:t>Mef</w:t>
            </w:r>
            <w:proofErr w:type="spellEnd"/>
            <w:r w:rsidRPr="005107B7">
              <w:t xml:space="preserve"> associés. Attribut Facultatif, multivalué.</w:t>
            </w:r>
          </w:p>
        </w:tc>
        <w:tc>
          <w:tcPr>
            <w:tcW w:w="812" w:type="pct"/>
            <w:shd w:val="clear" w:color="auto" w:fill="D5DBEF"/>
          </w:tcPr>
          <w:p w14:paraId="22068D35" w14:textId="77777777" w:rsidR="009F6A07" w:rsidRPr="005107B7" w:rsidRDefault="009F6A07" w:rsidP="009F6A07">
            <w:pPr>
              <w:pStyle w:val="TableText"/>
              <w:keepNext/>
            </w:pPr>
            <w:r w:rsidRPr="005107B7">
              <w:t>Document principal</w:t>
            </w:r>
          </w:p>
          <w:p w14:paraId="7063EA51" w14:textId="77777777" w:rsidR="009F6A07" w:rsidRPr="005107B7" w:rsidRDefault="009F6A07" w:rsidP="009F6A07">
            <w:pPr>
              <w:pStyle w:val="TableText"/>
              <w:keepNext/>
            </w:pPr>
            <w:r w:rsidRPr="005107B7">
              <w:t>Annexe 3</w:t>
            </w:r>
          </w:p>
          <w:p w14:paraId="44210AE1" w14:textId="77777777" w:rsidR="009F6A07" w:rsidRPr="005107B7" w:rsidRDefault="009F6A07" w:rsidP="009F6A07">
            <w:pPr>
              <w:pStyle w:val="TableText"/>
              <w:keepNext/>
            </w:pPr>
            <w:r w:rsidRPr="005107B7">
              <w:t>Annexe 2</w:t>
            </w:r>
          </w:p>
          <w:p w14:paraId="42AB317B" w14:textId="77777777" w:rsidR="009F6A07" w:rsidRPr="005107B7" w:rsidRDefault="009F6A07" w:rsidP="009F6A07">
            <w:pPr>
              <w:pStyle w:val="TableText"/>
              <w:keepNext/>
            </w:pPr>
            <w:r w:rsidRPr="005107B7">
              <w:t>Annexe 4/4bis</w:t>
            </w:r>
          </w:p>
        </w:tc>
      </w:tr>
      <w:tr w:rsidR="009F6A07" w:rsidRPr="00EB6358" w14:paraId="5748DDFF" w14:textId="77777777" w:rsidTr="009F6A07">
        <w:trPr>
          <w:cantSplit/>
        </w:trPr>
        <w:tc>
          <w:tcPr>
            <w:tcW w:w="1489" w:type="pct"/>
            <w:shd w:val="clear" w:color="auto" w:fill="EEF1F9"/>
          </w:tcPr>
          <w:p w14:paraId="630CBB23" w14:textId="77777777" w:rsidR="009F6A07" w:rsidRPr="006C0745" w:rsidRDefault="009F6A07" w:rsidP="009F6A07">
            <w:pPr>
              <w:pStyle w:val="TableHeaderTitleW"/>
              <w:rPr>
                <w:b/>
                <w:bCs/>
              </w:rPr>
            </w:pPr>
            <w:proofErr w:type="spellStart"/>
            <w:r w:rsidRPr="006C0745">
              <w:rPr>
                <w:b/>
                <w:bCs/>
              </w:rPr>
              <w:t>ENTStructureGroupes</w:t>
            </w:r>
            <w:proofErr w:type="spellEnd"/>
          </w:p>
        </w:tc>
        <w:tc>
          <w:tcPr>
            <w:tcW w:w="962" w:type="pct"/>
            <w:shd w:val="clear" w:color="auto" w:fill="EEF1F9"/>
          </w:tcPr>
          <w:p w14:paraId="7A7417CF" w14:textId="77777777" w:rsidR="009F6A07" w:rsidRPr="005107B7" w:rsidRDefault="009F6A07" w:rsidP="009F6A07">
            <w:pPr>
              <w:pStyle w:val="TableText"/>
            </w:pPr>
            <w:proofErr w:type="spellStart"/>
            <w:r w:rsidRPr="005107B7">
              <w:t>ENTEtablissement</w:t>
            </w:r>
            <w:proofErr w:type="spellEnd"/>
          </w:p>
        </w:tc>
        <w:tc>
          <w:tcPr>
            <w:tcW w:w="1736" w:type="pct"/>
            <w:shd w:val="clear" w:color="auto" w:fill="EEF1F9"/>
          </w:tcPr>
          <w:p w14:paraId="52C26831" w14:textId="77777777" w:rsidR="009F6A07" w:rsidRPr="005107B7" w:rsidRDefault="009F6A07" w:rsidP="009F6A07">
            <w:pPr>
              <w:pStyle w:val="TableText"/>
            </w:pPr>
            <w:r w:rsidRPr="005107B7">
              <w:t>Liste des groupes (code et libellé) et divisions d’appartenance. Attribut Facultatif, multivalué.</w:t>
            </w:r>
          </w:p>
        </w:tc>
        <w:tc>
          <w:tcPr>
            <w:tcW w:w="812" w:type="pct"/>
            <w:shd w:val="clear" w:color="auto" w:fill="EEF1F9"/>
          </w:tcPr>
          <w:p w14:paraId="072413B8" w14:textId="77777777" w:rsidR="009F6A07" w:rsidRPr="005107B7" w:rsidRDefault="009F6A07" w:rsidP="009F6A07">
            <w:pPr>
              <w:pStyle w:val="TableText"/>
            </w:pPr>
            <w:r w:rsidRPr="005107B7">
              <w:t>Document principal</w:t>
            </w:r>
          </w:p>
          <w:p w14:paraId="0E152D3F" w14:textId="77777777" w:rsidR="009F6A07" w:rsidRPr="005107B7" w:rsidRDefault="009F6A07" w:rsidP="009F6A07">
            <w:pPr>
              <w:pStyle w:val="TableText"/>
            </w:pPr>
            <w:r w:rsidRPr="005107B7">
              <w:t>Annexe 2</w:t>
            </w:r>
          </w:p>
          <w:p w14:paraId="5D759497" w14:textId="77777777" w:rsidR="009F6A07" w:rsidRPr="005107B7" w:rsidRDefault="009F6A07" w:rsidP="009F6A07">
            <w:pPr>
              <w:pStyle w:val="TableText"/>
            </w:pPr>
            <w:r w:rsidRPr="005107B7">
              <w:t>Annexe 3</w:t>
            </w:r>
          </w:p>
          <w:p w14:paraId="02D2425F" w14:textId="77777777" w:rsidR="009F6A07" w:rsidRPr="005107B7" w:rsidRDefault="009F6A07" w:rsidP="009F6A07">
            <w:pPr>
              <w:pStyle w:val="TableText"/>
            </w:pPr>
            <w:r w:rsidRPr="005107B7">
              <w:t>Annexe 4/4bis</w:t>
            </w:r>
          </w:p>
        </w:tc>
      </w:tr>
    </w:tbl>
    <w:p w14:paraId="21797547" w14:textId="77777777" w:rsidR="009F6A07" w:rsidRDefault="009F6A07" w:rsidP="009F6A07">
      <w:pPr>
        <w:pStyle w:val="Titre2"/>
      </w:pPr>
      <w:bookmarkStart w:id="163" w:name="_Toc107223912"/>
      <w:bookmarkStart w:id="164" w:name="_Toc195005043"/>
      <w:r>
        <w:lastRenderedPageBreak/>
        <w:t>Modification du lien Eleve avec Personne en relation avec l’élève</w:t>
      </w:r>
      <w:bookmarkEnd w:id="163"/>
      <w:bookmarkEnd w:id="164"/>
    </w:p>
    <w:p w14:paraId="4B94F604" w14:textId="77777777" w:rsidR="009F6A07" w:rsidRDefault="009F6A07" w:rsidP="009F6A07">
      <w:pPr>
        <w:pStyle w:val="Corpsdetexte"/>
      </w:pPr>
      <w:r>
        <w:t>Nouveaux attributs :</w:t>
      </w:r>
    </w:p>
    <w:tbl>
      <w:tblPr>
        <w:tblW w:w="5000"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ayout w:type="fixed"/>
        <w:tblLook w:val="04A0" w:firstRow="1" w:lastRow="0" w:firstColumn="1" w:lastColumn="0" w:noHBand="0" w:noVBand="1"/>
      </w:tblPr>
      <w:tblGrid>
        <w:gridCol w:w="2729"/>
        <w:gridCol w:w="1658"/>
        <w:gridCol w:w="3177"/>
        <w:gridCol w:w="1486"/>
      </w:tblGrid>
      <w:tr w:rsidR="009F6A07" w:rsidRPr="00A557D0" w14:paraId="6F769ABD" w14:textId="77777777" w:rsidTr="009F6A07">
        <w:trPr>
          <w:cantSplit/>
        </w:trPr>
        <w:tc>
          <w:tcPr>
            <w:tcW w:w="1508" w:type="pct"/>
            <w:shd w:val="clear" w:color="auto" w:fill="5770BE"/>
          </w:tcPr>
          <w:p w14:paraId="2CAECD66" w14:textId="77777777" w:rsidR="009F6A07" w:rsidRPr="00A557D0" w:rsidRDefault="009F6A07" w:rsidP="009F6A07">
            <w:pPr>
              <w:pStyle w:val="TableHeaderTitleW"/>
              <w:rPr>
                <w:b/>
                <w:bCs/>
                <w:color w:val="FFFFFF" w:themeColor="background1"/>
              </w:rPr>
            </w:pPr>
            <w:r w:rsidRPr="00A557D0">
              <w:rPr>
                <w:b/>
                <w:bCs/>
                <w:color w:val="FFFFFF" w:themeColor="background1"/>
              </w:rPr>
              <w:t>Attribut</w:t>
            </w:r>
          </w:p>
        </w:tc>
        <w:tc>
          <w:tcPr>
            <w:tcW w:w="916" w:type="pct"/>
            <w:shd w:val="clear" w:color="auto" w:fill="5770BE"/>
          </w:tcPr>
          <w:p w14:paraId="490A82A5" w14:textId="77777777" w:rsidR="009F6A07" w:rsidRPr="00A557D0" w:rsidRDefault="009F6A07" w:rsidP="009F6A07">
            <w:pPr>
              <w:pStyle w:val="TableHeaderTitleW"/>
              <w:rPr>
                <w:b/>
                <w:bCs/>
                <w:color w:val="FFFFFF" w:themeColor="background1"/>
              </w:rPr>
            </w:pPr>
            <w:r w:rsidRPr="00A557D0">
              <w:rPr>
                <w:b/>
                <w:bCs/>
                <w:color w:val="FFFFFF" w:themeColor="background1"/>
              </w:rPr>
              <w:t>Classe LDAP</w:t>
            </w:r>
          </w:p>
        </w:tc>
        <w:tc>
          <w:tcPr>
            <w:tcW w:w="1755" w:type="pct"/>
            <w:shd w:val="clear" w:color="auto" w:fill="5770BE"/>
          </w:tcPr>
          <w:p w14:paraId="3342BD72" w14:textId="77777777" w:rsidR="009F6A07" w:rsidRPr="00A557D0" w:rsidRDefault="009F6A07" w:rsidP="009F6A07">
            <w:pPr>
              <w:pStyle w:val="TableHeaderTitleW"/>
              <w:rPr>
                <w:b/>
                <w:bCs/>
                <w:color w:val="FFFFFF" w:themeColor="background1"/>
              </w:rPr>
            </w:pPr>
            <w:r w:rsidRPr="00A557D0">
              <w:rPr>
                <w:b/>
                <w:bCs/>
                <w:color w:val="FFFFFF" w:themeColor="background1"/>
              </w:rPr>
              <w:t>Correction</w:t>
            </w:r>
          </w:p>
        </w:tc>
        <w:tc>
          <w:tcPr>
            <w:tcW w:w="821" w:type="pct"/>
            <w:shd w:val="clear" w:color="auto" w:fill="5770BE"/>
          </w:tcPr>
          <w:p w14:paraId="226A9F86" w14:textId="77777777" w:rsidR="009F6A07" w:rsidRPr="00A557D0" w:rsidRDefault="009F6A07" w:rsidP="009F6A07">
            <w:pPr>
              <w:pStyle w:val="TableHeaderTitleW"/>
              <w:rPr>
                <w:b/>
                <w:bCs/>
                <w:color w:val="FFFFFF" w:themeColor="background1"/>
              </w:rPr>
            </w:pPr>
            <w:r w:rsidRPr="00A557D0">
              <w:rPr>
                <w:b/>
                <w:bCs/>
                <w:color w:val="FFFFFF" w:themeColor="background1"/>
              </w:rPr>
              <w:t>Documents concernés</w:t>
            </w:r>
          </w:p>
        </w:tc>
      </w:tr>
      <w:tr w:rsidR="009F6A07" w:rsidRPr="00EB6358" w14:paraId="5C8B731D" w14:textId="77777777" w:rsidTr="009F6A07">
        <w:trPr>
          <w:cantSplit/>
        </w:trPr>
        <w:tc>
          <w:tcPr>
            <w:tcW w:w="1508" w:type="pct"/>
            <w:shd w:val="clear" w:color="auto" w:fill="D5DBEF"/>
          </w:tcPr>
          <w:p w14:paraId="341B344E" w14:textId="77777777" w:rsidR="009F6A07" w:rsidRPr="006C0745" w:rsidRDefault="009F6A07" w:rsidP="009F6A07">
            <w:pPr>
              <w:pStyle w:val="TableHeaderTitleW"/>
              <w:rPr>
                <w:b/>
                <w:bCs/>
              </w:rPr>
            </w:pPr>
            <w:proofErr w:type="spellStart"/>
            <w:r w:rsidRPr="006C0745">
              <w:rPr>
                <w:b/>
                <w:bCs/>
              </w:rPr>
              <w:t>ENTElevePersRelEleve</w:t>
            </w:r>
            <w:proofErr w:type="spellEnd"/>
          </w:p>
        </w:tc>
        <w:tc>
          <w:tcPr>
            <w:tcW w:w="916" w:type="pct"/>
            <w:shd w:val="clear" w:color="auto" w:fill="D5DBEF"/>
          </w:tcPr>
          <w:p w14:paraId="12B260B1" w14:textId="77777777" w:rsidR="009F6A07" w:rsidRPr="005107B7" w:rsidRDefault="009F6A07" w:rsidP="009F6A07">
            <w:pPr>
              <w:pStyle w:val="TableText"/>
            </w:pPr>
            <w:proofErr w:type="spellStart"/>
            <w:r w:rsidRPr="005107B7">
              <w:t>ENTEleve</w:t>
            </w:r>
            <w:proofErr w:type="spellEnd"/>
          </w:p>
        </w:tc>
        <w:tc>
          <w:tcPr>
            <w:tcW w:w="1755" w:type="pct"/>
            <w:shd w:val="clear" w:color="auto" w:fill="D5DBEF"/>
          </w:tcPr>
          <w:p w14:paraId="60341D4C" w14:textId="77777777" w:rsidR="009F6A07" w:rsidRPr="005107B7" w:rsidRDefault="009F6A07" w:rsidP="009F6A07">
            <w:pPr>
              <w:pStyle w:val="TableText"/>
            </w:pPr>
            <w:r w:rsidRPr="005107B7">
              <w:t>Liste des personnes en relation avec l’élève avec les codes issus de SIECLE (ex-SCONET) correspondants.</w:t>
            </w:r>
          </w:p>
          <w:p w14:paraId="4A54D2E3" w14:textId="77777777" w:rsidR="009F6A07" w:rsidRPr="006C0745" w:rsidRDefault="009F6A07" w:rsidP="009F6A07">
            <w:pPr>
              <w:pStyle w:val="TableText"/>
              <w:rPr>
                <w:b/>
              </w:rPr>
            </w:pPr>
            <w:r w:rsidRPr="005107B7">
              <w:t>Attribut facultatif et multivalué.</w:t>
            </w:r>
          </w:p>
        </w:tc>
        <w:tc>
          <w:tcPr>
            <w:tcW w:w="821" w:type="pct"/>
            <w:shd w:val="clear" w:color="auto" w:fill="D5DBEF"/>
          </w:tcPr>
          <w:p w14:paraId="332B25FB" w14:textId="77777777" w:rsidR="009F6A07" w:rsidRPr="005107B7" w:rsidRDefault="009F6A07" w:rsidP="009F6A07">
            <w:pPr>
              <w:pStyle w:val="TableText"/>
            </w:pPr>
            <w:r w:rsidRPr="005107B7">
              <w:t>Document principal</w:t>
            </w:r>
          </w:p>
          <w:p w14:paraId="195CEE05" w14:textId="77777777" w:rsidR="009F6A07" w:rsidRPr="005107B7" w:rsidRDefault="009F6A07" w:rsidP="009F6A07">
            <w:pPr>
              <w:pStyle w:val="TableText"/>
            </w:pPr>
            <w:r w:rsidRPr="005107B7">
              <w:t>Annexe 2</w:t>
            </w:r>
          </w:p>
          <w:p w14:paraId="1D23F582" w14:textId="77777777" w:rsidR="009F6A07" w:rsidRPr="005107B7" w:rsidRDefault="009F6A07" w:rsidP="009F6A07">
            <w:pPr>
              <w:pStyle w:val="TableText"/>
            </w:pPr>
            <w:r w:rsidRPr="005107B7">
              <w:t>Annexe 3</w:t>
            </w:r>
          </w:p>
          <w:p w14:paraId="078E3ED7" w14:textId="77777777" w:rsidR="009F6A07" w:rsidRPr="005107B7" w:rsidRDefault="009F6A07" w:rsidP="009F6A07">
            <w:pPr>
              <w:pStyle w:val="TableText"/>
            </w:pPr>
            <w:r w:rsidRPr="005107B7">
              <w:t>Annexe 4/4bis</w:t>
            </w:r>
          </w:p>
          <w:p w14:paraId="770D83F0" w14:textId="77777777" w:rsidR="009F6A07" w:rsidRPr="005107B7" w:rsidRDefault="009F6A07" w:rsidP="009F6A07">
            <w:pPr>
              <w:pStyle w:val="TableText"/>
            </w:pPr>
            <w:r w:rsidRPr="005107B7">
              <w:t>Annexe interopérabilité</w:t>
            </w:r>
          </w:p>
        </w:tc>
      </w:tr>
    </w:tbl>
    <w:p w14:paraId="6CCC1326" w14:textId="77777777" w:rsidR="009F6A07" w:rsidRDefault="009F6A07" w:rsidP="009F6A07">
      <w:pPr>
        <w:pStyle w:val="Corpsdetexte"/>
      </w:pPr>
    </w:p>
    <w:p w14:paraId="6C077D0E" w14:textId="77777777" w:rsidR="009F6A07" w:rsidRDefault="009F6A07" w:rsidP="009F6A07">
      <w:pPr>
        <w:pStyle w:val="Corpsdetexte"/>
      </w:pPr>
      <w:r>
        <w:t xml:space="preserve">Dans le but d’aligner les informations transmises aux ENT avec celles saisies dans SIECLE (ex-SCONET), un nouveau champ est créé : </w:t>
      </w:r>
      <w:proofErr w:type="spellStart"/>
      <w:r>
        <w:t>ENTElevePersRelEleve</w:t>
      </w:r>
      <w:proofErr w:type="spellEnd"/>
      <w:r>
        <w:t>.</w:t>
      </w:r>
    </w:p>
    <w:p w14:paraId="765583C9" w14:textId="77777777" w:rsidR="009F6A07" w:rsidRDefault="009F6A07" w:rsidP="009F6A07">
      <w:pPr>
        <w:pStyle w:val="Corpsdetexte"/>
      </w:pPr>
      <w:r>
        <w:t xml:space="preserve">Le format de l’attribut est : </w:t>
      </w:r>
    </w:p>
    <w:p w14:paraId="49ADA00B" w14:textId="77777777" w:rsidR="009F6A07" w:rsidRDefault="009F6A07" w:rsidP="009F6A07">
      <w:pPr>
        <w:pStyle w:val="Lignedecode"/>
      </w:pPr>
      <w:r>
        <w:t>cle_jointure_person$type_relation$resp_financier$resp_legal$contact$paiement</w:t>
      </w:r>
    </w:p>
    <w:p w14:paraId="24E1A0BC" w14:textId="77777777" w:rsidR="009F6A07" w:rsidRDefault="009F6A07" w:rsidP="009F6A07">
      <w:pPr>
        <w:pStyle w:val="Corpsdetexte"/>
      </w:pPr>
      <w:proofErr w:type="gramStart"/>
      <w:r>
        <w:t>avec</w:t>
      </w:r>
      <w:proofErr w:type="gramEnd"/>
      <w:r>
        <w:t> :</w:t>
      </w:r>
    </w:p>
    <w:p w14:paraId="7EE024DC" w14:textId="77777777" w:rsidR="009F6A07" w:rsidRDefault="009F6A07" w:rsidP="009F6A07">
      <w:pPr>
        <w:pStyle w:val="Bullet1"/>
      </w:pPr>
      <w:proofErr w:type="spellStart"/>
      <w:proofErr w:type="gramStart"/>
      <w:r>
        <w:t>cle</w:t>
      </w:r>
      <w:proofErr w:type="gramEnd"/>
      <w:r>
        <w:t>_jointure_person</w:t>
      </w:r>
      <w:proofErr w:type="spellEnd"/>
      <w:r>
        <w:t xml:space="preserve"> : alimenté avec </w:t>
      </w:r>
      <w:proofErr w:type="spellStart"/>
      <w:r>
        <w:t>FrEduParentEleve.FrEduParentId</w:t>
      </w:r>
      <w:proofErr w:type="spellEnd"/>
    </w:p>
    <w:p w14:paraId="77F30095" w14:textId="77777777" w:rsidR="009F6A07" w:rsidRDefault="009F6A07" w:rsidP="009F6A07">
      <w:pPr>
        <w:pStyle w:val="Bullet1"/>
      </w:pPr>
      <w:proofErr w:type="spellStart"/>
      <w:proofErr w:type="gramStart"/>
      <w:r>
        <w:t>type</w:t>
      </w:r>
      <w:proofErr w:type="gramEnd"/>
      <w:r>
        <w:t>_relation</w:t>
      </w:r>
      <w:proofErr w:type="spellEnd"/>
      <w:r>
        <w:t xml:space="preserve"> : alimenté avec </w:t>
      </w:r>
      <w:proofErr w:type="spellStart"/>
      <w:r>
        <w:t>FrEduParentEleve.FrEduTypeRelation</w:t>
      </w:r>
      <w:proofErr w:type="spellEnd"/>
      <w:r>
        <w:t>.</w:t>
      </w:r>
    </w:p>
    <w:p w14:paraId="406A4D4A" w14:textId="77777777" w:rsidR="009F6A07" w:rsidRPr="003937FC" w:rsidRDefault="009F6A07" w:rsidP="009F6A07">
      <w:pPr>
        <w:pStyle w:val="Corpsdetexte"/>
      </w:pPr>
      <w:r w:rsidRPr="003937FC">
        <w:t>Les différentes valeurs possibles sont issues de la nomenclature N_LIEN_</w:t>
      </w:r>
      <w:proofErr w:type="gramStart"/>
      <w:r w:rsidRPr="003937FC">
        <w:t>PARENTE complété</w:t>
      </w:r>
      <w:proofErr w:type="gramEnd"/>
      <w:r w:rsidRPr="003937FC">
        <w:t xml:space="preserve"> par la valeur « 7 » : </w:t>
      </w:r>
    </w:p>
    <w:tbl>
      <w:tblPr>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ayout w:type="fixed"/>
        <w:tblLook w:val="0420" w:firstRow="1" w:lastRow="0" w:firstColumn="0" w:lastColumn="0" w:noHBand="0" w:noVBand="1"/>
      </w:tblPr>
      <w:tblGrid>
        <w:gridCol w:w="4465"/>
        <w:gridCol w:w="4747"/>
      </w:tblGrid>
      <w:tr w:rsidR="009F6A07" w:rsidRPr="00A557D0" w14:paraId="60734017" w14:textId="77777777" w:rsidTr="009F6A07">
        <w:trPr>
          <w:cantSplit/>
          <w:trHeight w:val="77"/>
          <w:tblHeader/>
        </w:trPr>
        <w:tc>
          <w:tcPr>
            <w:tcW w:w="4465" w:type="dxa"/>
            <w:shd w:val="clear" w:color="auto" w:fill="5770BE"/>
          </w:tcPr>
          <w:p w14:paraId="4923DEC8" w14:textId="77777777" w:rsidR="009F6A07" w:rsidRPr="00A557D0" w:rsidRDefault="009F6A07" w:rsidP="009F6A07">
            <w:pPr>
              <w:pStyle w:val="TableHeaderTitleW"/>
              <w:rPr>
                <w:b/>
                <w:bCs/>
                <w:color w:val="FFFFFF" w:themeColor="background1"/>
              </w:rPr>
            </w:pPr>
            <w:r w:rsidRPr="00A557D0">
              <w:rPr>
                <w:b/>
                <w:bCs/>
                <w:color w:val="FFFFFF" w:themeColor="background1"/>
              </w:rPr>
              <w:t>Code</w:t>
            </w:r>
          </w:p>
        </w:tc>
        <w:tc>
          <w:tcPr>
            <w:tcW w:w="4747" w:type="dxa"/>
            <w:shd w:val="clear" w:color="auto" w:fill="5770BE"/>
          </w:tcPr>
          <w:p w14:paraId="002682C4" w14:textId="77777777" w:rsidR="009F6A07" w:rsidRPr="00A557D0" w:rsidRDefault="009F6A07" w:rsidP="009F6A07">
            <w:pPr>
              <w:pStyle w:val="TableHeaderTitleW"/>
              <w:rPr>
                <w:b/>
                <w:bCs/>
                <w:color w:val="FFFFFF" w:themeColor="background1"/>
              </w:rPr>
            </w:pPr>
            <w:r w:rsidRPr="00A557D0">
              <w:rPr>
                <w:b/>
                <w:bCs/>
                <w:color w:val="FFFFFF" w:themeColor="background1"/>
              </w:rPr>
              <w:t>Libellé</w:t>
            </w:r>
          </w:p>
        </w:tc>
      </w:tr>
      <w:tr w:rsidR="009F6A07" w:rsidRPr="00161D7B" w14:paraId="7FD2F01A" w14:textId="77777777" w:rsidTr="009F6A07">
        <w:trPr>
          <w:cantSplit/>
          <w:trHeight w:val="255"/>
        </w:trPr>
        <w:tc>
          <w:tcPr>
            <w:tcW w:w="4465" w:type="dxa"/>
            <w:shd w:val="clear" w:color="auto" w:fill="D5DBEF"/>
          </w:tcPr>
          <w:p w14:paraId="406E969C" w14:textId="77777777" w:rsidR="009F6A07" w:rsidRPr="00951220" w:rsidRDefault="009F6A07" w:rsidP="009F6A07">
            <w:pPr>
              <w:pStyle w:val="TableText"/>
            </w:pPr>
            <w:r w:rsidRPr="00951220">
              <w:t>5</w:t>
            </w:r>
          </w:p>
        </w:tc>
        <w:tc>
          <w:tcPr>
            <w:tcW w:w="4747" w:type="dxa"/>
            <w:shd w:val="clear" w:color="auto" w:fill="D5DBEF"/>
          </w:tcPr>
          <w:p w14:paraId="6D94C83E" w14:textId="77777777" w:rsidR="009F6A07" w:rsidRPr="005107B7" w:rsidRDefault="009F6A07" w:rsidP="009F6A07">
            <w:pPr>
              <w:pStyle w:val="TableText"/>
            </w:pPr>
            <w:r w:rsidRPr="005107B7">
              <w:t>DDASS</w:t>
            </w:r>
          </w:p>
        </w:tc>
      </w:tr>
      <w:tr w:rsidR="009F6A07" w:rsidRPr="00161D7B" w14:paraId="76CF3201" w14:textId="77777777" w:rsidTr="009F6A07">
        <w:trPr>
          <w:cantSplit/>
          <w:trHeight w:val="255"/>
        </w:trPr>
        <w:tc>
          <w:tcPr>
            <w:tcW w:w="4465" w:type="dxa"/>
            <w:shd w:val="clear" w:color="auto" w:fill="EEF1F9"/>
          </w:tcPr>
          <w:p w14:paraId="5A51FFC4" w14:textId="77777777" w:rsidR="009F6A07" w:rsidRPr="00951220" w:rsidRDefault="009F6A07" w:rsidP="009F6A07">
            <w:pPr>
              <w:pStyle w:val="TableText"/>
            </w:pPr>
            <w:r w:rsidRPr="00951220">
              <w:t>4</w:t>
            </w:r>
          </w:p>
        </w:tc>
        <w:tc>
          <w:tcPr>
            <w:tcW w:w="4747" w:type="dxa"/>
            <w:shd w:val="clear" w:color="auto" w:fill="EEF1F9"/>
          </w:tcPr>
          <w:p w14:paraId="16CDF8D1" w14:textId="77777777" w:rsidR="009F6A07" w:rsidRPr="005107B7" w:rsidRDefault="009F6A07" w:rsidP="009F6A07">
            <w:pPr>
              <w:pStyle w:val="TableText"/>
            </w:pPr>
            <w:r w:rsidRPr="005107B7">
              <w:t>AUTRE MEMBRE DE LA FAMILLE</w:t>
            </w:r>
          </w:p>
        </w:tc>
      </w:tr>
      <w:tr w:rsidR="009F6A07" w:rsidRPr="00161D7B" w14:paraId="12134E3F" w14:textId="77777777" w:rsidTr="009F6A07">
        <w:trPr>
          <w:cantSplit/>
          <w:trHeight w:val="77"/>
        </w:trPr>
        <w:tc>
          <w:tcPr>
            <w:tcW w:w="4465" w:type="dxa"/>
            <w:shd w:val="clear" w:color="auto" w:fill="D5DBEF"/>
          </w:tcPr>
          <w:p w14:paraId="05BE4687" w14:textId="77777777" w:rsidR="009F6A07" w:rsidRPr="00951220" w:rsidRDefault="009F6A07" w:rsidP="009F6A07">
            <w:pPr>
              <w:pStyle w:val="TableText"/>
            </w:pPr>
            <w:r w:rsidRPr="00951220">
              <w:t>3</w:t>
            </w:r>
          </w:p>
        </w:tc>
        <w:tc>
          <w:tcPr>
            <w:tcW w:w="4747" w:type="dxa"/>
            <w:shd w:val="clear" w:color="auto" w:fill="D5DBEF"/>
          </w:tcPr>
          <w:p w14:paraId="6FA46DC0" w14:textId="77777777" w:rsidR="009F6A07" w:rsidRPr="005107B7" w:rsidRDefault="009F6A07" w:rsidP="009F6A07">
            <w:pPr>
              <w:pStyle w:val="TableText"/>
            </w:pPr>
            <w:r w:rsidRPr="006C0745">
              <w:rPr>
                <w:lang w:val="da-DK"/>
              </w:rPr>
              <w:t>TUTEUR</w:t>
            </w:r>
          </w:p>
        </w:tc>
      </w:tr>
      <w:tr w:rsidR="009F6A07" w:rsidRPr="00161D7B" w14:paraId="265ED927" w14:textId="77777777" w:rsidTr="009F6A07">
        <w:trPr>
          <w:cantSplit/>
          <w:trHeight w:val="77"/>
        </w:trPr>
        <w:tc>
          <w:tcPr>
            <w:tcW w:w="4465" w:type="dxa"/>
            <w:shd w:val="clear" w:color="auto" w:fill="EEF1F9"/>
          </w:tcPr>
          <w:p w14:paraId="09AD8528" w14:textId="77777777" w:rsidR="009F6A07" w:rsidRPr="00951220" w:rsidRDefault="009F6A07" w:rsidP="009F6A07">
            <w:pPr>
              <w:pStyle w:val="TableText"/>
            </w:pPr>
            <w:r w:rsidRPr="00951220">
              <w:t>2</w:t>
            </w:r>
          </w:p>
        </w:tc>
        <w:tc>
          <w:tcPr>
            <w:tcW w:w="4747" w:type="dxa"/>
            <w:shd w:val="clear" w:color="auto" w:fill="EEF1F9"/>
          </w:tcPr>
          <w:p w14:paraId="60DA00D5" w14:textId="77777777" w:rsidR="009F6A07" w:rsidRPr="005107B7" w:rsidRDefault="009F6A07" w:rsidP="009F6A07">
            <w:pPr>
              <w:pStyle w:val="TableText"/>
            </w:pPr>
            <w:r w:rsidRPr="006C0745">
              <w:rPr>
                <w:lang w:val="da-DK"/>
              </w:rPr>
              <w:t>MERE</w:t>
            </w:r>
          </w:p>
        </w:tc>
      </w:tr>
      <w:tr w:rsidR="009F6A07" w:rsidRPr="00161D7B" w14:paraId="3A8E2BA1" w14:textId="77777777" w:rsidTr="009F6A07">
        <w:trPr>
          <w:cantSplit/>
          <w:trHeight w:val="77"/>
        </w:trPr>
        <w:tc>
          <w:tcPr>
            <w:tcW w:w="4465" w:type="dxa"/>
            <w:shd w:val="clear" w:color="auto" w:fill="D5DBEF"/>
          </w:tcPr>
          <w:p w14:paraId="1FBD649E" w14:textId="77777777" w:rsidR="009F6A07" w:rsidRPr="00951220" w:rsidRDefault="009F6A07" w:rsidP="009F6A07">
            <w:pPr>
              <w:pStyle w:val="TableText"/>
            </w:pPr>
            <w:r w:rsidRPr="00951220">
              <w:t>1</w:t>
            </w:r>
          </w:p>
        </w:tc>
        <w:tc>
          <w:tcPr>
            <w:tcW w:w="4747" w:type="dxa"/>
            <w:shd w:val="clear" w:color="auto" w:fill="D5DBEF"/>
          </w:tcPr>
          <w:p w14:paraId="3FC9C4C2" w14:textId="77777777" w:rsidR="009F6A07" w:rsidRPr="005107B7" w:rsidRDefault="009F6A07" w:rsidP="009F6A07">
            <w:pPr>
              <w:pStyle w:val="TableText"/>
            </w:pPr>
            <w:r w:rsidRPr="006C0745">
              <w:rPr>
                <w:lang w:val="da-DK"/>
              </w:rPr>
              <w:t>PERE</w:t>
            </w:r>
          </w:p>
        </w:tc>
      </w:tr>
      <w:tr w:rsidR="009F6A07" w:rsidRPr="00161D7B" w14:paraId="64F973CC" w14:textId="77777777" w:rsidTr="009F6A07">
        <w:trPr>
          <w:cantSplit/>
          <w:trHeight w:val="77"/>
        </w:trPr>
        <w:tc>
          <w:tcPr>
            <w:tcW w:w="4465" w:type="dxa"/>
            <w:shd w:val="clear" w:color="auto" w:fill="EEF1F9"/>
          </w:tcPr>
          <w:p w14:paraId="7B2CA191" w14:textId="77777777" w:rsidR="009F6A07" w:rsidRPr="00951220" w:rsidRDefault="009F6A07" w:rsidP="009F6A07">
            <w:pPr>
              <w:pStyle w:val="TableText"/>
            </w:pPr>
            <w:r w:rsidRPr="00951220">
              <w:t>6</w:t>
            </w:r>
          </w:p>
        </w:tc>
        <w:tc>
          <w:tcPr>
            <w:tcW w:w="4747" w:type="dxa"/>
            <w:shd w:val="clear" w:color="auto" w:fill="EEF1F9"/>
          </w:tcPr>
          <w:p w14:paraId="7A3F2EF5" w14:textId="77777777" w:rsidR="009F6A07" w:rsidRPr="005107B7" w:rsidRDefault="009F6A07" w:rsidP="009F6A07">
            <w:pPr>
              <w:pStyle w:val="TableText"/>
            </w:pPr>
            <w:r w:rsidRPr="005107B7">
              <w:t>AUTRE CAS</w:t>
            </w:r>
          </w:p>
        </w:tc>
      </w:tr>
      <w:tr w:rsidR="009F6A07" w:rsidRPr="00161D7B" w14:paraId="3B8EC15F" w14:textId="77777777" w:rsidTr="009F6A07">
        <w:trPr>
          <w:cantSplit/>
          <w:trHeight w:val="77"/>
        </w:trPr>
        <w:tc>
          <w:tcPr>
            <w:tcW w:w="4465" w:type="dxa"/>
            <w:shd w:val="clear" w:color="auto" w:fill="D5DBEF"/>
          </w:tcPr>
          <w:p w14:paraId="50DC509F" w14:textId="77777777" w:rsidR="009F6A07" w:rsidRPr="00951220" w:rsidRDefault="009F6A07" w:rsidP="009F6A07">
            <w:pPr>
              <w:pStyle w:val="TableText"/>
            </w:pPr>
            <w:r w:rsidRPr="00951220">
              <w:t>7</w:t>
            </w:r>
          </w:p>
        </w:tc>
        <w:tc>
          <w:tcPr>
            <w:tcW w:w="4747" w:type="dxa"/>
            <w:shd w:val="clear" w:color="auto" w:fill="D5DBEF"/>
          </w:tcPr>
          <w:p w14:paraId="2F0DB2BD" w14:textId="77777777" w:rsidR="009F6A07" w:rsidRPr="005107B7" w:rsidRDefault="009F6A07" w:rsidP="009F6A07">
            <w:pPr>
              <w:pStyle w:val="TableText"/>
            </w:pPr>
            <w:r w:rsidRPr="005107B7">
              <w:t>ELEVE LUI-MEME</w:t>
            </w:r>
          </w:p>
        </w:tc>
      </w:tr>
    </w:tbl>
    <w:p w14:paraId="6E9D22A4" w14:textId="77777777" w:rsidR="009F6A07" w:rsidRDefault="009F6A07" w:rsidP="009F6A07">
      <w:pPr>
        <w:pStyle w:val="Bullet1"/>
      </w:pPr>
      <w:proofErr w:type="spellStart"/>
      <w:proofErr w:type="gramStart"/>
      <w:r>
        <w:t>resp</w:t>
      </w:r>
      <w:proofErr w:type="gramEnd"/>
      <w:r>
        <w:t>_financier</w:t>
      </w:r>
      <w:proofErr w:type="spellEnd"/>
      <w:r>
        <w:t xml:space="preserve"> : alimenté avec </w:t>
      </w:r>
      <w:proofErr w:type="spellStart"/>
      <w:r>
        <w:t>FrEduParentEleve.FrEduResponsableFinancier</w:t>
      </w:r>
      <w:proofErr w:type="spellEnd"/>
      <w:r>
        <w:t xml:space="preserve"> </w:t>
      </w:r>
    </w:p>
    <w:p w14:paraId="1D46D236" w14:textId="77777777" w:rsidR="009F6A07" w:rsidRDefault="009F6A07" w:rsidP="009F6A07">
      <w:pPr>
        <w:pStyle w:val="Retrait1religne"/>
      </w:pPr>
      <w:r>
        <w:t xml:space="preserve">Les différentes valeurs possibles sont : </w:t>
      </w:r>
      <w:r>
        <w:tab/>
        <w:t>1 pour oui et 0 pour non</w:t>
      </w:r>
    </w:p>
    <w:p w14:paraId="40FB12FF" w14:textId="77777777" w:rsidR="009F6A07" w:rsidRDefault="009F6A07" w:rsidP="009F6A07">
      <w:pPr>
        <w:pStyle w:val="Bullet1"/>
      </w:pPr>
      <w:proofErr w:type="spellStart"/>
      <w:proofErr w:type="gramStart"/>
      <w:r>
        <w:t>resp</w:t>
      </w:r>
      <w:proofErr w:type="gramEnd"/>
      <w:r>
        <w:t>_legal</w:t>
      </w:r>
      <w:proofErr w:type="spellEnd"/>
      <w:r>
        <w:t xml:space="preserve"> : alimenté avec </w:t>
      </w:r>
      <w:proofErr w:type="spellStart"/>
      <w:r>
        <w:t>FrEduParentEleve.FrEduResponsableLegal</w:t>
      </w:r>
      <w:proofErr w:type="spellEnd"/>
    </w:p>
    <w:p w14:paraId="7B148F02" w14:textId="77777777" w:rsidR="009F6A07" w:rsidRDefault="009F6A07" w:rsidP="009F6A07">
      <w:pPr>
        <w:pStyle w:val="Retrait1religne"/>
      </w:pPr>
      <w:r>
        <w:t xml:space="preserve">Les différentes valeurs possibles sont : </w:t>
      </w:r>
      <w:r>
        <w:tab/>
        <w:t>0 (la personne n’est pas responsable légal), 1 (la personne est responsable légal 1), 2 (la personne est responsable légal 2)</w:t>
      </w:r>
    </w:p>
    <w:p w14:paraId="5EBF3FC7" w14:textId="77777777" w:rsidR="009F6A07" w:rsidRDefault="009F6A07" w:rsidP="009F6A07">
      <w:pPr>
        <w:pStyle w:val="Bullet1"/>
      </w:pPr>
      <w:proofErr w:type="gramStart"/>
      <w:r>
        <w:t>contact</w:t>
      </w:r>
      <w:proofErr w:type="gramEnd"/>
      <w:r>
        <w:t xml:space="preserve"> : alimenté avec </w:t>
      </w:r>
      <w:proofErr w:type="spellStart"/>
      <w:r>
        <w:t>FrEduParentEleve.FrEduPersContact</w:t>
      </w:r>
      <w:proofErr w:type="spellEnd"/>
      <w:r>
        <w:t xml:space="preserve"> </w:t>
      </w:r>
    </w:p>
    <w:p w14:paraId="69FE9F77" w14:textId="77777777" w:rsidR="009F6A07" w:rsidRDefault="009F6A07" w:rsidP="009F6A07">
      <w:pPr>
        <w:pStyle w:val="Retrait1religne"/>
      </w:pPr>
      <w:r>
        <w:t xml:space="preserve">Les différentes valeurs possibles sont : </w:t>
      </w:r>
      <w:r>
        <w:tab/>
        <w:t>1 pour oui, 0 pour non</w:t>
      </w:r>
    </w:p>
    <w:p w14:paraId="683880D4" w14:textId="77777777" w:rsidR="009F6A07" w:rsidRDefault="009F6A07" w:rsidP="009F6A07">
      <w:pPr>
        <w:pStyle w:val="Bullet1"/>
      </w:pPr>
      <w:r>
        <w:t xml:space="preserve">Paiement : alimenté avec </w:t>
      </w:r>
      <w:proofErr w:type="spellStart"/>
      <w:r>
        <w:t>FrEduParentEleve.FrEduPersPaiement</w:t>
      </w:r>
      <w:proofErr w:type="spellEnd"/>
      <w:r>
        <w:t xml:space="preserve"> </w:t>
      </w:r>
    </w:p>
    <w:p w14:paraId="5AB334BB" w14:textId="77777777" w:rsidR="009F6A07" w:rsidRDefault="009F6A07" w:rsidP="009F6A07">
      <w:pPr>
        <w:pStyle w:val="Retrait1religne"/>
      </w:pPr>
      <w:r>
        <w:lastRenderedPageBreak/>
        <w:t xml:space="preserve">Les différentes valeurs possibles sont : </w:t>
      </w:r>
      <w:r>
        <w:tab/>
        <w:t>1 pour oui, 0 pour non</w:t>
      </w:r>
    </w:p>
    <w:p w14:paraId="27FAE378" w14:textId="77777777" w:rsidR="009F6A07" w:rsidRDefault="009F6A07" w:rsidP="009F6A07">
      <w:pPr>
        <w:pStyle w:val="Titre2"/>
      </w:pPr>
      <w:bookmarkStart w:id="165" w:name="_Toc107223913"/>
      <w:bookmarkStart w:id="166" w:name="_Toc195005044"/>
      <w:r>
        <w:t>Ajout des mails et de numéros de mobiles complémentaires pour chaque personne</w:t>
      </w:r>
      <w:bookmarkEnd w:id="165"/>
      <w:bookmarkEnd w:id="166"/>
    </w:p>
    <w:p w14:paraId="5EF53DE5" w14:textId="77777777" w:rsidR="009F6A07" w:rsidRDefault="009F6A07" w:rsidP="009F6A07">
      <w:pPr>
        <w:pStyle w:val="Corpsdetexte"/>
      </w:pPr>
      <w:r>
        <w:t>Nouveaux attributs :</w:t>
      </w:r>
    </w:p>
    <w:tbl>
      <w:tblPr>
        <w:tblW w:w="5000" w:type="pct"/>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A0" w:firstRow="1" w:lastRow="0" w:firstColumn="1" w:lastColumn="0" w:noHBand="0" w:noVBand="1"/>
      </w:tblPr>
      <w:tblGrid>
        <w:gridCol w:w="2870"/>
        <w:gridCol w:w="1660"/>
        <w:gridCol w:w="2970"/>
        <w:gridCol w:w="1560"/>
      </w:tblGrid>
      <w:tr w:rsidR="009F6A07" w:rsidRPr="00A557D0" w14:paraId="3141C411" w14:textId="77777777" w:rsidTr="009F6A07">
        <w:trPr>
          <w:cantSplit/>
        </w:trPr>
        <w:tc>
          <w:tcPr>
            <w:tcW w:w="1584" w:type="pct"/>
            <w:shd w:val="clear" w:color="auto" w:fill="5770BE"/>
          </w:tcPr>
          <w:p w14:paraId="01546917" w14:textId="77777777" w:rsidR="009F6A07" w:rsidRPr="00A557D0" w:rsidRDefault="009F6A07" w:rsidP="009F6A07">
            <w:pPr>
              <w:pStyle w:val="TableHeaderTitleW"/>
              <w:rPr>
                <w:b/>
                <w:bCs/>
                <w:color w:val="FFFFFF" w:themeColor="background1"/>
              </w:rPr>
            </w:pPr>
            <w:r w:rsidRPr="00A557D0">
              <w:rPr>
                <w:b/>
                <w:bCs/>
                <w:color w:val="FFFFFF" w:themeColor="background1"/>
              </w:rPr>
              <w:t>Attribut</w:t>
            </w:r>
          </w:p>
        </w:tc>
        <w:tc>
          <w:tcPr>
            <w:tcW w:w="916" w:type="pct"/>
            <w:shd w:val="clear" w:color="auto" w:fill="5770BE"/>
          </w:tcPr>
          <w:p w14:paraId="1E50443D" w14:textId="77777777" w:rsidR="009F6A07" w:rsidRPr="00A557D0" w:rsidRDefault="009F6A07" w:rsidP="009F6A07">
            <w:pPr>
              <w:pStyle w:val="TableHeaderTitleW"/>
              <w:rPr>
                <w:b/>
                <w:bCs/>
                <w:color w:val="FFFFFF" w:themeColor="background1"/>
              </w:rPr>
            </w:pPr>
            <w:r w:rsidRPr="00A557D0">
              <w:rPr>
                <w:b/>
                <w:bCs/>
                <w:color w:val="FFFFFF" w:themeColor="background1"/>
              </w:rPr>
              <w:t>Classe LDAP</w:t>
            </w:r>
          </w:p>
        </w:tc>
        <w:tc>
          <w:tcPr>
            <w:tcW w:w="1639" w:type="pct"/>
            <w:shd w:val="clear" w:color="auto" w:fill="5770BE"/>
          </w:tcPr>
          <w:p w14:paraId="0856AA70" w14:textId="77777777" w:rsidR="009F6A07" w:rsidRPr="00A557D0" w:rsidRDefault="009F6A07" w:rsidP="009F6A07">
            <w:pPr>
              <w:pStyle w:val="TableHeaderTitleW"/>
              <w:rPr>
                <w:b/>
                <w:bCs/>
                <w:color w:val="FFFFFF" w:themeColor="background1"/>
              </w:rPr>
            </w:pPr>
            <w:r w:rsidRPr="00A557D0">
              <w:rPr>
                <w:b/>
                <w:bCs/>
                <w:color w:val="FFFFFF" w:themeColor="background1"/>
              </w:rPr>
              <w:t>Correction</w:t>
            </w:r>
          </w:p>
        </w:tc>
        <w:tc>
          <w:tcPr>
            <w:tcW w:w="861" w:type="pct"/>
            <w:shd w:val="clear" w:color="auto" w:fill="5770BE"/>
          </w:tcPr>
          <w:p w14:paraId="7FD5343B" w14:textId="77777777" w:rsidR="009F6A07" w:rsidRPr="00A557D0" w:rsidRDefault="009F6A07" w:rsidP="009F6A07">
            <w:pPr>
              <w:pStyle w:val="TableHeaderTitleW"/>
              <w:rPr>
                <w:b/>
                <w:bCs/>
                <w:color w:val="FFFFFF" w:themeColor="background1"/>
              </w:rPr>
            </w:pPr>
            <w:r w:rsidRPr="00A557D0">
              <w:rPr>
                <w:b/>
                <w:bCs/>
                <w:color w:val="FFFFFF" w:themeColor="background1"/>
              </w:rPr>
              <w:t>Documents concernés</w:t>
            </w:r>
          </w:p>
        </w:tc>
      </w:tr>
      <w:tr w:rsidR="009F6A07" w:rsidRPr="00EB6358" w14:paraId="13A9D3C9" w14:textId="77777777" w:rsidTr="009F6A07">
        <w:trPr>
          <w:cantSplit/>
        </w:trPr>
        <w:tc>
          <w:tcPr>
            <w:tcW w:w="1584" w:type="pct"/>
            <w:shd w:val="clear" w:color="auto" w:fill="D5DBEF"/>
          </w:tcPr>
          <w:p w14:paraId="430B8F60" w14:textId="77777777" w:rsidR="009F6A07" w:rsidRPr="006C0745" w:rsidRDefault="009F6A07" w:rsidP="009F6A07">
            <w:pPr>
              <w:pStyle w:val="TableHeaderTitleW"/>
              <w:rPr>
                <w:b/>
                <w:bCs/>
              </w:rPr>
            </w:pPr>
            <w:proofErr w:type="spellStart"/>
            <w:r w:rsidRPr="006C0745">
              <w:rPr>
                <w:b/>
                <w:bCs/>
              </w:rPr>
              <w:t>ENTPersonAutresMails</w:t>
            </w:r>
            <w:proofErr w:type="spellEnd"/>
          </w:p>
        </w:tc>
        <w:tc>
          <w:tcPr>
            <w:tcW w:w="916" w:type="pct"/>
            <w:shd w:val="clear" w:color="auto" w:fill="D5DBEF"/>
          </w:tcPr>
          <w:p w14:paraId="2D882F7E" w14:textId="77777777" w:rsidR="009F6A07" w:rsidRPr="005107B7" w:rsidRDefault="009F6A07" w:rsidP="009F6A07">
            <w:pPr>
              <w:pStyle w:val="TableText"/>
            </w:pPr>
            <w:proofErr w:type="spellStart"/>
            <w:r w:rsidRPr="005107B7">
              <w:t>ENTPerson</w:t>
            </w:r>
            <w:proofErr w:type="spellEnd"/>
          </w:p>
        </w:tc>
        <w:tc>
          <w:tcPr>
            <w:tcW w:w="1639" w:type="pct"/>
            <w:shd w:val="clear" w:color="auto" w:fill="D5DBEF"/>
          </w:tcPr>
          <w:p w14:paraId="5C92B18A" w14:textId="77777777" w:rsidR="009F6A07" w:rsidRPr="006C0745" w:rsidRDefault="009F6A07" w:rsidP="009F6A07">
            <w:pPr>
              <w:pStyle w:val="TableText"/>
              <w:rPr>
                <w:b/>
              </w:rPr>
            </w:pPr>
            <w:r w:rsidRPr="005107B7">
              <w:t>Autres adresses e-mails</w:t>
            </w:r>
          </w:p>
        </w:tc>
        <w:tc>
          <w:tcPr>
            <w:tcW w:w="861" w:type="pct"/>
            <w:shd w:val="clear" w:color="auto" w:fill="D5DBEF"/>
          </w:tcPr>
          <w:p w14:paraId="02B1E0E4" w14:textId="77777777" w:rsidR="009F6A07" w:rsidRPr="005107B7" w:rsidRDefault="009F6A07" w:rsidP="009F6A07">
            <w:pPr>
              <w:pStyle w:val="TableText"/>
            </w:pPr>
            <w:r w:rsidRPr="005107B7">
              <w:t>Document principal</w:t>
            </w:r>
          </w:p>
          <w:p w14:paraId="7D0D3190" w14:textId="77777777" w:rsidR="009F6A07" w:rsidRPr="005107B7" w:rsidRDefault="009F6A07" w:rsidP="009F6A07">
            <w:pPr>
              <w:pStyle w:val="TableText"/>
            </w:pPr>
            <w:r w:rsidRPr="005107B7">
              <w:t>Annexe 2</w:t>
            </w:r>
          </w:p>
          <w:p w14:paraId="7E335DFE" w14:textId="77777777" w:rsidR="009F6A07" w:rsidRPr="005107B7" w:rsidRDefault="009F6A07" w:rsidP="009F6A07">
            <w:pPr>
              <w:pStyle w:val="TableText"/>
            </w:pPr>
            <w:r w:rsidRPr="005107B7">
              <w:t>Annexe 3</w:t>
            </w:r>
          </w:p>
        </w:tc>
      </w:tr>
      <w:tr w:rsidR="009F6A07" w:rsidRPr="00EB6358" w14:paraId="67ADA318" w14:textId="77777777" w:rsidTr="009F6A07">
        <w:trPr>
          <w:cantSplit/>
        </w:trPr>
        <w:tc>
          <w:tcPr>
            <w:tcW w:w="1584" w:type="pct"/>
            <w:shd w:val="clear" w:color="auto" w:fill="EEF1F9"/>
          </w:tcPr>
          <w:p w14:paraId="752E78E5" w14:textId="77777777" w:rsidR="009F6A07" w:rsidRPr="006C0745" w:rsidRDefault="009F6A07" w:rsidP="009F6A07">
            <w:pPr>
              <w:pStyle w:val="TableHeaderTitleW"/>
              <w:rPr>
                <w:b/>
                <w:bCs/>
              </w:rPr>
            </w:pPr>
            <w:proofErr w:type="spellStart"/>
            <w:r w:rsidRPr="006C0745">
              <w:rPr>
                <w:b/>
                <w:bCs/>
              </w:rPr>
              <w:t>ENTPersonAutresMobiles</w:t>
            </w:r>
            <w:proofErr w:type="spellEnd"/>
          </w:p>
        </w:tc>
        <w:tc>
          <w:tcPr>
            <w:tcW w:w="916" w:type="pct"/>
            <w:shd w:val="clear" w:color="auto" w:fill="EEF1F9"/>
          </w:tcPr>
          <w:p w14:paraId="12E0CFD9" w14:textId="77777777" w:rsidR="009F6A07" w:rsidRPr="005107B7" w:rsidRDefault="009F6A07" w:rsidP="009F6A07">
            <w:pPr>
              <w:pStyle w:val="TableText"/>
            </w:pPr>
            <w:proofErr w:type="spellStart"/>
            <w:r w:rsidRPr="005107B7">
              <w:t>ENTPerson</w:t>
            </w:r>
            <w:proofErr w:type="spellEnd"/>
          </w:p>
        </w:tc>
        <w:tc>
          <w:tcPr>
            <w:tcW w:w="1639" w:type="pct"/>
            <w:shd w:val="clear" w:color="auto" w:fill="EEF1F9"/>
          </w:tcPr>
          <w:p w14:paraId="5592659D" w14:textId="77777777" w:rsidR="009F6A07" w:rsidRPr="005107B7" w:rsidRDefault="009F6A07" w:rsidP="009F6A07">
            <w:pPr>
              <w:pStyle w:val="TableText"/>
            </w:pPr>
            <w:r w:rsidRPr="005107B7">
              <w:t>Autres numéros de téléphone mobile</w:t>
            </w:r>
          </w:p>
        </w:tc>
        <w:tc>
          <w:tcPr>
            <w:tcW w:w="861" w:type="pct"/>
            <w:shd w:val="clear" w:color="auto" w:fill="EEF1F9"/>
          </w:tcPr>
          <w:p w14:paraId="6C511133" w14:textId="77777777" w:rsidR="009F6A07" w:rsidRPr="005107B7" w:rsidRDefault="009F6A07" w:rsidP="009F6A07">
            <w:pPr>
              <w:pStyle w:val="TableText"/>
            </w:pPr>
            <w:r w:rsidRPr="005107B7">
              <w:t>Document principal</w:t>
            </w:r>
          </w:p>
          <w:p w14:paraId="7D0DB135" w14:textId="77777777" w:rsidR="009F6A07" w:rsidRPr="005107B7" w:rsidRDefault="009F6A07" w:rsidP="009F6A07">
            <w:pPr>
              <w:pStyle w:val="TableText"/>
            </w:pPr>
            <w:r w:rsidRPr="005107B7">
              <w:t>Annexe 2</w:t>
            </w:r>
          </w:p>
          <w:p w14:paraId="11543CD0" w14:textId="77777777" w:rsidR="009F6A07" w:rsidRPr="005107B7" w:rsidRDefault="009F6A07" w:rsidP="009F6A07">
            <w:pPr>
              <w:pStyle w:val="TableText"/>
            </w:pPr>
            <w:r w:rsidRPr="005107B7">
              <w:t>Annexe 3</w:t>
            </w:r>
          </w:p>
        </w:tc>
      </w:tr>
    </w:tbl>
    <w:p w14:paraId="0B56BE04" w14:textId="77777777" w:rsidR="009F6A07" w:rsidRDefault="009F6A07" w:rsidP="009F6A07">
      <w:pPr>
        <w:pStyle w:val="Corpsdetexte"/>
      </w:pPr>
      <w:r>
        <w:t>Remarque : attributs dont l’alimentation s’effectue exclusivement en « self-service » afin de ne pas écraser les champs mail et mobile, alimentés éventuellement (en fonction du type d’acteur) par le SI du MEN ou un autre SI externe.</w:t>
      </w:r>
    </w:p>
    <w:p w14:paraId="19C46151" w14:textId="77777777" w:rsidR="009F6A07" w:rsidRDefault="009F6A07" w:rsidP="009F6A07">
      <w:pPr>
        <w:pStyle w:val="Titre2"/>
      </w:pPr>
      <w:bookmarkStart w:id="167" w:name="_Toc107223914"/>
      <w:bookmarkStart w:id="168" w:name="_Toc195005045"/>
      <w:r>
        <w:t xml:space="preserve">Fusion et rapprochement de comptes </w:t>
      </w:r>
      <w:r w:rsidRPr="00CC703B">
        <w:t>(</w:t>
      </w:r>
      <w:r w:rsidRPr="00A92820">
        <w:t>Annuaire ENT Cahier des charges</w:t>
      </w:r>
      <w:r>
        <w:t xml:space="preserve"> – chapitre 6.1.1)</w:t>
      </w:r>
      <w:bookmarkEnd w:id="167"/>
      <w:bookmarkEnd w:id="168"/>
    </w:p>
    <w:p w14:paraId="1DD62D4E" w14:textId="77777777" w:rsidR="009F6A07" w:rsidRPr="003937FC" w:rsidRDefault="009F6A07" w:rsidP="009F6A07">
      <w:pPr>
        <w:pStyle w:val="Bullet1"/>
        <w:rPr>
          <w:rStyle w:val="Titredulivre"/>
          <w:b w:val="0"/>
          <w:bCs w:val="0"/>
          <w:i w:val="0"/>
          <w:iCs w:val="0"/>
        </w:rPr>
      </w:pPr>
      <w:r w:rsidRPr="003937FC">
        <w:rPr>
          <w:rStyle w:val="Titredulivre"/>
        </w:rPr>
        <w:t>Clarification du service de conciliation afin de préciser les bonnes pratiques à suivre lors des opérations de fusion et de rapprochement de comptes.</w:t>
      </w:r>
    </w:p>
    <w:p w14:paraId="3C94CAC0" w14:textId="77777777" w:rsidR="009F6A07" w:rsidRDefault="009F6A07" w:rsidP="009F6A07">
      <w:pPr>
        <w:pStyle w:val="Retrait1religne"/>
      </w:pPr>
      <w:r w:rsidRPr="00A8731F">
        <w:t xml:space="preserve">Le </w:t>
      </w:r>
      <w:r w:rsidRPr="00A8731F">
        <w:rPr>
          <w:b/>
          <w:bCs/>
        </w:rPr>
        <w:t>rapprochement de comptes</w:t>
      </w:r>
      <w:r w:rsidRPr="00A8731F">
        <w:t xml:space="preserve"> a pour but de faire le lien entre deux comptes de telle manière que les données associées proviennent de l’addition des données de chacun des comptes. Cette opération se réalise généralement entre deux comptes institutionnels.</w:t>
      </w:r>
    </w:p>
    <w:p w14:paraId="3332F12E" w14:textId="77777777" w:rsidR="009F6A07" w:rsidRDefault="009F6A07" w:rsidP="009F6A07">
      <w:pPr>
        <w:pStyle w:val="Enum1"/>
        <w:keepNext/>
        <w:numPr>
          <w:ilvl w:val="0"/>
          <w:numId w:val="0"/>
        </w:numPr>
        <w:jc w:val="left"/>
      </w:pPr>
      <w:r>
        <w:rPr>
          <w:noProof/>
        </w:rPr>
        <w:lastRenderedPageBreak/>
        <w:drawing>
          <wp:inline distT="0" distB="0" distL="0" distR="0" wp14:anchorId="4C14BBE0" wp14:editId="5278654D">
            <wp:extent cx="5743575" cy="466725"/>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3575" cy="466725"/>
                    </a:xfrm>
                    <a:prstGeom prst="rect">
                      <a:avLst/>
                    </a:prstGeom>
                    <a:noFill/>
                    <a:ln>
                      <a:noFill/>
                    </a:ln>
                  </pic:spPr>
                </pic:pic>
              </a:graphicData>
            </a:graphic>
          </wp:inline>
        </w:drawing>
      </w:r>
    </w:p>
    <w:p w14:paraId="445B4BDA" w14:textId="3A0089F0" w:rsidR="009F6A07" w:rsidRPr="003937FC" w:rsidRDefault="009F6A07" w:rsidP="009F6A07">
      <w:pPr>
        <w:pStyle w:val="Lgende"/>
      </w:pPr>
      <w:r w:rsidRPr="003937FC">
        <w:t xml:space="preserve">Figure </w:t>
      </w:r>
      <w:r>
        <w:rPr>
          <w:noProof/>
        </w:rPr>
        <w:fldChar w:fldCharType="begin"/>
      </w:r>
      <w:r>
        <w:rPr>
          <w:noProof/>
        </w:rPr>
        <w:instrText xml:space="preserve"> SEQ Figure \* ARABIC </w:instrText>
      </w:r>
      <w:r>
        <w:rPr>
          <w:noProof/>
        </w:rPr>
        <w:fldChar w:fldCharType="separate"/>
      </w:r>
      <w:r w:rsidR="00FF3709">
        <w:rPr>
          <w:noProof/>
        </w:rPr>
        <w:t>1</w:t>
      </w:r>
      <w:r>
        <w:rPr>
          <w:noProof/>
        </w:rPr>
        <w:fldChar w:fldCharType="end"/>
      </w:r>
      <w:r w:rsidRPr="003937FC">
        <w:t xml:space="preserve"> - Illustration d’un rapprochement des comptes A et B</w:t>
      </w:r>
    </w:p>
    <w:p w14:paraId="7D79B160" w14:textId="77777777" w:rsidR="009F6A07" w:rsidRDefault="009F6A07" w:rsidP="009F6A07">
      <w:pPr>
        <w:pStyle w:val="Enum1"/>
        <w:numPr>
          <w:ilvl w:val="0"/>
          <w:numId w:val="0"/>
        </w:numPr>
        <w:spacing w:before="0"/>
        <w:ind w:left="284"/>
        <w:jc w:val="left"/>
      </w:pPr>
    </w:p>
    <w:p w14:paraId="40969F25" w14:textId="77777777" w:rsidR="009F6A07" w:rsidRPr="00A8731F" w:rsidRDefault="009F6A07" w:rsidP="009F6A07">
      <w:pPr>
        <w:pStyle w:val="Retrait1religne"/>
      </w:pPr>
      <w:r w:rsidRPr="00A8731F">
        <w:t xml:space="preserve">La </w:t>
      </w:r>
      <w:r w:rsidRPr="00A8731F">
        <w:rPr>
          <w:b/>
          <w:bCs/>
        </w:rPr>
        <w:t xml:space="preserve">fusion d’un compte dans un autre </w:t>
      </w:r>
      <w:r w:rsidRPr="00A8731F">
        <w:t xml:space="preserve">a pour but de migrer les données d’un compte vers un autre compte de telle manière que le compte restant contienne </w:t>
      </w:r>
      <w:proofErr w:type="gramStart"/>
      <w:r w:rsidRPr="00A8731F">
        <w:t>au final</w:t>
      </w:r>
      <w:proofErr w:type="gramEnd"/>
      <w:r w:rsidRPr="00A8731F">
        <w:t xml:space="preserve"> l’ensemble des données des deux comptes initiaux. Cette opération se réalise généralement à partir d’un compte manuel qui s’intègre dans un compte institutionnel.</w:t>
      </w:r>
    </w:p>
    <w:p w14:paraId="6D641E3D" w14:textId="77777777" w:rsidR="009F6A07" w:rsidRDefault="009F6A07" w:rsidP="009F6A07">
      <w:pPr>
        <w:pStyle w:val="Enum1"/>
        <w:keepNext/>
        <w:numPr>
          <w:ilvl w:val="0"/>
          <w:numId w:val="0"/>
        </w:numPr>
        <w:jc w:val="center"/>
      </w:pPr>
      <w:r>
        <w:rPr>
          <w:noProof/>
        </w:rPr>
        <w:drawing>
          <wp:inline distT="0" distB="0" distL="0" distR="0" wp14:anchorId="6FD32E82" wp14:editId="13AC34E1">
            <wp:extent cx="5067300" cy="7620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67300" cy="762000"/>
                    </a:xfrm>
                    <a:prstGeom prst="rect">
                      <a:avLst/>
                    </a:prstGeom>
                    <a:noFill/>
                    <a:ln>
                      <a:noFill/>
                    </a:ln>
                  </pic:spPr>
                </pic:pic>
              </a:graphicData>
            </a:graphic>
          </wp:inline>
        </w:drawing>
      </w:r>
    </w:p>
    <w:p w14:paraId="34E8F529" w14:textId="77F69C13" w:rsidR="009F6A07" w:rsidRPr="003937FC" w:rsidRDefault="009F6A07" w:rsidP="009F6A07">
      <w:pPr>
        <w:pStyle w:val="Lgende"/>
      </w:pPr>
      <w:r w:rsidRPr="003937FC">
        <w:t xml:space="preserve">Figure </w:t>
      </w:r>
      <w:r>
        <w:rPr>
          <w:noProof/>
        </w:rPr>
        <w:fldChar w:fldCharType="begin"/>
      </w:r>
      <w:r>
        <w:rPr>
          <w:noProof/>
        </w:rPr>
        <w:instrText xml:space="preserve"> SEQ Figure \* ARABIC </w:instrText>
      </w:r>
      <w:r>
        <w:rPr>
          <w:noProof/>
        </w:rPr>
        <w:fldChar w:fldCharType="separate"/>
      </w:r>
      <w:r w:rsidR="00FF3709">
        <w:rPr>
          <w:noProof/>
        </w:rPr>
        <w:t>2</w:t>
      </w:r>
      <w:r>
        <w:rPr>
          <w:noProof/>
        </w:rPr>
        <w:fldChar w:fldCharType="end"/>
      </w:r>
      <w:r w:rsidRPr="003937FC">
        <w:t xml:space="preserve"> - Illustration d’une fusion d’un compte B dans un compte A</w:t>
      </w:r>
    </w:p>
    <w:p w14:paraId="6811E80E" w14:textId="77777777" w:rsidR="009F6A07" w:rsidRDefault="009F6A07" w:rsidP="009F6A07">
      <w:pPr>
        <w:pStyle w:val="Corpsdetexte"/>
      </w:pPr>
    </w:p>
    <w:p w14:paraId="120049D7" w14:textId="77777777" w:rsidR="009F6A07" w:rsidRDefault="009F6A07" w:rsidP="009F6A07">
      <w:pPr>
        <w:pStyle w:val="Bullet1"/>
      </w:pPr>
      <w:r>
        <w:t xml:space="preserve">Ajout de la classe </w:t>
      </w:r>
      <w:proofErr w:type="spellStart"/>
      <w:r>
        <w:t>ENTPersonRelation</w:t>
      </w:r>
      <w:proofErr w:type="spellEnd"/>
      <w:r>
        <w:t xml:space="preserve"> chargée de définir les relations entre comptes lors des opérations de rapprochement et de fusion (chapitre 4.2.3)</w:t>
      </w:r>
    </w:p>
    <w:p w14:paraId="301D6E09" w14:textId="77777777" w:rsidR="009F6A07" w:rsidRDefault="009F6A07" w:rsidP="009F6A07">
      <w:pPr>
        <w:pStyle w:val="Retrait1religne"/>
      </w:pPr>
      <w:r>
        <w:t>Le rapprochement de comptes se déclare dans l’annuaire ENT par l’utilisation de l’attribut « </w:t>
      </w:r>
      <w:proofErr w:type="spellStart"/>
      <w:r>
        <w:t>ENTPersonRelRapprochSecondaire</w:t>
      </w:r>
      <w:proofErr w:type="spellEnd"/>
      <w:r>
        <w:t> » au niveau du compte principal actif et de l’attribut « </w:t>
      </w:r>
      <w:proofErr w:type="spellStart"/>
      <w:r>
        <w:t>ENTPersonRelRapprochPrincipal</w:t>
      </w:r>
      <w:proofErr w:type="spellEnd"/>
      <w:r>
        <w:t> » au niveau du compte secondaire à rapprocher.</w:t>
      </w:r>
    </w:p>
    <w:p w14:paraId="74131A32" w14:textId="77777777" w:rsidR="009F6A07" w:rsidRDefault="009F6A07" w:rsidP="009F6A07">
      <w:pPr>
        <w:pStyle w:val="Corpsdetexte"/>
      </w:pPr>
      <w:r>
        <w:rPr>
          <w:noProof/>
        </w:rPr>
        <w:drawing>
          <wp:inline distT="0" distB="0" distL="0" distR="0" wp14:anchorId="507554C2" wp14:editId="40417915">
            <wp:extent cx="5715000" cy="139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15000" cy="1390650"/>
                    </a:xfrm>
                    <a:prstGeom prst="rect">
                      <a:avLst/>
                    </a:prstGeom>
                    <a:noFill/>
                    <a:ln>
                      <a:noFill/>
                    </a:ln>
                  </pic:spPr>
                </pic:pic>
              </a:graphicData>
            </a:graphic>
          </wp:inline>
        </w:drawing>
      </w:r>
    </w:p>
    <w:p w14:paraId="1BE0E295" w14:textId="278CEBFE" w:rsidR="009F6A07" w:rsidRPr="003937FC" w:rsidRDefault="009F6A07" w:rsidP="009F6A07">
      <w:pPr>
        <w:pStyle w:val="Lgende"/>
      </w:pPr>
      <w:r w:rsidRPr="003937FC">
        <w:t xml:space="preserve">Figure </w:t>
      </w:r>
      <w:r>
        <w:rPr>
          <w:noProof/>
        </w:rPr>
        <w:fldChar w:fldCharType="begin"/>
      </w:r>
      <w:r>
        <w:rPr>
          <w:noProof/>
        </w:rPr>
        <w:instrText xml:space="preserve"> SEQ Figure \* ARABIC </w:instrText>
      </w:r>
      <w:r>
        <w:rPr>
          <w:noProof/>
        </w:rPr>
        <w:fldChar w:fldCharType="separate"/>
      </w:r>
      <w:r w:rsidR="00FF3709">
        <w:rPr>
          <w:noProof/>
        </w:rPr>
        <w:t>3</w:t>
      </w:r>
      <w:r>
        <w:rPr>
          <w:noProof/>
        </w:rPr>
        <w:fldChar w:fldCharType="end"/>
      </w:r>
      <w:r w:rsidRPr="003937FC">
        <w:t xml:space="preserve"> - Déclaration du rapprochement des comptes A et B au niveau de l’annuaire ENT</w:t>
      </w:r>
    </w:p>
    <w:p w14:paraId="1D612FB2" w14:textId="77777777" w:rsidR="009F6A07" w:rsidRDefault="009F6A07" w:rsidP="009F6A07">
      <w:pPr>
        <w:pStyle w:val="Enum1"/>
        <w:numPr>
          <w:ilvl w:val="0"/>
          <w:numId w:val="0"/>
        </w:numPr>
        <w:spacing w:before="0"/>
        <w:jc w:val="left"/>
      </w:pPr>
    </w:p>
    <w:p w14:paraId="346F70AB" w14:textId="77777777" w:rsidR="009F6A07" w:rsidRDefault="009F6A07" w:rsidP="009F6A07">
      <w:pPr>
        <w:pStyle w:val="Retrait1religne"/>
      </w:pPr>
      <w:r>
        <w:t>La fusion de comptes se déclare dans l’annuaire ENT par l’utilisation de l’attribut « </w:t>
      </w:r>
      <w:proofErr w:type="spellStart"/>
      <w:r>
        <w:t>ENTPersonRelFusionSecondaire</w:t>
      </w:r>
      <w:proofErr w:type="spellEnd"/>
      <w:r>
        <w:t> » au niveau du compte principal actif et de l’attribut « </w:t>
      </w:r>
      <w:proofErr w:type="spellStart"/>
      <w:r>
        <w:t>ENTPersonRelFusionPrincipal</w:t>
      </w:r>
      <w:proofErr w:type="spellEnd"/>
      <w:r>
        <w:t> » au niveau du compte secondaire à fusionner.</w:t>
      </w:r>
    </w:p>
    <w:p w14:paraId="32422205" w14:textId="77777777" w:rsidR="009F6A07" w:rsidRDefault="009F6A07" w:rsidP="009F6A07">
      <w:pPr>
        <w:pStyle w:val="Corpsdetexte"/>
      </w:pPr>
      <w:r>
        <w:rPr>
          <w:noProof/>
        </w:rPr>
        <w:drawing>
          <wp:inline distT="0" distB="0" distL="0" distR="0" wp14:anchorId="2ACEF5F8" wp14:editId="60BEEEAD">
            <wp:extent cx="5638800" cy="141922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38800" cy="1419225"/>
                    </a:xfrm>
                    <a:prstGeom prst="rect">
                      <a:avLst/>
                    </a:prstGeom>
                    <a:noFill/>
                    <a:ln>
                      <a:noFill/>
                    </a:ln>
                  </pic:spPr>
                </pic:pic>
              </a:graphicData>
            </a:graphic>
          </wp:inline>
        </w:drawing>
      </w:r>
    </w:p>
    <w:p w14:paraId="2E1FE1C0" w14:textId="4757B997" w:rsidR="009F6A07" w:rsidRPr="003937FC" w:rsidRDefault="009F6A07" w:rsidP="009F6A07">
      <w:pPr>
        <w:pStyle w:val="Lgende"/>
      </w:pPr>
      <w:r w:rsidRPr="003937FC">
        <w:lastRenderedPageBreak/>
        <w:t xml:space="preserve">Figure </w:t>
      </w:r>
      <w:r>
        <w:rPr>
          <w:noProof/>
        </w:rPr>
        <w:fldChar w:fldCharType="begin"/>
      </w:r>
      <w:r>
        <w:rPr>
          <w:noProof/>
        </w:rPr>
        <w:instrText xml:space="preserve"> SEQ Figure \* ARABIC </w:instrText>
      </w:r>
      <w:r>
        <w:rPr>
          <w:noProof/>
        </w:rPr>
        <w:fldChar w:fldCharType="separate"/>
      </w:r>
      <w:r w:rsidR="00FF3709">
        <w:rPr>
          <w:noProof/>
        </w:rPr>
        <w:t>4</w:t>
      </w:r>
      <w:r>
        <w:rPr>
          <w:noProof/>
        </w:rPr>
        <w:fldChar w:fldCharType="end"/>
      </w:r>
      <w:r w:rsidRPr="003937FC">
        <w:t xml:space="preserve"> - Déclaration de la fusion du compte dans le compte A au niveau de l’annuaire ENT</w:t>
      </w:r>
    </w:p>
    <w:p w14:paraId="1824449D" w14:textId="77777777" w:rsidR="009F6A07" w:rsidRDefault="009F6A07" w:rsidP="009F6A07">
      <w:pPr>
        <w:pStyle w:val="Titre2"/>
      </w:pPr>
      <w:bookmarkStart w:id="169" w:name="_Toc107223915"/>
      <w:bookmarkStart w:id="170" w:name="_Toc195005046"/>
      <w:r>
        <w:t xml:space="preserve">Bonnes pratiques sur l’utilisation des exports Complets ou Deltas </w:t>
      </w:r>
      <w:r w:rsidRPr="00CC703B">
        <w:t>(</w:t>
      </w:r>
      <w:r>
        <w:t>Annexe 4 – chapitre 3.2)</w:t>
      </w:r>
      <w:bookmarkEnd w:id="169"/>
      <w:bookmarkEnd w:id="170"/>
      <w:r w:rsidRPr="00B50D3F">
        <w:t xml:space="preserve"> </w:t>
      </w:r>
    </w:p>
    <w:p w14:paraId="426907E9" w14:textId="77777777" w:rsidR="009F6A07" w:rsidRDefault="009F6A07" w:rsidP="009F6A07">
      <w:pPr>
        <w:pStyle w:val="Bullet1"/>
      </w:pPr>
      <w:r>
        <w:t>Présentation des avantages et des inconvénients des fichiers complets et delta</w:t>
      </w:r>
    </w:p>
    <w:p w14:paraId="52615D6B" w14:textId="77777777" w:rsidR="009F6A07" w:rsidRDefault="009F6A07" w:rsidP="009F6A07">
      <w:pPr>
        <w:pStyle w:val="Corpsdetexte"/>
        <w:jc w:val="center"/>
      </w:pPr>
      <w:r>
        <w:rPr>
          <w:noProof/>
        </w:rPr>
        <w:drawing>
          <wp:inline distT="0" distB="0" distL="0" distR="0" wp14:anchorId="17D75CE9" wp14:editId="3C140600">
            <wp:extent cx="4648200" cy="1781175"/>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48200" cy="1781175"/>
                    </a:xfrm>
                    <a:prstGeom prst="rect">
                      <a:avLst/>
                    </a:prstGeom>
                    <a:noFill/>
                    <a:ln>
                      <a:noFill/>
                    </a:ln>
                  </pic:spPr>
                </pic:pic>
              </a:graphicData>
            </a:graphic>
          </wp:inline>
        </w:drawing>
      </w:r>
    </w:p>
    <w:p w14:paraId="7C49C1A9" w14:textId="7726ADED" w:rsidR="009F6A07" w:rsidRPr="003937FC" w:rsidRDefault="009F6A07" w:rsidP="009F6A07">
      <w:pPr>
        <w:pStyle w:val="Lgende"/>
      </w:pPr>
      <w:r w:rsidRPr="003937FC">
        <w:t xml:space="preserve">Figure </w:t>
      </w:r>
      <w:r>
        <w:rPr>
          <w:noProof/>
        </w:rPr>
        <w:fldChar w:fldCharType="begin"/>
      </w:r>
      <w:r>
        <w:rPr>
          <w:noProof/>
        </w:rPr>
        <w:instrText xml:space="preserve"> SEQ Figure \* ARABIC </w:instrText>
      </w:r>
      <w:r>
        <w:rPr>
          <w:noProof/>
        </w:rPr>
        <w:fldChar w:fldCharType="separate"/>
      </w:r>
      <w:r w:rsidR="00FF3709">
        <w:rPr>
          <w:noProof/>
        </w:rPr>
        <w:t>5</w:t>
      </w:r>
      <w:r>
        <w:rPr>
          <w:noProof/>
        </w:rPr>
        <w:fldChar w:fldCharType="end"/>
      </w:r>
      <w:r w:rsidRPr="003937FC">
        <w:t xml:space="preserve"> - Avantages et inconvénients des fichiers complets et delta</w:t>
      </w:r>
    </w:p>
    <w:p w14:paraId="349770E6" w14:textId="77777777" w:rsidR="009F6A07" w:rsidRPr="00E16FDD" w:rsidRDefault="009F6A07" w:rsidP="009F6A07">
      <w:pPr>
        <w:pStyle w:val="Enum1"/>
        <w:numPr>
          <w:ilvl w:val="0"/>
          <w:numId w:val="0"/>
        </w:numPr>
        <w:jc w:val="center"/>
      </w:pPr>
    </w:p>
    <w:p w14:paraId="30D2EED0" w14:textId="77777777" w:rsidR="009F6A07" w:rsidRDefault="009F6A07" w:rsidP="009F6A07">
      <w:pPr>
        <w:pStyle w:val="Bullet1"/>
      </w:pPr>
      <w:r>
        <w:t>Description des bonnes pratiques du processus de chargement des fichiers d’alimentation</w:t>
      </w:r>
    </w:p>
    <w:p w14:paraId="27207170" w14:textId="77777777" w:rsidR="009F6A07" w:rsidRDefault="009F6A07" w:rsidP="009F6A07">
      <w:pPr>
        <w:pStyle w:val="Corpsdetexte"/>
      </w:pPr>
      <w:r>
        <w:t xml:space="preserve">Cette description se concentre sur la définition d’un modèle le plus adapté d’import de fichiers d’alimentations sachant combiner le traitement rapide (à intervalles réguliers et proches) des fichiers delta, et la remise à niveau des données par l’import de fichiers complets en heures creuses, à des intervalles plus espacés. </w:t>
      </w:r>
    </w:p>
    <w:p w14:paraId="22ACA14B" w14:textId="77777777" w:rsidR="009F6A07" w:rsidRDefault="009F6A07" w:rsidP="009F6A07">
      <w:pPr>
        <w:pStyle w:val="Corpsdetexte"/>
      </w:pPr>
      <w:r>
        <w:rPr>
          <w:noProof/>
        </w:rPr>
        <w:drawing>
          <wp:inline distT="0" distB="0" distL="0" distR="0" wp14:anchorId="6737000B" wp14:editId="4409A23A">
            <wp:extent cx="5762625" cy="210502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2105025"/>
                    </a:xfrm>
                    <a:prstGeom prst="rect">
                      <a:avLst/>
                    </a:prstGeom>
                    <a:noFill/>
                    <a:ln>
                      <a:noFill/>
                    </a:ln>
                  </pic:spPr>
                </pic:pic>
              </a:graphicData>
            </a:graphic>
          </wp:inline>
        </w:drawing>
      </w:r>
    </w:p>
    <w:p w14:paraId="53B47849" w14:textId="18B614A4" w:rsidR="009F6A07" w:rsidRPr="003937FC" w:rsidRDefault="009F6A07" w:rsidP="009F6A07">
      <w:pPr>
        <w:pStyle w:val="Lgende"/>
      </w:pPr>
      <w:r w:rsidRPr="003937FC">
        <w:lastRenderedPageBreak/>
        <w:t xml:space="preserve">Figure </w:t>
      </w:r>
      <w:r>
        <w:rPr>
          <w:noProof/>
        </w:rPr>
        <w:fldChar w:fldCharType="begin"/>
      </w:r>
      <w:r>
        <w:rPr>
          <w:noProof/>
        </w:rPr>
        <w:instrText xml:space="preserve"> SEQ Figure \* ARABIC </w:instrText>
      </w:r>
      <w:r>
        <w:rPr>
          <w:noProof/>
        </w:rPr>
        <w:fldChar w:fldCharType="separate"/>
      </w:r>
      <w:r w:rsidR="00FF3709">
        <w:rPr>
          <w:noProof/>
        </w:rPr>
        <w:t>6</w:t>
      </w:r>
      <w:r>
        <w:rPr>
          <w:noProof/>
        </w:rPr>
        <w:fldChar w:fldCharType="end"/>
      </w:r>
      <w:r w:rsidRPr="003937FC">
        <w:t xml:space="preserve"> - Modèle de processus de chargement des fichiers d’alimentation</w:t>
      </w:r>
    </w:p>
    <w:p w14:paraId="4D7771A5" w14:textId="77777777" w:rsidR="009F6A07" w:rsidRDefault="009F6A07" w:rsidP="009F6A07">
      <w:pPr>
        <w:pStyle w:val="Titre3"/>
      </w:pPr>
      <w:bookmarkStart w:id="171" w:name="_Toc107223916"/>
      <w:bookmarkStart w:id="172" w:name="_Toc195005047"/>
      <w:r>
        <w:t xml:space="preserve">Bonnes pratiques sur le changement de nom </w:t>
      </w:r>
      <w:r w:rsidRPr="00CC703B">
        <w:t>(</w:t>
      </w:r>
      <w:r w:rsidRPr="00A92820">
        <w:t>Annuaire ENT Cahier des charges</w:t>
      </w:r>
      <w:r w:rsidRPr="00CC703B">
        <w:t xml:space="preserve"> – </w:t>
      </w:r>
      <w:r>
        <w:t>chapitres 4.4.2 et 4.4.3)</w:t>
      </w:r>
      <w:bookmarkEnd w:id="171"/>
      <w:bookmarkEnd w:id="172"/>
      <w:r w:rsidRPr="00B50D3F">
        <w:t xml:space="preserve"> </w:t>
      </w:r>
    </w:p>
    <w:p w14:paraId="7A4F9AB5" w14:textId="77777777" w:rsidR="009F6A07" w:rsidRDefault="009F6A07" w:rsidP="009F6A07">
      <w:pPr>
        <w:pStyle w:val="Bullet1"/>
      </w:pPr>
      <w:r>
        <w:t>Remarques sur le bon usage du login et de l’alias afin de limiter les impacts lors d’un changement de nom.</w:t>
      </w:r>
    </w:p>
    <w:p w14:paraId="5AEF14CD" w14:textId="77777777" w:rsidR="009F6A07" w:rsidRDefault="009F6A07" w:rsidP="009F6A07">
      <w:pPr>
        <w:pStyle w:val="Titre2"/>
      </w:pPr>
      <w:bookmarkStart w:id="173" w:name="_Toc107223917"/>
      <w:bookmarkStart w:id="174" w:name="_Toc195005048"/>
      <w:r>
        <w:t xml:space="preserve">Clarification de la notion de profil </w:t>
      </w:r>
      <w:r w:rsidRPr="00CC703B">
        <w:t>(</w:t>
      </w:r>
      <w:r w:rsidRPr="00A92820">
        <w:t>Annuaire ENT Cahier des charges</w:t>
      </w:r>
      <w:r w:rsidRPr="00CC703B">
        <w:t xml:space="preserve"> – page</w:t>
      </w:r>
      <w:r>
        <w:t>s</w:t>
      </w:r>
      <w:r w:rsidRPr="00CC703B">
        <w:t xml:space="preserve"> </w:t>
      </w:r>
      <w:r>
        <w:t>chapitres 3.2, 4.2.4, 6.1.2,</w:t>
      </w:r>
      <w:r w:rsidRPr="00406B4C">
        <w:t xml:space="preserve"> </w:t>
      </w:r>
      <w:r>
        <w:t>8.2.3)</w:t>
      </w:r>
      <w:bookmarkEnd w:id="173"/>
      <w:bookmarkEnd w:id="174"/>
      <w:r w:rsidRPr="00B50D3F">
        <w:t xml:space="preserve"> </w:t>
      </w:r>
    </w:p>
    <w:p w14:paraId="20FDF0D7" w14:textId="77777777" w:rsidR="009F6A07" w:rsidRDefault="009F6A07" w:rsidP="009F6A07">
      <w:pPr>
        <w:pStyle w:val="Bullet1"/>
      </w:pPr>
      <w:r>
        <w:t>Précision de la notion de profil dit applicatif dans le modèle de sécurité afin de le différencier du profil de l’accédant, utilisé lors des échanges avec les services tiers, que cela soit au niveau du modèle de sécurité (chapitre 3.2), du service de gestion des profils applicatifs (chapitre 6.1.2), ou encore la gestion des profils applicatifs (chapitre 8.2.3).</w:t>
      </w:r>
    </w:p>
    <w:p w14:paraId="490D1EF4" w14:textId="77777777" w:rsidR="009F6A07" w:rsidRDefault="009F6A07" w:rsidP="009F6A07">
      <w:pPr>
        <w:pStyle w:val="Bullet1"/>
      </w:pPr>
      <w:r>
        <w:t xml:space="preserve">Description des différents niveaux recensés de profils applicatifs : « Niveau Profil projet » et « Niveau Profil établissement » (chapitre 3.2), reconnus au niveau de la classe </w:t>
      </w:r>
      <w:proofErr w:type="spellStart"/>
      <w:r>
        <w:t>ENTProfil</w:t>
      </w:r>
      <w:proofErr w:type="spellEnd"/>
      <w:r>
        <w:t xml:space="preserve"> (chapitre 4.2.4).</w:t>
      </w:r>
    </w:p>
    <w:p w14:paraId="17694EFC" w14:textId="77777777" w:rsidR="009F6A07" w:rsidRDefault="009F6A07" w:rsidP="009F6A07">
      <w:pPr>
        <w:pStyle w:val="Bullet1"/>
      </w:pPr>
      <w:r>
        <w:t>La notion de profils partagés au niveau national est supprimée du modèle de sécurité de l’annuaire ENT car cette notion n’entre pas en compte dans la définition des habilitations sur les applications. Les profils nationaux sont plus liés à la notion de profil de l’accédant qui est décrite dans l’annexe AAS, concernant les échanges avec les services tiers. Par conséquent, le chapitre 6 de la version 1.54 du cahier des charges a été entièrement supprimé.</w:t>
      </w:r>
    </w:p>
    <w:p w14:paraId="3E07D2F1" w14:textId="77777777" w:rsidR="009F6A07" w:rsidRDefault="009F6A07" w:rsidP="009F6A07">
      <w:pPr>
        <w:pStyle w:val="Titre2"/>
      </w:pPr>
      <w:bookmarkStart w:id="175" w:name="_Toc107223918"/>
      <w:bookmarkStart w:id="176" w:name="_Toc195005049"/>
      <w:r>
        <w:lastRenderedPageBreak/>
        <w:t xml:space="preserve">Ajout de la notion de groupe libre ou groupe ad hoc </w:t>
      </w:r>
      <w:r w:rsidRPr="00CC703B">
        <w:t>(</w:t>
      </w:r>
      <w:r w:rsidRPr="00A92820">
        <w:t>Annuaire ENT Cahier des charges</w:t>
      </w:r>
      <w:r w:rsidRPr="00CC703B">
        <w:t xml:space="preserve"> – </w:t>
      </w:r>
      <w:r>
        <w:t>chapitre 3.3)</w:t>
      </w:r>
      <w:bookmarkEnd w:id="175"/>
      <w:bookmarkEnd w:id="176"/>
      <w:r w:rsidRPr="00B50D3F">
        <w:t xml:space="preserve"> </w:t>
      </w:r>
    </w:p>
    <w:p w14:paraId="4D3446A2" w14:textId="77777777" w:rsidR="009F6A07" w:rsidRDefault="009F6A07" w:rsidP="009F6A07">
      <w:pPr>
        <w:pStyle w:val="Bullet1"/>
      </w:pPr>
      <w:r>
        <w:t>Définition du groupe ad hoc (ou groupe libre) utilisé pour regrouper des personnes de même type ou de types différents, dans un ou plusieurs établissements, venant compléter les groupes institutionnels alimentés automatiquement par l’Annuaire Fédérateur.</w:t>
      </w:r>
    </w:p>
    <w:p w14:paraId="6986A1F2" w14:textId="77777777" w:rsidR="009F6A07" w:rsidRDefault="009F6A07" w:rsidP="009F6A07">
      <w:pPr>
        <w:pStyle w:val="Titre2"/>
      </w:pPr>
      <w:bookmarkStart w:id="177" w:name="_Toc107223919"/>
      <w:bookmarkStart w:id="178" w:name="_Toc195005050"/>
      <w:r>
        <w:t>Changements sur les attributs de l’annuaire</w:t>
      </w:r>
      <w:bookmarkEnd w:id="177"/>
      <w:bookmarkEnd w:id="178"/>
    </w:p>
    <w:tbl>
      <w:tblPr>
        <w:tblW w:w="0" w:type="auto"/>
        <w:tblBorders>
          <w:top w:val="single" w:sz="8" w:space="0" w:color="FFFFFF" w:themeColor="background1"/>
          <w:left w:val="single" w:sz="8" w:space="0" w:color="FFFFFF" w:themeColor="background1"/>
          <w:bottom w:val="single" w:sz="8" w:space="0" w:color="FFFFFF" w:themeColor="background1"/>
          <w:insideV w:val="single" w:sz="8" w:space="0" w:color="FFFFFF" w:themeColor="background1"/>
        </w:tblBorders>
        <w:tblLook w:val="04A0" w:firstRow="1" w:lastRow="0" w:firstColumn="1" w:lastColumn="0" w:noHBand="0" w:noVBand="1"/>
      </w:tblPr>
      <w:tblGrid>
        <w:gridCol w:w="2808"/>
        <w:gridCol w:w="1843"/>
        <w:gridCol w:w="3213"/>
        <w:gridCol w:w="1196"/>
      </w:tblGrid>
      <w:tr w:rsidR="009F6A07" w:rsidRPr="00A557D0" w14:paraId="583C099A" w14:textId="77777777" w:rsidTr="009F6A07">
        <w:trPr>
          <w:cantSplit/>
          <w:tblHeader/>
        </w:trPr>
        <w:tc>
          <w:tcPr>
            <w:tcW w:w="0" w:type="auto"/>
            <w:shd w:val="clear" w:color="auto" w:fill="5770BE"/>
          </w:tcPr>
          <w:p w14:paraId="6CFFACBC" w14:textId="77777777" w:rsidR="009F6A07" w:rsidRPr="00A557D0" w:rsidRDefault="009F6A07" w:rsidP="009F6A07">
            <w:pPr>
              <w:pStyle w:val="TableHeaderTitleW"/>
              <w:rPr>
                <w:b/>
                <w:bCs/>
                <w:color w:val="FFFFFF" w:themeColor="background1"/>
              </w:rPr>
            </w:pPr>
            <w:r w:rsidRPr="00A557D0">
              <w:rPr>
                <w:b/>
                <w:bCs/>
                <w:color w:val="FFFFFF" w:themeColor="background1"/>
              </w:rPr>
              <w:t>Attribut</w:t>
            </w:r>
          </w:p>
        </w:tc>
        <w:tc>
          <w:tcPr>
            <w:tcW w:w="0" w:type="auto"/>
            <w:shd w:val="clear" w:color="auto" w:fill="5770BE"/>
          </w:tcPr>
          <w:p w14:paraId="279290C0" w14:textId="77777777" w:rsidR="009F6A07" w:rsidRPr="00A557D0" w:rsidRDefault="009F6A07" w:rsidP="009F6A07">
            <w:pPr>
              <w:pStyle w:val="TableHeaderTitleW"/>
              <w:rPr>
                <w:b/>
                <w:bCs/>
                <w:color w:val="FFFFFF" w:themeColor="background1"/>
              </w:rPr>
            </w:pPr>
            <w:r w:rsidRPr="00A557D0">
              <w:rPr>
                <w:b/>
                <w:bCs/>
                <w:color w:val="FFFFFF" w:themeColor="background1"/>
              </w:rPr>
              <w:t>Classe LDAP</w:t>
            </w:r>
          </w:p>
        </w:tc>
        <w:tc>
          <w:tcPr>
            <w:tcW w:w="0" w:type="auto"/>
            <w:shd w:val="clear" w:color="auto" w:fill="5770BE"/>
          </w:tcPr>
          <w:p w14:paraId="3CC7D152" w14:textId="77777777" w:rsidR="009F6A07" w:rsidRPr="00A557D0" w:rsidRDefault="009F6A07" w:rsidP="009F6A07">
            <w:pPr>
              <w:pStyle w:val="TableHeaderTitleW"/>
              <w:rPr>
                <w:b/>
                <w:bCs/>
                <w:color w:val="FFFFFF" w:themeColor="background1"/>
              </w:rPr>
            </w:pPr>
            <w:r w:rsidRPr="00A557D0">
              <w:rPr>
                <w:b/>
                <w:bCs/>
                <w:color w:val="FFFFFF" w:themeColor="background1"/>
              </w:rPr>
              <w:t>Correction</w:t>
            </w:r>
          </w:p>
        </w:tc>
        <w:tc>
          <w:tcPr>
            <w:tcW w:w="0" w:type="auto"/>
            <w:shd w:val="clear" w:color="auto" w:fill="5770BE"/>
          </w:tcPr>
          <w:p w14:paraId="58B5F9C6" w14:textId="77777777" w:rsidR="009F6A07" w:rsidRPr="00A557D0" w:rsidRDefault="009F6A07" w:rsidP="009F6A07">
            <w:pPr>
              <w:pStyle w:val="TableHeaderTitleW"/>
              <w:rPr>
                <w:b/>
                <w:bCs/>
                <w:color w:val="FFFFFF" w:themeColor="background1"/>
              </w:rPr>
            </w:pPr>
            <w:r w:rsidRPr="00A557D0">
              <w:rPr>
                <w:b/>
                <w:bCs/>
                <w:color w:val="FFFFFF" w:themeColor="background1"/>
              </w:rPr>
              <w:t>Documents concernés</w:t>
            </w:r>
          </w:p>
        </w:tc>
      </w:tr>
      <w:tr w:rsidR="009F6A07" w14:paraId="5389A4BD" w14:textId="77777777" w:rsidTr="009F6A07">
        <w:trPr>
          <w:cantSplit/>
        </w:trPr>
        <w:tc>
          <w:tcPr>
            <w:tcW w:w="0" w:type="auto"/>
            <w:shd w:val="clear" w:color="auto" w:fill="D5DBEF"/>
          </w:tcPr>
          <w:p w14:paraId="12494FA3" w14:textId="77777777" w:rsidR="009F6A07" w:rsidRPr="006C0745" w:rsidRDefault="009F6A07" w:rsidP="009F6A07">
            <w:pPr>
              <w:pStyle w:val="TableHeaderTitleW"/>
              <w:rPr>
                <w:b/>
                <w:bCs/>
              </w:rPr>
            </w:pPr>
            <w:proofErr w:type="spellStart"/>
            <w:r w:rsidRPr="006C0745">
              <w:rPr>
                <w:b/>
                <w:bCs/>
              </w:rPr>
              <w:t>ENTEleveEnseignements</w:t>
            </w:r>
            <w:proofErr w:type="spellEnd"/>
          </w:p>
        </w:tc>
        <w:tc>
          <w:tcPr>
            <w:tcW w:w="0" w:type="auto"/>
            <w:shd w:val="clear" w:color="auto" w:fill="D5DBEF"/>
          </w:tcPr>
          <w:p w14:paraId="2180C8E7" w14:textId="77777777" w:rsidR="009F6A07" w:rsidRPr="005107B7" w:rsidRDefault="009F6A07" w:rsidP="009F6A07">
            <w:pPr>
              <w:pStyle w:val="TableText"/>
            </w:pPr>
            <w:proofErr w:type="spellStart"/>
            <w:r w:rsidRPr="005107B7">
              <w:t>ENTEleve</w:t>
            </w:r>
            <w:proofErr w:type="spellEnd"/>
          </w:p>
        </w:tc>
        <w:tc>
          <w:tcPr>
            <w:tcW w:w="0" w:type="auto"/>
            <w:shd w:val="clear" w:color="auto" w:fill="D5DBEF"/>
          </w:tcPr>
          <w:p w14:paraId="64A81198" w14:textId="77777777" w:rsidR="009F6A07" w:rsidRPr="005107B7" w:rsidRDefault="009F6A07" w:rsidP="009F6A07">
            <w:pPr>
              <w:pStyle w:val="TableText"/>
            </w:pPr>
            <w:r w:rsidRPr="006C0745">
              <w:rPr>
                <w:b/>
              </w:rPr>
              <w:t>Modification.</w:t>
            </w:r>
            <w:r>
              <w:t xml:space="preserve"> </w:t>
            </w:r>
            <w:r w:rsidRPr="005107B7">
              <w:t>Attribut alimenté par le SI MEN désormais facultatif.</w:t>
            </w:r>
          </w:p>
          <w:p w14:paraId="1EB7DF98" w14:textId="77777777" w:rsidR="009F6A07" w:rsidRPr="006C0745" w:rsidRDefault="009F6A07" w:rsidP="009F6A07">
            <w:pPr>
              <w:pStyle w:val="TableText"/>
              <w:rPr>
                <w:b/>
              </w:rPr>
            </w:pPr>
            <w:r w:rsidRPr="005107B7">
              <w:t>En effet, les matières n'étant pas dans les critères obligatoires pour récupérer les élèves de la base SIECLE (ex-SCONET) dans AAF, il arrive dans certains cas que soient exportés vers les ENT des élèves avec MEF et sans matière.</w:t>
            </w:r>
          </w:p>
        </w:tc>
        <w:tc>
          <w:tcPr>
            <w:tcW w:w="0" w:type="auto"/>
            <w:shd w:val="clear" w:color="auto" w:fill="D5DBEF"/>
          </w:tcPr>
          <w:p w14:paraId="0F0988DD" w14:textId="77777777" w:rsidR="009F6A07" w:rsidRPr="005107B7" w:rsidRDefault="009F6A07" w:rsidP="009F6A07">
            <w:pPr>
              <w:pStyle w:val="TableText"/>
            </w:pPr>
            <w:r w:rsidRPr="005107B7">
              <w:t>Doc principal</w:t>
            </w:r>
          </w:p>
          <w:p w14:paraId="7BD43410" w14:textId="77777777" w:rsidR="009F6A07" w:rsidRPr="005107B7" w:rsidRDefault="009F6A07" w:rsidP="009F6A07">
            <w:pPr>
              <w:pStyle w:val="TableText"/>
            </w:pPr>
            <w:r w:rsidRPr="005107B7">
              <w:t>Annexe 2</w:t>
            </w:r>
          </w:p>
          <w:p w14:paraId="16DE4958" w14:textId="77777777" w:rsidR="009F6A07" w:rsidRPr="005107B7" w:rsidRDefault="009F6A07" w:rsidP="009F6A07">
            <w:pPr>
              <w:pStyle w:val="TableText"/>
            </w:pPr>
            <w:r w:rsidRPr="005107B7">
              <w:t>Annexe 3</w:t>
            </w:r>
          </w:p>
          <w:p w14:paraId="68B06E70" w14:textId="77777777" w:rsidR="009F6A07" w:rsidRPr="005107B7" w:rsidRDefault="009F6A07" w:rsidP="009F6A07">
            <w:pPr>
              <w:pStyle w:val="TableText"/>
            </w:pPr>
            <w:r w:rsidRPr="005107B7">
              <w:t>Annexe 4/4bis</w:t>
            </w:r>
          </w:p>
        </w:tc>
      </w:tr>
      <w:tr w:rsidR="009F6A07" w14:paraId="4B9FE7BC" w14:textId="77777777" w:rsidTr="009F6A07">
        <w:trPr>
          <w:cantSplit/>
        </w:trPr>
        <w:tc>
          <w:tcPr>
            <w:tcW w:w="0" w:type="auto"/>
            <w:shd w:val="clear" w:color="auto" w:fill="EEF1F9"/>
          </w:tcPr>
          <w:p w14:paraId="6281CFA2" w14:textId="77777777" w:rsidR="009F6A07" w:rsidRPr="006C0745" w:rsidRDefault="009F6A07" w:rsidP="009F6A07">
            <w:pPr>
              <w:pStyle w:val="TableHeaderTitleW"/>
              <w:rPr>
                <w:b/>
                <w:bCs/>
              </w:rPr>
            </w:pPr>
            <w:proofErr w:type="spellStart"/>
            <w:r w:rsidRPr="006C0745">
              <w:rPr>
                <w:b/>
                <w:bCs/>
              </w:rPr>
              <w:t>ENTEleveCodeNivFormation</w:t>
            </w:r>
            <w:proofErr w:type="spellEnd"/>
          </w:p>
        </w:tc>
        <w:tc>
          <w:tcPr>
            <w:tcW w:w="0" w:type="auto"/>
            <w:shd w:val="clear" w:color="auto" w:fill="EEF1F9"/>
          </w:tcPr>
          <w:p w14:paraId="2907660D" w14:textId="77777777" w:rsidR="009F6A07" w:rsidRPr="005107B7" w:rsidRDefault="009F6A07" w:rsidP="009F6A07">
            <w:pPr>
              <w:pStyle w:val="TableText"/>
            </w:pPr>
            <w:proofErr w:type="spellStart"/>
            <w:r w:rsidRPr="005107B7">
              <w:t>ENTEleve</w:t>
            </w:r>
            <w:proofErr w:type="spellEnd"/>
          </w:p>
        </w:tc>
        <w:tc>
          <w:tcPr>
            <w:tcW w:w="0" w:type="auto"/>
            <w:shd w:val="clear" w:color="auto" w:fill="EEF1F9"/>
          </w:tcPr>
          <w:p w14:paraId="1BE2BF4A" w14:textId="77777777" w:rsidR="009F6A07" w:rsidRPr="006C0745" w:rsidRDefault="009F6A07" w:rsidP="009F6A07">
            <w:pPr>
              <w:pStyle w:val="TableText"/>
              <w:rPr>
                <w:b/>
              </w:rPr>
            </w:pPr>
            <w:r w:rsidRPr="006C0745">
              <w:rPr>
                <w:b/>
              </w:rPr>
              <w:t>Supprimé.</w:t>
            </w:r>
          </w:p>
        </w:tc>
        <w:tc>
          <w:tcPr>
            <w:tcW w:w="0" w:type="auto"/>
            <w:shd w:val="clear" w:color="auto" w:fill="EEF1F9"/>
          </w:tcPr>
          <w:p w14:paraId="64D1470F" w14:textId="77777777" w:rsidR="009F6A07" w:rsidRPr="005107B7" w:rsidRDefault="009F6A07" w:rsidP="009F6A07">
            <w:pPr>
              <w:pStyle w:val="TableText"/>
            </w:pPr>
            <w:r w:rsidRPr="005107B7">
              <w:t>Annexe 4/4bis</w:t>
            </w:r>
          </w:p>
        </w:tc>
      </w:tr>
      <w:tr w:rsidR="009F6A07" w14:paraId="2161DA2A" w14:textId="77777777" w:rsidTr="009F6A07">
        <w:trPr>
          <w:cantSplit/>
        </w:trPr>
        <w:tc>
          <w:tcPr>
            <w:tcW w:w="0" w:type="auto"/>
            <w:shd w:val="clear" w:color="auto" w:fill="D5DBEF"/>
          </w:tcPr>
          <w:p w14:paraId="5089F69B" w14:textId="77777777" w:rsidR="009F6A07" w:rsidRPr="006C0745" w:rsidRDefault="009F6A07" w:rsidP="009F6A07">
            <w:pPr>
              <w:pStyle w:val="TableHeaderTitleW"/>
              <w:rPr>
                <w:b/>
                <w:bCs/>
              </w:rPr>
            </w:pPr>
            <w:proofErr w:type="spellStart"/>
            <w:proofErr w:type="gramStart"/>
            <w:r w:rsidRPr="006C0745">
              <w:rPr>
                <w:rFonts w:cs="Arial"/>
                <w:b/>
                <w:bCs/>
              </w:rPr>
              <w:t>personalTitle</w:t>
            </w:r>
            <w:proofErr w:type="spellEnd"/>
            <w:proofErr w:type="gramEnd"/>
          </w:p>
        </w:tc>
        <w:tc>
          <w:tcPr>
            <w:tcW w:w="0" w:type="auto"/>
            <w:shd w:val="clear" w:color="auto" w:fill="D5DBEF"/>
          </w:tcPr>
          <w:p w14:paraId="57C673F2" w14:textId="77777777" w:rsidR="009F6A07" w:rsidRPr="005107B7" w:rsidRDefault="009F6A07" w:rsidP="009F6A07">
            <w:pPr>
              <w:pStyle w:val="TableText"/>
            </w:pPr>
            <w:proofErr w:type="spellStart"/>
            <w:r w:rsidRPr="005107B7">
              <w:t>ENTPerson</w:t>
            </w:r>
            <w:proofErr w:type="spellEnd"/>
          </w:p>
        </w:tc>
        <w:tc>
          <w:tcPr>
            <w:tcW w:w="0" w:type="auto"/>
            <w:shd w:val="clear" w:color="auto" w:fill="D5DBEF"/>
          </w:tcPr>
          <w:p w14:paraId="735AEA5F" w14:textId="77777777" w:rsidR="009F6A07" w:rsidRPr="005107B7" w:rsidRDefault="009F6A07" w:rsidP="009F6A07">
            <w:pPr>
              <w:pStyle w:val="TableText"/>
            </w:pPr>
            <w:r w:rsidRPr="006C0745">
              <w:rPr>
                <w:b/>
              </w:rPr>
              <w:t>Modification.</w:t>
            </w:r>
            <w:r w:rsidRPr="005107B7">
              <w:t xml:space="preserve"> La Civilité peut prendre les valeurs : </w:t>
            </w:r>
          </w:p>
          <w:p w14:paraId="01DE2817" w14:textId="77777777" w:rsidR="009F6A07" w:rsidRPr="005107B7" w:rsidRDefault="009F6A07" w:rsidP="009F6A07">
            <w:pPr>
              <w:pStyle w:val="TableText"/>
            </w:pPr>
            <w:r w:rsidRPr="005107B7">
              <w:t>Monsieur ou Madame uniquement dans le cas général ;</w:t>
            </w:r>
          </w:p>
          <w:p w14:paraId="42B4AB49" w14:textId="77777777" w:rsidR="009F6A07" w:rsidRPr="005107B7" w:rsidRDefault="009F6A07" w:rsidP="009F6A07">
            <w:pPr>
              <w:pStyle w:val="TableText"/>
            </w:pPr>
            <w:r w:rsidRPr="005107B7">
              <w:t>Monsieur ou Mademoiselle pour les élèves (avec la possibilité en « self-service » de choisir Madame pour les élèves de sexe féminin).</w:t>
            </w:r>
          </w:p>
        </w:tc>
        <w:tc>
          <w:tcPr>
            <w:tcW w:w="0" w:type="auto"/>
            <w:shd w:val="clear" w:color="auto" w:fill="D5DBEF"/>
          </w:tcPr>
          <w:p w14:paraId="281BDA74" w14:textId="77777777" w:rsidR="009F6A07" w:rsidRPr="005107B7" w:rsidRDefault="009F6A07" w:rsidP="009F6A07">
            <w:pPr>
              <w:pStyle w:val="TableText"/>
            </w:pPr>
            <w:r w:rsidRPr="005107B7">
              <w:t>Annexe 2</w:t>
            </w:r>
          </w:p>
          <w:p w14:paraId="4F9850D5" w14:textId="77777777" w:rsidR="009F6A07" w:rsidRPr="005107B7" w:rsidDel="00596070" w:rsidRDefault="009F6A07" w:rsidP="009F6A07">
            <w:pPr>
              <w:pStyle w:val="TableText"/>
            </w:pPr>
            <w:r w:rsidRPr="005107B7">
              <w:t>Annexe 4/4bis</w:t>
            </w:r>
          </w:p>
        </w:tc>
      </w:tr>
      <w:tr w:rsidR="009F6A07" w14:paraId="2AF1296A" w14:textId="77777777" w:rsidTr="009F6A07">
        <w:trPr>
          <w:cantSplit/>
        </w:trPr>
        <w:tc>
          <w:tcPr>
            <w:tcW w:w="0" w:type="auto"/>
            <w:shd w:val="clear" w:color="auto" w:fill="EEF1F9"/>
          </w:tcPr>
          <w:p w14:paraId="41FB4E7B" w14:textId="77777777" w:rsidR="009F6A07" w:rsidRPr="006C0745" w:rsidRDefault="009F6A07" w:rsidP="009F6A07">
            <w:pPr>
              <w:pStyle w:val="TableHeaderTitleW"/>
              <w:rPr>
                <w:b/>
                <w:bCs/>
              </w:rPr>
            </w:pPr>
            <w:proofErr w:type="spellStart"/>
            <w:r w:rsidRPr="006C0745">
              <w:rPr>
                <w:b/>
                <w:bCs/>
              </w:rPr>
              <w:t>ENTPersonAdresse</w:t>
            </w:r>
            <w:proofErr w:type="spellEnd"/>
          </w:p>
          <w:p w14:paraId="60FE9AA0" w14:textId="77777777" w:rsidR="009F6A07" w:rsidRPr="006C0745" w:rsidRDefault="009F6A07" w:rsidP="009F6A07">
            <w:pPr>
              <w:pStyle w:val="TableHeaderTitleW"/>
              <w:rPr>
                <w:b/>
                <w:bCs/>
              </w:rPr>
            </w:pPr>
            <w:proofErr w:type="spellStart"/>
            <w:r w:rsidRPr="006C0745">
              <w:rPr>
                <w:b/>
                <w:bCs/>
              </w:rPr>
              <w:t>ENTPersonCodePostal</w:t>
            </w:r>
            <w:proofErr w:type="spellEnd"/>
          </w:p>
          <w:p w14:paraId="227ED314" w14:textId="77777777" w:rsidR="009F6A07" w:rsidRPr="006C0745" w:rsidRDefault="009F6A07" w:rsidP="009F6A07">
            <w:pPr>
              <w:pStyle w:val="TableHeaderTitleW"/>
              <w:rPr>
                <w:b/>
                <w:bCs/>
              </w:rPr>
            </w:pPr>
            <w:proofErr w:type="spellStart"/>
            <w:r w:rsidRPr="006C0745">
              <w:rPr>
                <w:b/>
                <w:bCs/>
              </w:rPr>
              <w:t>ENTPersonVille</w:t>
            </w:r>
            <w:proofErr w:type="spellEnd"/>
          </w:p>
          <w:p w14:paraId="76746FC4" w14:textId="77777777" w:rsidR="009F6A07" w:rsidRPr="006C0745" w:rsidRDefault="009F6A07" w:rsidP="009F6A07">
            <w:pPr>
              <w:pStyle w:val="TableHeaderTitleW"/>
              <w:rPr>
                <w:b/>
                <w:bCs/>
              </w:rPr>
            </w:pPr>
            <w:proofErr w:type="spellStart"/>
            <w:r w:rsidRPr="006C0745">
              <w:rPr>
                <w:b/>
                <w:bCs/>
              </w:rPr>
              <w:t>ENTPersonPays</w:t>
            </w:r>
            <w:proofErr w:type="spellEnd"/>
          </w:p>
          <w:p w14:paraId="6BF0B9AC" w14:textId="77777777" w:rsidR="009F6A07" w:rsidRPr="006C0745" w:rsidRDefault="009F6A07" w:rsidP="009F6A07">
            <w:pPr>
              <w:pStyle w:val="TableHeaderTitleW"/>
              <w:rPr>
                <w:b/>
                <w:bCs/>
                <w:i/>
              </w:rPr>
            </w:pPr>
            <w:proofErr w:type="spellStart"/>
            <w:proofErr w:type="gramStart"/>
            <w:r w:rsidRPr="006C0745">
              <w:rPr>
                <w:b/>
                <w:bCs/>
              </w:rPr>
              <w:t>homePhone</w:t>
            </w:r>
            <w:proofErr w:type="spellEnd"/>
            <w:proofErr w:type="gramEnd"/>
          </w:p>
        </w:tc>
        <w:tc>
          <w:tcPr>
            <w:tcW w:w="0" w:type="auto"/>
            <w:shd w:val="clear" w:color="auto" w:fill="EEF1F9"/>
          </w:tcPr>
          <w:p w14:paraId="0D0FE4E9" w14:textId="77777777" w:rsidR="009F6A07" w:rsidRPr="005107B7" w:rsidRDefault="009F6A07" w:rsidP="009F6A07">
            <w:pPr>
              <w:pStyle w:val="TableText"/>
            </w:pPr>
            <w:proofErr w:type="spellStart"/>
            <w:r w:rsidRPr="005107B7">
              <w:t>ENTAuxEnseignant</w:t>
            </w:r>
            <w:proofErr w:type="spellEnd"/>
          </w:p>
        </w:tc>
        <w:tc>
          <w:tcPr>
            <w:tcW w:w="0" w:type="auto"/>
            <w:shd w:val="clear" w:color="auto" w:fill="EEF1F9"/>
          </w:tcPr>
          <w:p w14:paraId="35CD8800" w14:textId="77777777" w:rsidR="009F6A07" w:rsidRPr="005107B7" w:rsidRDefault="009F6A07" w:rsidP="009F6A07">
            <w:pPr>
              <w:pStyle w:val="TableText"/>
            </w:pPr>
            <w:r w:rsidRPr="006C0745">
              <w:rPr>
                <w:b/>
              </w:rPr>
              <w:t>Modifié</w:t>
            </w:r>
            <w:r w:rsidRPr="005107B7">
              <w:t>. Attributs dont l’alimentation est maintenant en « self-service » avec un accès en lecture et écriture.</w:t>
            </w:r>
          </w:p>
        </w:tc>
        <w:tc>
          <w:tcPr>
            <w:tcW w:w="0" w:type="auto"/>
            <w:shd w:val="clear" w:color="auto" w:fill="EEF1F9"/>
          </w:tcPr>
          <w:p w14:paraId="28E73B2C" w14:textId="77777777" w:rsidR="009F6A07" w:rsidRPr="005107B7" w:rsidRDefault="009F6A07" w:rsidP="009F6A07">
            <w:pPr>
              <w:pStyle w:val="TableText"/>
            </w:pPr>
            <w:r w:rsidRPr="005107B7">
              <w:t>Annexe 2</w:t>
            </w:r>
          </w:p>
          <w:p w14:paraId="49D5D249" w14:textId="77777777" w:rsidR="009F6A07" w:rsidRPr="005107B7" w:rsidRDefault="009F6A07" w:rsidP="009F6A07">
            <w:pPr>
              <w:pStyle w:val="TableText"/>
            </w:pPr>
            <w:r w:rsidRPr="005107B7">
              <w:t>Annexe 4/4bis</w:t>
            </w:r>
          </w:p>
        </w:tc>
      </w:tr>
      <w:tr w:rsidR="009F6A07" w14:paraId="56000AFF" w14:textId="77777777" w:rsidTr="009F6A07">
        <w:trPr>
          <w:cantSplit/>
        </w:trPr>
        <w:tc>
          <w:tcPr>
            <w:tcW w:w="0" w:type="auto"/>
            <w:shd w:val="clear" w:color="auto" w:fill="D5DBEF"/>
          </w:tcPr>
          <w:p w14:paraId="00CE9AC2" w14:textId="77777777" w:rsidR="009F6A07" w:rsidRPr="006C0745" w:rsidRDefault="009F6A07" w:rsidP="009F6A07">
            <w:pPr>
              <w:pStyle w:val="TableHeaderTitleW"/>
              <w:rPr>
                <w:b/>
                <w:bCs/>
              </w:rPr>
            </w:pPr>
            <w:proofErr w:type="spellStart"/>
            <w:proofErr w:type="gramStart"/>
            <w:r w:rsidRPr="006C0745">
              <w:rPr>
                <w:b/>
                <w:bCs/>
              </w:rPr>
              <w:t>homePhone</w:t>
            </w:r>
            <w:proofErr w:type="spellEnd"/>
            <w:proofErr w:type="gramEnd"/>
          </w:p>
        </w:tc>
        <w:tc>
          <w:tcPr>
            <w:tcW w:w="0" w:type="auto"/>
            <w:shd w:val="clear" w:color="auto" w:fill="D5DBEF"/>
          </w:tcPr>
          <w:p w14:paraId="1113B063" w14:textId="77777777" w:rsidR="009F6A07" w:rsidRPr="005107B7" w:rsidRDefault="009F6A07" w:rsidP="009F6A07">
            <w:pPr>
              <w:pStyle w:val="TableText"/>
            </w:pPr>
            <w:proofErr w:type="spellStart"/>
            <w:r w:rsidRPr="005107B7">
              <w:t>ENTAuxEnseignant</w:t>
            </w:r>
            <w:proofErr w:type="spellEnd"/>
          </w:p>
        </w:tc>
        <w:tc>
          <w:tcPr>
            <w:tcW w:w="0" w:type="auto"/>
            <w:shd w:val="clear" w:color="auto" w:fill="D5DBEF"/>
          </w:tcPr>
          <w:p w14:paraId="3B628A60" w14:textId="77777777" w:rsidR="009F6A07" w:rsidRPr="006C0745" w:rsidRDefault="009F6A07" w:rsidP="009F6A07">
            <w:pPr>
              <w:pStyle w:val="TableText"/>
              <w:rPr>
                <w:b/>
              </w:rPr>
            </w:pPr>
            <w:r w:rsidRPr="006C0745">
              <w:rPr>
                <w:b/>
              </w:rPr>
              <w:t>Modifié</w:t>
            </w:r>
            <w:r w:rsidRPr="005107B7">
              <w:t>. Attribut marqué comme obsolète</w:t>
            </w:r>
          </w:p>
        </w:tc>
        <w:tc>
          <w:tcPr>
            <w:tcW w:w="0" w:type="auto"/>
            <w:shd w:val="clear" w:color="auto" w:fill="D5DBEF"/>
          </w:tcPr>
          <w:p w14:paraId="4E6363FF" w14:textId="77777777" w:rsidR="009F6A07" w:rsidRPr="005107B7" w:rsidDel="00596070" w:rsidRDefault="009F6A07" w:rsidP="009F6A07">
            <w:pPr>
              <w:pStyle w:val="TableText"/>
            </w:pPr>
            <w:r w:rsidRPr="005107B7">
              <w:t>Annexe 4bis</w:t>
            </w:r>
          </w:p>
        </w:tc>
      </w:tr>
      <w:tr w:rsidR="009F6A07" w14:paraId="25A0D7AE" w14:textId="77777777" w:rsidTr="009F6A07">
        <w:trPr>
          <w:cantSplit/>
        </w:trPr>
        <w:tc>
          <w:tcPr>
            <w:tcW w:w="0" w:type="auto"/>
            <w:shd w:val="clear" w:color="auto" w:fill="EEF1F9"/>
          </w:tcPr>
          <w:p w14:paraId="5AB2BEEA" w14:textId="77777777" w:rsidR="009F6A07" w:rsidRPr="006C0745" w:rsidRDefault="009F6A07" w:rsidP="009F6A07">
            <w:pPr>
              <w:pStyle w:val="TableHeaderTitleW"/>
              <w:rPr>
                <w:b/>
                <w:bCs/>
              </w:rPr>
            </w:pPr>
            <w:proofErr w:type="spellStart"/>
            <w:r w:rsidRPr="006C0745">
              <w:rPr>
                <w:b/>
                <w:bCs/>
              </w:rPr>
              <w:lastRenderedPageBreak/>
              <w:t>ENTPersonAdresse</w:t>
            </w:r>
            <w:proofErr w:type="spellEnd"/>
          </w:p>
          <w:p w14:paraId="1652EE87" w14:textId="77777777" w:rsidR="009F6A07" w:rsidRPr="006C0745" w:rsidRDefault="009F6A07" w:rsidP="009F6A07">
            <w:pPr>
              <w:pStyle w:val="TableHeaderTitleW"/>
              <w:rPr>
                <w:b/>
                <w:bCs/>
              </w:rPr>
            </w:pPr>
            <w:proofErr w:type="spellStart"/>
            <w:r w:rsidRPr="006C0745">
              <w:rPr>
                <w:b/>
                <w:bCs/>
              </w:rPr>
              <w:t>ENTPersonCodePostal</w:t>
            </w:r>
            <w:proofErr w:type="spellEnd"/>
          </w:p>
          <w:p w14:paraId="06956A84" w14:textId="77777777" w:rsidR="009F6A07" w:rsidRPr="006C0745" w:rsidRDefault="009F6A07" w:rsidP="009F6A07">
            <w:pPr>
              <w:pStyle w:val="TableHeaderTitleW"/>
              <w:rPr>
                <w:b/>
                <w:bCs/>
              </w:rPr>
            </w:pPr>
            <w:proofErr w:type="spellStart"/>
            <w:r w:rsidRPr="006C0745">
              <w:rPr>
                <w:b/>
                <w:bCs/>
              </w:rPr>
              <w:t>ENTPersonVille</w:t>
            </w:r>
            <w:proofErr w:type="spellEnd"/>
          </w:p>
          <w:p w14:paraId="2D2409A5" w14:textId="77777777" w:rsidR="009F6A07" w:rsidRPr="006C0745" w:rsidRDefault="009F6A07" w:rsidP="009F6A07">
            <w:pPr>
              <w:pStyle w:val="TableHeaderTitleW"/>
              <w:rPr>
                <w:b/>
                <w:bCs/>
              </w:rPr>
            </w:pPr>
            <w:proofErr w:type="spellStart"/>
            <w:r w:rsidRPr="006C0745">
              <w:rPr>
                <w:b/>
                <w:bCs/>
              </w:rPr>
              <w:t>ENTPersonPays</w:t>
            </w:r>
            <w:proofErr w:type="spellEnd"/>
          </w:p>
          <w:p w14:paraId="5A92C18D" w14:textId="77777777" w:rsidR="009F6A07" w:rsidRPr="006C0745" w:rsidRDefault="009F6A07" w:rsidP="009F6A07">
            <w:pPr>
              <w:pStyle w:val="TableHeaderTitleW"/>
              <w:rPr>
                <w:b/>
                <w:bCs/>
              </w:rPr>
            </w:pPr>
            <w:proofErr w:type="spellStart"/>
            <w:proofErr w:type="gramStart"/>
            <w:r w:rsidRPr="006C0745">
              <w:rPr>
                <w:b/>
                <w:bCs/>
              </w:rPr>
              <w:t>homePhone</w:t>
            </w:r>
            <w:proofErr w:type="spellEnd"/>
            <w:proofErr w:type="gramEnd"/>
          </w:p>
        </w:tc>
        <w:tc>
          <w:tcPr>
            <w:tcW w:w="0" w:type="auto"/>
            <w:shd w:val="clear" w:color="auto" w:fill="EEF1F9"/>
          </w:tcPr>
          <w:p w14:paraId="4B182A6B" w14:textId="77777777" w:rsidR="009F6A07" w:rsidRPr="005107B7" w:rsidRDefault="009F6A07" w:rsidP="009F6A07">
            <w:pPr>
              <w:pStyle w:val="TableText"/>
            </w:pPr>
            <w:proofErr w:type="spellStart"/>
            <w:r w:rsidRPr="005107B7">
              <w:t>ENTEleve</w:t>
            </w:r>
            <w:proofErr w:type="spellEnd"/>
          </w:p>
        </w:tc>
        <w:tc>
          <w:tcPr>
            <w:tcW w:w="0" w:type="auto"/>
            <w:shd w:val="clear" w:color="auto" w:fill="EEF1F9"/>
          </w:tcPr>
          <w:p w14:paraId="79202FCC" w14:textId="77777777" w:rsidR="009F6A07" w:rsidRPr="005107B7" w:rsidRDefault="009F6A07" w:rsidP="009F6A07">
            <w:pPr>
              <w:pStyle w:val="TableText"/>
            </w:pPr>
            <w:r w:rsidRPr="006C0745">
              <w:rPr>
                <w:b/>
              </w:rPr>
              <w:t>Modifié.</w:t>
            </w:r>
            <w:r w:rsidRPr="005107B7">
              <w:t xml:space="preserve"> Attributs dont l’alimentation est notée « self-service ». Le périmètre exclut désormais la classe.</w:t>
            </w:r>
          </w:p>
          <w:p w14:paraId="62D698A6" w14:textId="77777777" w:rsidR="009F6A07" w:rsidRPr="005107B7" w:rsidRDefault="009F6A07" w:rsidP="009F6A07">
            <w:pPr>
              <w:pStyle w:val="TableText"/>
            </w:pPr>
            <w:r w:rsidRPr="005107B7">
              <w:t xml:space="preserve">Ainsi, aucune coordonnée personnelle n’est transmise pour les élèves depuis le SI du MEN ou un autre SI externe. </w:t>
            </w:r>
          </w:p>
        </w:tc>
        <w:tc>
          <w:tcPr>
            <w:tcW w:w="0" w:type="auto"/>
            <w:shd w:val="clear" w:color="auto" w:fill="EEF1F9"/>
          </w:tcPr>
          <w:p w14:paraId="5DAAF5BD" w14:textId="77777777" w:rsidR="009F6A07" w:rsidRPr="005107B7" w:rsidRDefault="009F6A07" w:rsidP="009F6A07">
            <w:pPr>
              <w:pStyle w:val="TableText"/>
            </w:pPr>
            <w:r w:rsidRPr="005107B7">
              <w:t>Annexe 2</w:t>
            </w:r>
          </w:p>
          <w:p w14:paraId="02A240E9" w14:textId="77777777" w:rsidR="009F6A07" w:rsidRPr="005107B7" w:rsidRDefault="009F6A07" w:rsidP="009F6A07">
            <w:pPr>
              <w:pStyle w:val="TableText"/>
            </w:pPr>
            <w:r w:rsidRPr="005107B7">
              <w:t>Annexe 4/4bis</w:t>
            </w:r>
          </w:p>
        </w:tc>
      </w:tr>
      <w:tr w:rsidR="009F6A07" w14:paraId="111A401D" w14:textId="77777777" w:rsidTr="009F6A07">
        <w:trPr>
          <w:cantSplit/>
        </w:trPr>
        <w:tc>
          <w:tcPr>
            <w:tcW w:w="0" w:type="auto"/>
            <w:shd w:val="clear" w:color="auto" w:fill="D5DBEF"/>
          </w:tcPr>
          <w:p w14:paraId="267EE80F" w14:textId="77777777" w:rsidR="009F6A07" w:rsidRPr="006C0745" w:rsidRDefault="009F6A07" w:rsidP="009F6A07">
            <w:pPr>
              <w:pStyle w:val="TableHeaderTitleW"/>
              <w:rPr>
                <w:b/>
                <w:bCs/>
              </w:rPr>
            </w:pPr>
            <w:proofErr w:type="spellStart"/>
            <w:r w:rsidRPr="006C0745">
              <w:rPr>
                <w:b/>
                <w:bCs/>
              </w:rPr>
              <w:t>ENTEleveVilleNaissance</w:t>
            </w:r>
            <w:proofErr w:type="spellEnd"/>
          </w:p>
          <w:p w14:paraId="6D995A9E" w14:textId="77777777" w:rsidR="009F6A07" w:rsidRPr="006C0745" w:rsidRDefault="009F6A07" w:rsidP="009F6A07">
            <w:pPr>
              <w:pStyle w:val="TableHeaderTitleW"/>
              <w:rPr>
                <w:b/>
                <w:bCs/>
              </w:rPr>
            </w:pPr>
            <w:proofErr w:type="spellStart"/>
            <w:r w:rsidRPr="006C0745">
              <w:rPr>
                <w:b/>
                <w:bCs/>
              </w:rPr>
              <w:t>ENTEleveDeptNaissance</w:t>
            </w:r>
            <w:proofErr w:type="spellEnd"/>
          </w:p>
          <w:p w14:paraId="2F365111" w14:textId="77777777" w:rsidR="009F6A07" w:rsidRPr="006C0745" w:rsidRDefault="009F6A07" w:rsidP="009F6A07">
            <w:pPr>
              <w:pStyle w:val="TableHeaderTitleW"/>
              <w:rPr>
                <w:b/>
                <w:bCs/>
              </w:rPr>
            </w:pPr>
            <w:proofErr w:type="spellStart"/>
            <w:r w:rsidRPr="006C0745">
              <w:rPr>
                <w:b/>
                <w:bCs/>
              </w:rPr>
              <w:t>ENTElevePaysNaissance</w:t>
            </w:r>
            <w:proofErr w:type="spellEnd"/>
          </w:p>
        </w:tc>
        <w:tc>
          <w:tcPr>
            <w:tcW w:w="0" w:type="auto"/>
            <w:shd w:val="clear" w:color="auto" w:fill="D5DBEF"/>
          </w:tcPr>
          <w:p w14:paraId="51D0C1C8" w14:textId="77777777" w:rsidR="009F6A07" w:rsidRPr="005107B7" w:rsidRDefault="009F6A07" w:rsidP="009F6A07">
            <w:pPr>
              <w:pStyle w:val="TableText"/>
            </w:pPr>
            <w:proofErr w:type="spellStart"/>
            <w:r w:rsidRPr="005107B7">
              <w:t>ENTEleve</w:t>
            </w:r>
            <w:proofErr w:type="spellEnd"/>
          </w:p>
        </w:tc>
        <w:tc>
          <w:tcPr>
            <w:tcW w:w="0" w:type="auto"/>
            <w:shd w:val="clear" w:color="auto" w:fill="D5DBEF"/>
          </w:tcPr>
          <w:p w14:paraId="50A6EFDF" w14:textId="77777777" w:rsidR="009F6A07" w:rsidRPr="006C0745" w:rsidRDefault="009F6A07" w:rsidP="009F6A07">
            <w:pPr>
              <w:pStyle w:val="TableText"/>
              <w:rPr>
                <w:b/>
              </w:rPr>
            </w:pPr>
            <w:r w:rsidRPr="006C0745">
              <w:rPr>
                <w:b/>
              </w:rPr>
              <w:t>Supprimés.</w:t>
            </w:r>
          </w:p>
        </w:tc>
        <w:tc>
          <w:tcPr>
            <w:tcW w:w="0" w:type="auto"/>
            <w:shd w:val="clear" w:color="auto" w:fill="D5DBEF"/>
          </w:tcPr>
          <w:p w14:paraId="2F4D0C2A" w14:textId="77777777" w:rsidR="009F6A07" w:rsidRPr="005107B7" w:rsidRDefault="009F6A07" w:rsidP="009F6A07">
            <w:pPr>
              <w:pStyle w:val="TableText"/>
            </w:pPr>
            <w:r w:rsidRPr="005107B7">
              <w:t>Doc principal</w:t>
            </w:r>
          </w:p>
          <w:p w14:paraId="39D86C0B" w14:textId="77777777" w:rsidR="009F6A07" w:rsidRPr="005107B7" w:rsidRDefault="009F6A07" w:rsidP="009F6A07">
            <w:pPr>
              <w:pStyle w:val="TableText"/>
            </w:pPr>
            <w:r w:rsidRPr="005107B7">
              <w:t>Annexe 2</w:t>
            </w:r>
          </w:p>
          <w:p w14:paraId="3EB5B218" w14:textId="77777777" w:rsidR="009F6A07" w:rsidRPr="005107B7" w:rsidRDefault="009F6A07" w:rsidP="009F6A07">
            <w:pPr>
              <w:pStyle w:val="TableText"/>
            </w:pPr>
            <w:r w:rsidRPr="005107B7">
              <w:t>Annexe 3</w:t>
            </w:r>
          </w:p>
          <w:p w14:paraId="5B7E233A" w14:textId="77777777" w:rsidR="009F6A07" w:rsidRPr="005107B7" w:rsidRDefault="009F6A07" w:rsidP="009F6A07">
            <w:pPr>
              <w:pStyle w:val="TableText"/>
            </w:pPr>
            <w:r w:rsidRPr="005107B7">
              <w:t>Annexe 4bis</w:t>
            </w:r>
          </w:p>
        </w:tc>
      </w:tr>
      <w:tr w:rsidR="009F6A07" w14:paraId="1776465E" w14:textId="77777777" w:rsidTr="009F6A07">
        <w:trPr>
          <w:cantSplit/>
        </w:trPr>
        <w:tc>
          <w:tcPr>
            <w:tcW w:w="0" w:type="auto"/>
            <w:shd w:val="clear" w:color="auto" w:fill="EEF1F9"/>
          </w:tcPr>
          <w:p w14:paraId="371A5C6C" w14:textId="77777777" w:rsidR="009F6A07" w:rsidRPr="006C0745" w:rsidRDefault="009F6A07" w:rsidP="009F6A07">
            <w:pPr>
              <w:pStyle w:val="TableHeaderTitleW"/>
              <w:rPr>
                <w:b/>
                <w:bCs/>
              </w:rPr>
            </w:pPr>
            <w:proofErr w:type="spellStart"/>
            <w:r w:rsidRPr="006C0745">
              <w:rPr>
                <w:b/>
                <w:bCs/>
              </w:rPr>
              <w:t>EntEleveGroupes</w:t>
            </w:r>
            <w:proofErr w:type="spellEnd"/>
          </w:p>
        </w:tc>
        <w:tc>
          <w:tcPr>
            <w:tcW w:w="0" w:type="auto"/>
            <w:shd w:val="clear" w:color="auto" w:fill="EEF1F9"/>
          </w:tcPr>
          <w:p w14:paraId="09586471" w14:textId="77777777" w:rsidR="009F6A07" w:rsidRPr="005107B7" w:rsidRDefault="009F6A07" w:rsidP="009F6A07">
            <w:pPr>
              <w:pStyle w:val="TableText"/>
            </w:pPr>
            <w:proofErr w:type="spellStart"/>
            <w:r w:rsidRPr="005107B7">
              <w:t>ENTEleve</w:t>
            </w:r>
            <w:proofErr w:type="spellEnd"/>
          </w:p>
        </w:tc>
        <w:tc>
          <w:tcPr>
            <w:tcW w:w="0" w:type="auto"/>
            <w:shd w:val="clear" w:color="auto" w:fill="EEF1F9"/>
          </w:tcPr>
          <w:p w14:paraId="1F120849" w14:textId="77777777" w:rsidR="009F6A07" w:rsidRPr="005107B7" w:rsidRDefault="009F6A07" w:rsidP="009F6A07">
            <w:pPr>
              <w:pStyle w:val="TableText"/>
            </w:pPr>
            <w:r w:rsidRPr="006C0745">
              <w:rPr>
                <w:b/>
              </w:rPr>
              <w:t>Modifié.</w:t>
            </w:r>
            <w:r w:rsidRPr="005107B7">
              <w:t xml:space="preserve"> Attribut facultatif. Établissements et groupes associés dans SIECLE (EX-SCONET). Précision sur le format de livraison de ce champ : fourniture de couples cle_jointure_etab1$code1, cle_jointure_etab2$code2…</w:t>
            </w:r>
          </w:p>
        </w:tc>
        <w:tc>
          <w:tcPr>
            <w:tcW w:w="0" w:type="auto"/>
            <w:shd w:val="clear" w:color="auto" w:fill="EEF1F9"/>
          </w:tcPr>
          <w:p w14:paraId="11D4AC11" w14:textId="77777777" w:rsidR="009F6A07" w:rsidRPr="005107B7" w:rsidRDefault="009F6A07" w:rsidP="009F6A07">
            <w:pPr>
              <w:pStyle w:val="TableText"/>
            </w:pPr>
            <w:r w:rsidRPr="005107B7">
              <w:t>Doc principal</w:t>
            </w:r>
          </w:p>
          <w:p w14:paraId="26D9CFF5" w14:textId="77777777" w:rsidR="009F6A07" w:rsidRPr="005107B7" w:rsidRDefault="009F6A07" w:rsidP="009F6A07">
            <w:pPr>
              <w:pStyle w:val="TableText"/>
            </w:pPr>
            <w:r w:rsidRPr="005107B7">
              <w:t>Annexe 4/4bis</w:t>
            </w:r>
          </w:p>
          <w:p w14:paraId="0D0BC44C" w14:textId="77777777" w:rsidR="009F6A07" w:rsidRPr="005107B7" w:rsidRDefault="009F6A07" w:rsidP="009F6A07">
            <w:pPr>
              <w:pStyle w:val="TableText"/>
            </w:pPr>
            <w:r w:rsidRPr="005107B7">
              <w:t>Annexe 3</w:t>
            </w:r>
          </w:p>
        </w:tc>
      </w:tr>
      <w:tr w:rsidR="009F6A07" w14:paraId="5FF4920E" w14:textId="77777777" w:rsidTr="009F6A07">
        <w:trPr>
          <w:cantSplit/>
        </w:trPr>
        <w:tc>
          <w:tcPr>
            <w:tcW w:w="0" w:type="auto"/>
            <w:shd w:val="clear" w:color="auto" w:fill="D5DBEF"/>
          </w:tcPr>
          <w:p w14:paraId="2F7644D0" w14:textId="77777777" w:rsidR="009F6A07" w:rsidRPr="006C0745" w:rsidRDefault="009F6A07" w:rsidP="009F6A07">
            <w:pPr>
              <w:pStyle w:val="TableHeaderTitleW"/>
              <w:rPr>
                <w:b/>
                <w:bCs/>
              </w:rPr>
            </w:pPr>
            <w:proofErr w:type="spellStart"/>
            <w:r w:rsidRPr="006C0745">
              <w:rPr>
                <w:b/>
                <w:bCs/>
              </w:rPr>
              <w:t>ENTAuxEnsDisciplinesPoste</w:t>
            </w:r>
            <w:proofErr w:type="spellEnd"/>
          </w:p>
        </w:tc>
        <w:tc>
          <w:tcPr>
            <w:tcW w:w="0" w:type="auto"/>
            <w:shd w:val="clear" w:color="auto" w:fill="D5DBEF"/>
          </w:tcPr>
          <w:p w14:paraId="673AB009" w14:textId="77777777" w:rsidR="009F6A07" w:rsidRPr="005107B7" w:rsidRDefault="009F6A07" w:rsidP="009F6A07">
            <w:pPr>
              <w:pStyle w:val="TableText"/>
            </w:pPr>
            <w:proofErr w:type="spellStart"/>
            <w:r w:rsidRPr="005107B7">
              <w:t>ENTAuxEnseignant</w:t>
            </w:r>
            <w:proofErr w:type="spellEnd"/>
          </w:p>
        </w:tc>
        <w:tc>
          <w:tcPr>
            <w:tcW w:w="0" w:type="auto"/>
            <w:shd w:val="clear" w:color="auto" w:fill="D5DBEF"/>
          </w:tcPr>
          <w:p w14:paraId="51802641" w14:textId="77777777" w:rsidR="009F6A07" w:rsidRPr="006C0745" w:rsidRDefault="009F6A07" w:rsidP="009F6A07">
            <w:pPr>
              <w:pStyle w:val="TableText"/>
              <w:rPr>
                <w:b/>
              </w:rPr>
            </w:pPr>
            <w:r w:rsidRPr="006C0745">
              <w:rPr>
                <w:b/>
              </w:rPr>
              <w:t>Supprimé.</w:t>
            </w:r>
          </w:p>
        </w:tc>
        <w:tc>
          <w:tcPr>
            <w:tcW w:w="0" w:type="auto"/>
            <w:shd w:val="clear" w:color="auto" w:fill="D5DBEF"/>
          </w:tcPr>
          <w:p w14:paraId="3C48756A" w14:textId="77777777" w:rsidR="009F6A07" w:rsidRPr="005107B7" w:rsidRDefault="009F6A07" w:rsidP="009F6A07">
            <w:pPr>
              <w:pStyle w:val="TableText"/>
            </w:pPr>
            <w:r w:rsidRPr="005107B7">
              <w:t>Annexe 2</w:t>
            </w:r>
          </w:p>
          <w:p w14:paraId="42CD2944" w14:textId="77777777" w:rsidR="009F6A07" w:rsidRPr="005107B7" w:rsidRDefault="009F6A07" w:rsidP="009F6A07">
            <w:pPr>
              <w:pStyle w:val="TableText"/>
            </w:pPr>
            <w:r w:rsidRPr="005107B7">
              <w:t>Annexe 3</w:t>
            </w:r>
          </w:p>
          <w:p w14:paraId="53B4F3AA" w14:textId="77777777" w:rsidR="009F6A07" w:rsidRPr="005107B7" w:rsidRDefault="009F6A07" w:rsidP="009F6A07">
            <w:pPr>
              <w:pStyle w:val="TableText"/>
            </w:pPr>
            <w:r w:rsidRPr="005107B7">
              <w:t>Annexe 4/4bis</w:t>
            </w:r>
          </w:p>
        </w:tc>
      </w:tr>
      <w:tr w:rsidR="009F6A07" w14:paraId="0C37F85F" w14:textId="77777777" w:rsidTr="009F6A07">
        <w:trPr>
          <w:cantSplit/>
        </w:trPr>
        <w:tc>
          <w:tcPr>
            <w:tcW w:w="0" w:type="auto"/>
            <w:shd w:val="clear" w:color="auto" w:fill="EEF1F9"/>
          </w:tcPr>
          <w:p w14:paraId="4493FFFF" w14:textId="77777777" w:rsidR="009F6A07" w:rsidRPr="006C0745" w:rsidRDefault="009F6A07" w:rsidP="009F6A07">
            <w:pPr>
              <w:pStyle w:val="TableHeaderTitleW"/>
              <w:rPr>
                <w:b/>
                <w:bCs/>
              </w:rPr>
            </w:pPr>
            <w:proofErr w:type="spellStart"/>
            <w:r w:rsidRPr="006C0745">
              <w:rPr>
                <w:b/>
                <w:bCs/>
              </w:rPr>
              <w:t>EntElevePere</w:t>
            </w:r>
            <w:proofErr w:type="spellEnd"/>
          </w:p>
          <w:p w14:paraId="7CD0BC77" w14:textId="77777777" w:rsidR="009F6A07" w:rsidRPr="006C0745" w:rsidRDefault="009F6A07" w:rsidP="009F6A07">
            <w:pPr>
              <w:pStyle w:val="TableHeaderTitleW"/>
              <w:rPr>
                <w:b/>
                <w:bCs/>
              </w:rPr>
            </w:pPr>
            <w:proofErr w:type="spellStart"/>
            <w:r w:rsidRPr="006C0745">
              <w:rPr>
                <w:b/>
                <w:bCs/>
              </w:rPr>
              <w:t>EntEleveMere</w:t>
            </w:r>
            <w:proofErr w:type="spellEnd"/>
          </w:p>
        </w:tc>
        <w:tc>
          <w:tcPr>
            <w:tcW w:w="0" w:type="auto"/>
            <w:shd w:val="clear" w:color="auto" w:fill="EEF1F9"/>
          </w:tcPr>
          <w:p w14:paraId="6EDB1178" w14:textId="77777777" w:rsidR="009F6A07" w:rsidRPr="005107B7" w:rsidRDefault="009F6A07" w:rsidP="009F6A07">
            <w:pPr>
              <w:pStyle w:val="TableText"/>
            </w:pPr>
            <w:proofErr w:type="spellStart"/>
            <w:r w:rsidRPr="005107B7">
              <w:t>ENTEleve</w:t>
            </w:r>
            <w:proofErr w:type="spellEnd"/>
          </w:p>
        </w:tc>
        <w:tc>
          <w:tcPr>
            <w:tcW w:w="0" w:type="auto"/>
            <w:shd w:val="clear" w:color="auto" w:fill="EEF1F9"/>
          </w:tcPr>
          <w:p w14:paraId="653A2CB1" w14:textId="77777777" w:rsidR="009F6A07" w:rsidRPr="006C0745" w:rsidRDefault="009F6A07" w:rsidP="009F6A07">
            <w:pPr>
              <w:pStyle w:val="TableText"/>
              <w:rPr>
                <w:b/>
              </w:rPr>
            </w:pPr>
            <w:r w:rsidRPr="006C0745">
              <w:rPr>
                <w:b/>
              </w:rPr>
              <w:t>Supprimé.</w:t>
            </w:r>
          </w:p>
        </w:tc>
        <w:tc>
          <w:tcPr>
            <w:tcW w:w="0" w:type="auto"/>
            <w:shd w:val="clear" w:color="auto" w:fill="EEF1F9"/>
          </w:tcPr>
          <w:p w14:paraId="03D16523" w14:textId="77777777" w:rsidR="009F6A07" w:rsidRPr="005107B7" w:rsidRDefault="009F6A07" w:rsidP="009F6A07">
            <w:pPr>
              <w:pStyle w:val="TableText"/>
            </w:pPr>
            <w:r w:rsidRPr="005107B7">
              <w:t>Doc principal</w:t>
            </w:r>
          </w:p>
          <w:p w14:paraId="1321933C" w14:textId="77777777" w:rsidR="009F6A07" w:rsidRPr="005107B7" w:rsidRDefault="009F6A07" w:rsidP="009F6A07">
            <w:pPr>
              <w:pStyle w:val="TableText"/>
            </w:pPr>
            <w:r w:rsidRPr="005107B7">
              <w:t>Annexe 2</w:t>
            </w:r>
          </w:p>
          <w:p w14:paraId="0A1A1C06" w14:textId="77777777" w:rsidR="009F6A07" w:rsidRPr="005107B7" w:rsidRDefault="009F6A07" w:rsidP="009F6A07">
            <w:pPr>
              <w:pStyle w:val="TableText"/>
            </w:pPr>
            <w:r w:rsidRPr="005107B7">
              <w:t>Annexe 3</w:t>
            </w:r>
          </w:p>
          <w:p w14:paraId="26B1C0A3" w14:textId="77777777" w:rsidR="009F6A07" w:rsidRPr="005107B7" w:rsidRDefault="009F6A07" w:rsidP="009F6A07">
            <w:pPr>
              <w:pStyle w:val="TableText"/>
            </w:pPr>
            <w:r w:rsidRPr="005107B7">
              <w:t>Annexe 4/4bis</w:t>
            </w:r>
          </w:p>
        </w:tc>
      </w:tr>
      <w:tr w:rsidR="009F6A07" w14:paraId="2B7B8968" w14:textId="77777777" w:rsidTr="009F6A07">
        <w:trPr>
          <w:cantSplit/>
        </w:trPr>
        <w:tc>
          <w:tcPr>
            <w:tcW w:w="0" w:type="auto"/>
            <w:shd w:val="clear" w:color="auto" w:fill="D5DBEF"/>
          </w:tcPr>
          <w:p w14:paraId="5A400F1B" w14:textId="77777777" w:rsidR="009F6A07" w:rsidRPr="006C0745" w:rsidRDefault="009F6A07" w:rsidP="009F6A07">
            <w:pPr>
              <w:pStyle w:val="TableHeaderTitleW"/>
              <w:rPr>
                <w:b/>
                <w:bCs/>
              </w:rPr>
            </w:pPr>
            <w:proofErr w:type="gramStart"/>
            <w:r w:rsidRPr="006C0745">
              <w:rPr>
                <w:b/>
                <w:bCs/>
              </w:rPr>
              <w:t>mail</w:t>
            </w:r>
            <w:proofErr w:type="gramEnd"/>
          </w:p>
        </w:tc>
        <w:tc>
          <w:tcPr>
            <w:tcW w:w="0" w:type="auto"/>
            <w:shd w:val="clear" w:color="auto" w:fill="D5DBEF"/>
          </w:tcPr>
          <w:p w14:paraId="66905A4B" w14:textId="77777777" w:rsidR="009F6A07" w:rsidRPr="005107B7" w:rsidRDefault="009F6A07" w:rsidP="009F6A07">
            <w:pPr>
              <w:pStyle w:val="TableText"/>
            </w:pPr>
            <w:proofErr w:type="spellStart"/>
            <w:r w:rsidRPr="005107B7">
              <w:t>ENTAuxPersRelEleve</w:t>
            </w:r>
            <w:proofErr w:type="spellEnd"/>
          </w:p>
          <w:p w14:paraId="4AE4E722" w14:textId="77777777" w:rsidR="009F6A07" w:rsidRPr="005107B7" w:rsidRDefault="009F6A07" w:rsidP="009F6A07">
            <w:pPr>
              <w:pStyle w:val="TableText"/>
            </w:pPr>
            <w:proofErr w:type="spellStart"/>
            <w:r w:rsidRPr="005107B7">
              <w:t>EntAuxEnsNonEtab</w:t>
            </w:r>
            <w:proofErr w:type="spellEnd"/>
          </w:p>
          <w:p w14:paraId="4A83CECE" w14:textId="77777777" w:rsidR="009F6A07" w:rsidRPr="005107B7" w:rsidRDefault="009F6A07" w:rsidP="009F6A07">
            <w:pPr>
              <w:pStyle w:val="TableText"/>
            </w:pPr>
            <w:proofErr w:type="spellStart"/>
            <w:r w:rsidRPr="005107B7">
              <w:t>ENTAuxEnseignant</w:t>
            </w:r>
            <w:proofErr w:type="spellEnd"/>
          </w:p>
        </w:tc>
        <w:tc>
          <w:tcPr>
            <w:tcW w:w="0" w:type="auto"/>
            <w:shd w:val="clear" w:color="auto" w:fill="D5DBEF"/>
          </w:tcPr>
          <w:p w14:paraId="3DA18B4E" w14:textId="77777777" w:rsidR="009F6A07" w:rsidRPr="005107B7" w:rsidRDefault="009F6A07" w:rsidP="009F6A07">
            <w:pPr>
              <w:pStyle w:val="TableText"/>
            </w:pPr>
            <w:r w:rsidRPr="006C0745">
              <w:rPr>
                <w:b/>
              </w:rPr>
              <w:t>Modifié.</w:t>
            </w:r>
            <w:r w:rsidRPr="005107B7">
              <w:t xml:space="preserve"> Cet attribut fait partie des coordonnées de la personne. Attribut désormais alimenté par le SI MEN et désigné comme multivalué</w:t>
            </w:r>
          </w:p>
        </w:tc>
        <w:tc>
          <w:tcPr>
            <w:tcW w:w="0" w:type="auto"/>
            <w:shd w:val="clear" w:color="auto" w:fill="D5DBEF"/>
          </w:tcPr>
          <w:p w14:paraId="7969FA56" w14:textId="77777777" w:rsidR="009F6A07" w:rsidRPr="005107B7" w:rsidRDefault="009F6A07" w:rsidP="009F6A07">
            <w:pPr>
              <w:pStyle w:val="TableText"/>
            </w:pPr>
            <w:r w:rsidRPr="005107B7">
              <w:t>Annexe 2</w:t>
            </w:r>
          </w:p>
          <w:p w14:paraId="71B5AEA0" w14:textId="77777777" w:rsidR="009F6A07" w:rsidRPr="005107B7" w:rsidRDefault="009F6A07" w:rsidP="009F6A07">
            <w:pPr>
              <w:pStyle w:val="TableText"/>
            </w:pPr>
            <w:r w:rsidRPr="005107B7">
              <w:t>Annexe 3</w:t>
            </w:r>
          </w:p>
          <w:p w14:paraId="61F913DA" w14:textId="77777777" w:rsidR="009F6A07" w:rsidRPr="005107B7" w:rsidRDefault="009F6A07" w:rsidP="009F6A07">
            <w:pPr>
              <w:pStyle w:val="TableText"/>
            </w:pPr>
            <w:r w:rsidRPr="005107B7">
              <w:t>Annexe 4/4bis</w:t>
            </w:r>
          </w:p>
        </w:tc>
      </w:tr>
      <w:tr w:rsidR="009F6A07" w14:paraId="66E79B00" w14:textId="77777777" w:rsidTr="009F6A07">
        <w:trPr>
          <w:cantSplit/>
        </w:trPr>
        <w:tc>
          <w:tcPr>
            <w:tcW w:w="0" w:type="auto"/>
            <w:shd w:val="clear" w:color="auto" w:fill="EEF1F9"/>
          </w:tcPr>
          <w:p w14:paraId="3D53343F" w14:textId="77777777" w:rsidR="009F6A07" w:rsidRPr="006C0745" w:rsidRDefault="009F6A07" w:rsidP="009F6A07">
            <w:pPr>
              <w:pStyle w:val="TableHeaderTitleW"/>
              <w:rPr>
                <w:b/>
                <w:bCs/>
              </w:rPr>
            </w:pPr>
            <w:proofErr w:type="gramStart"/>
            <w:r w:rsidRPr="006C0745">
              <w:rPr>
                <w:b/>
                <w:bCs/>
              </w:rPr>
              <w:t>mobile</w:t>
            </w:r>
            <w:proofErr w:type="gramEnd"/>
          </w:p>
        </w:tc>
        <w:tc>
          <w:tcPr>
            <w:tcW w:w="0" w:type="auto"/>
            <w:shd w:val="clear" w:color="auto" w:fill="EEF1F9"/>
          </w:tcPr>
          <w:p w14:paraId="3C082A15" w14:textId="77777777" w:rsidR="009F6A07" w:rsidRPr="005107B7" w:rsidRDefault="009F6A07" w:rsidP="009F6A07">
            <w:pPr>
              <w:pStyle w:val="TableText"/>
            </w:pPr>
            <w:proofErr w:type="spellStart"/>
            <w:r w:rsidRPr="005107B7">
              <w:t>ENTAuxPersRelEleve</w:t>
            </w:r>
            <w:proofErr w:type="spellEnd"/>
          </w:p>
        </w:tc>
        <w:tc>
          <w:tcPr>
            <w:tcW w:w="0" w:type="auto"/>
            <w:shd w:val="clear" w:color="auto" w:fill="EEF1F9"/>
          </w:tcPr>
          <w:p w14:paraId="20432F43" w14:textId="77777777" w:rsidR="009F6A07" w:rsidRPr="006C0745" w:rsidRDefault="009F6A07" w:rsidP="009F6A07">
            <w:pPr>
              <w:pStyle w:val="TableText"/>
              <w:rPr>
                <w:b/>
              </w:rPr>
            </w:pPr>
            <w:r w:rsidRPr="006C0745">
              <w:rPr>
                <w:b/>
              </w:rPr>
              <w:t>Modifié.</w:t>
            </w:r>
            <w:r w:rsidRPr="005107B7">
              <w:t xml:space="preserve"> Cet attribut fait partie des coordonnées personnelles de la personne. Attribut désormais alimenté par le SI MEN et désigné comme multivalué</w:t>
            </w:r>
          </w:p>
        </w:tc>
        <w:tc>
          <w:tcPr>
            <w:tcW w:w="0" w:type="auto"/>
            <w:shd w:val="clear" w:color="auto" w:fill="EEF1F9"/>
          </w:tcPr>
          <w:p w14:paraId="4C78E9B1" w14:textId="77777777" w:rsidR="009F6A07" w:rsidRPr="005107B7" w:rsidRDefault="009F6A07" w:rsidP="009F6A07">
            <w:pPr>
              <w:pStyle w:val="TableText"/>
            </w:pPr>
            <w:r w:rsidRPr="005107B7">
              <w:t>Annexe 2</w:t>
            </w:r>
          </w:p>
          <w:p w14:paraId="55AA08A9" w14:textId="77777777" w:rsidR="009F6A07" w:rsidRPr="005107B7" w:rsidRDefault="009F6A07" w:rsidP="009F6A07">
            <w:pPr>
              <w:pStyle w:val="TableText"/>
            </w:pPr>
            <w:r w:rsidRPr="005107B7">
              <w:t>Annexe 3</w:t>
            </w:r>
          </w:p>
          <w:p w14:paraId="771B21AB" w14:textId="77777777" w:rsidR="009F6A07" w:rsidRPr="005107B7" w:rsidRDefault="009F6A07" w:rsidP="009F6A07">
            <w:pPr>
              <w:pStyle w:val="TableText"/>
            </w:pPr>
            <w:r w:rsidRPr="005107B7">
              <w:t>Annexe 4/4bis</w:t>
            </w:r>
          </w:p>
        </w:tc>
      </w:tr>
      <w:tr w:rsidR="009F6A07" w14:paraId="2216C1C0" w14:textId="77777777" w:rsidTr="009F6A07">
        <w:trPr>
          <w:cantSplit/>
        </w:trPr>
        <w:tc>
          <w:tcPr>
            <w:tcW w:w="0" w:type="auto"/>
            <w:shd w:val="clear" w:color="auto" w:fill="D5DBEF"/>
          </w:tcPr>
          <w:p w14:paraId="5E322ED5" w14:textId="77777777" w:rsidR="009F6A07" w:rsidRPr="006C0745" w:rsidRDefault="009F6A07" w:rsidP="009F6A07">
            <w:pPr>
              <w:pStyle w:val="TableHeaderTitleW"/>
              <w:rPr>
                <w:b/>
                <w:bCs/>
              </w:rPr>
            </w:pPr>
            <w:proofErr w:type="spellStart"/>
            <w:r w:rsidRPr="006C0745">
              <w:rPr>
                <w:b/>
                <w:bCs/>
              </w:rPr>
              <w:t>EntPersonStructRattach</w:t>
            </w:r>
            <w:proofErr w:type="spellEnd"/>
          </w:p>
        </w:tc>
        <w:tc>
          <w:tcPr>
            <w:tcW w:w="0" w:type="auto"/>
            <w:shd w:val="clear" w:color="auto" w:fill="D5DBEF"/>
          </w:tcPr>
          <w:p w14:paraId="463B876E" w14:textId="77777777" w:rsidR="009F6A07" w:rsidRPr="005107B7" w:rsidRDefault="009F6A07" w:rsidP="009F6A07">
            <w:pPr>
              <w:pStyle w:val="TableText"/>
            </w:pPr>
            <w:r w:rsidRPr="005107B7">
              <w:t>« Toutes les classes de Personnes »</w:t>
            </w:r>
          </w:p>
        </w:tc>
        <w:tc>
          <w:tcPr>
            <w:tcW w:w="0" w:type="auto"/>
            <w:shd w:val="clear" w:color="auto" w:fill="D5DBEF"/>
          </w:tcPr>
          <w:p w14:paraId="74C76FEF" w14:textId="77777777" w:rsidR="009F6A07" w:rsidRPr="005107B7" w:rsidRDefault="009F6A07" w:rsidP="009F6A07">
            <w:pPr>
              <w:pStyle w:val="TableText"/>
            </w:pPr>
            <w:r w:rsidRPr="006C0745">
              <w:rPr>
                <w:b/>
              </w:rPr>
              <w:t>Modifié.</w:t>
            </w:r>
            <w:r w:rsidRPr="005107B7">
              <w:t xml:space="preserve"> Attribut </w:t>
            </w:r>
            <w:proofErr w:type="spellStart"/>
            <w:r w:rsidRPr="005107B7">
              <w:t>mono-valué</w:t>
            </w:r>
            <w:proofErr w:type="spellEnd"/>
            <w:r w:rsidRPr="005107B7">
              <w:t xml:space="preserve"> et facultatif (cas général) et obligatoire pour les élèves.</w:t>
            </w:r>
          </w:p>
        </w:tc>
        <w:tc>
          <w:tcPr>
            <w:tcW w:w="0" w:type="auto"/>
            <w:shd w:val="clear" w:color="auto" w:fill="D5DBEF"/>
          </w:tcPr>
          <w:p w14:paraId="221E1006" w14:textId="77777777" w:rsidR="009F6A07" w:rsidRPr="005107B7" w:rsidRDefault="009F6A07" w:rsidP="009F6A07">
            <w:pPr>
              <w:pStyle w:val="TableText"/>
            </w:pPr>
            <w:r w:rsidRPr="005107B7">
              <w:t>Annexe 2</w:t>
            </w:r>
          </w:p>
          <w:p w14:paraId="765974BE" w14:textId="77777777" w:rsidR="009F6A07" w:rsidRPr="005107B7" w:rsidRDefault="009F6A07" w:rsidP="009F6A07">
            <w:pPr>
              <w:pStyle w:val="TableText"/>
            </w:pPr>
            <w:r w:rsidRPr="005107B7">
              <w:t>Annexe 3</w:t>
            </w:r>
          </w:p>
          <w:p w14:paraId="60E09090" w14:textId="77777777" w:rsidR="009F6A07" w:rsidRPr="005107B7" w:rsidRDefault="009F6A07" w:rsidP="009F6A07">
            <w:pPr>
              <w:pStyle w:val="TableText"/>
            </w:pPr>
            <w:r w:rsidRPr="005107B7">
              <w:t>Annexe 4bis</w:t>
            </w:r>
          </w:p>
        </w:tc>
      </w:tr>
      <w:tr w:rsidR="009F6A07" w14:paraId="6CB53156" w14:textId="77777777" w:rsidTr="009F6A07">
        <w:trPr>
          <w:cantSplit/>
        </w:trPr>
        <w:tc>
          <w:tcPr>
            <w:tcW w:w="0" w:type="auto"/>
            <w:shd w:val="clear" w:color="auto" w:fill="EEF1F9"/>
          </w:tcPr>
          <w:p w14:paraId="5E13A9A1" w14:textId="77777777" w:rsidR="009F6A07" w:rsidRPr="006C0745" w:rsidRDefault="009F6A07" w:rsidP="009F6A07">
            <w:pPr>
              <w:pStyle w:val="TableHeaderTitleW"/>
              <w:rPr>
                <w:b/>
                <w:bCs/>
              </w:rPr>
            </w:pPr>
            <w:proofErr w:type="spellStart"/>
            <w:r w:rsidRPr="006C0745">
              <w:rPr>
                <w:b/>
                <w:bCs/>
              </w:rPr>
              <w:t>ENTPersRelRapprochPrincipal</w:t>
            </w:r>
            <w:proofErr w:type="spellEnd"/>
          </w:p>
        </w:tc>
        <w:tc>
          <w:tcPr>
            <w:tcW w:w="0" w:type="auto"/>
            <w:shd w:val="clear" w:color="auto" w:fill="EEF1F9"/>
          </w:tcPr>
          <w:p w14:paraId="335F7F3F" w14:textId="77777777" w:rsidR="009F6A07" w:rsidRPr="005107B7" w:rsidRDefault="009F6A07" w:rsidP="009F6A07">
            <w:pPr>
              <w:pStyle w:val="TableText"/>
            </w:pPr>
            <w:proofErr w:type="spellStart"/>
            <w:r w:rsidRPr="005107B7">
              <w:t>ENTPersonRelation</w:t>
            </w:r>
            <w:proofErr w:type="spellEnd"/>
          </w:p>
        </w:tc>
        <w:tc>
          <w:tcPr>
            <w:tcW w:w="0" w:type="auto"/>
            <w:shd w:val="clear" w:color="auto" w:fill="EEF1F9"/>
          </w:tcPr>
          <w:p w14:paraId="71A17418" w14:textId="77777777" w:rsidR="009F6A07" w:rsidRPr="006C0745" w:rsidRDefault="009F6A07" w:rsidP="009F6A07">
            <w:pPr>
              <w:pStyle w:val="TableText"/>
              <w:rPr>
                <w:b/>
              </w:rPr>
            </w:pPr>
            <w:r w:rsidRPr="006C0745">
              <w:rPr>
                <w:b/>
              </w:rPr>
              <w:t>Ajouté</w:t>
            </w:r>
            <w:r w:rsidRPr="005107B7">
              <w:t xml:space="preserve">. Attribut facultatif </w:t>
            </w:r>
            <w:proofErr w:type="spellStart"/>
            <w:r w:rsidRPr="005107B7">
              <w:t>mono-valué</w:t>
            </w:r>
            <w:proofErr w:type="spellEnd"/>
            <w:r w:rsidRPr="005107B7">
              <w:t>, alimenté par le service de rapprochement de compte. Compte principal rattaché.</w:t>
            </w:r>
          </w:p>
        </w:tc>
        <w:tc>
          <w:tcPr>
            <w:tcW w:w="0" w:type="auto"/>
            <w:shd w:val="clear" w:color="auto" w:fill="EEF1F9"/>
          </w:tcPr>
          <w:p w14:paraId="59EF9F40" w14:textId="77777777" w:rsidR="009F6A07" w:rsidRPr="005107B7" w:rsidRDefault="009F6A07" w:rsidP="009F6A07">
            <w:pPr>
              <w:pStyle w:val="TableText"/>
            </w:pPr>
            <w:r w:rsidRPr="005107B7">
              <w:t>Doc principal</w:t>
            </w:r>
          </w:p>
          <w:p w14:paraId="58BD2EB1" w14:textId="77777777" w:rsidR="009F6A07" w:rsidRPr="005107B7" w:rsidRDefault="009F6A07" w:rsidP="009F6A07">
            <w:pPr>
              <w:pStyle w:val="TableText"/>
            </w:pPr>
            <w:r w:rsidRPr="005107B7">
              <w:t>Annexe 3</w:t>
            </w:r>
          </w:p>
        </w:tc>
      </w:tr>
      <w:tr w:rsidR="009F6A07" w14:paraId="1AD37B4B" w14:textId="77777777" w:rsidTr="009F6A07">
        <w:trPr>
          <w:cantSplit/>
        </w:trPr>
        <w:tc>
          <w:tcPr>
            <w:tcW w:w="0" w:type="auto"/>
            <w:shd w:val="clear" w:color="auto" w:fill="D5DBEF"/>
          </w:tcPr>
          <w:p w14:paraId="7E32A5CD" w14:textId="77777777" w:rsidR="009F6A07" w:rsidRPr="006C0745" w:rsidRDefault="009F6A07" w:rsidP="009F6A07">
            <w:pPr>
              <w:pStyle w:val="TableHeaderTitleW"/>
              <w:rPr>
                <w:b/>
                <w:bCs/>
              </w:rPr>
            </w:pPr>
            <w:proofErr w:type="spellStart"/>
            <w:r w:rsidRPr="006C0745">
              <w:rPr>
                <w:b/>
                <w:bCs/>
              </w:rPr>
              <w:t>ENTPersRelRapprochSecondaire</w:t>
            </w:r>
            <w:proofErr w:type="spellEnd"/>
          </w:p>
        </w:tc>
        <w:tc>
          <w:tcPr>
            <w:tcW w:w="0" w:type="auto"/>
            <w:shd w:val="clear" w:color="auto" w:fill="D5DBEF"/>
          </w:tcPr>
          <w:p w14:paraId="780FA986" w14:textId="77777777" w:rsidR="009F6A07" w:rsidRPr="005107B7" w:rsidRDefault="009F6A07" w:rsidP="009F6A07">
            <w:pPr>
              <w:pStyle w:val="TableText"/>
            </w:pPr>
            <w:proofErr w:type="spellStart"/>
            <w:r w:rsidRPr="005107B7">
              <w:t>ENTPersonRelation</w:t>
            </w:r>
            <w:proofErr w:type="spellEnd"/>
          </w:p>
        </w:tc>
        <w:tc>
          <w:tcPr>
            <w:tcW w:w="0" w:type="auto"/>
            <w:shd w:val="clear" w:color="auto" w:fill="D5DBEF"/>
          </w:tcPr>
          <w:p w14:paraId="0BE763DB" w14:textId="77777777" w:rsidR="009F6A07" w:rsidRPr="006C0745" w:rsidRDefault="009F6A07" w:rsidP="009F6A07">
            <w:pPr>
              <w:pStyle w:val="TableText"/>
              <w:rPr>
                <w:b/>
              </w:rPr>
            </w:pPr>
            <w:r w:rsidRPr="006C0745">
              <w:rPr>
                <w:b/>
              </w:rPr>
              <w:t>Ajouté</w:t>
            </w:r>
            <w:r w:rsidRPr="005107B7">
              <w:t xml:space="preserve">. Attribut facultatif </w:t>
            </w:r>
            <w:proofErr w:type="spellStart"/>
            <w:r w:rsidRPr="005107B7">
              <w:t>multi-valué</w:t>
            </w:r>
            <w:proofErr w:type="spellEnd"/>
            <w:r w:rsidRPr="005107B7">
              <w:t>, alimenté par le service de rapprochement de compte. Compte secondaire rattaché.</w:t>
            </w:r>
          </w:p>
        </w:tc>
        <w:tc>
          <w:tcPr>
            <w:tcW w:w="0" w:type="auto"/>
            <w:shd w:val="clear" w:color="auto" w:fill="D5DBEF"/>
          </w:tcPr>
          <w:p w14:paraId="46EE8ADF" w14:textId="77777777" w:rsidR="009F6A07" w:rsidRPr="005107B7" w:rsidRDefault="009F6A07" w:rsidP="009F6A07">
            <w:pPr>
              <w:pStyle w:val="TableText"/>
            </w:pPr>
            <w:r w:rsidRPr="005107B7">
              <w:t>Doc principal</w:t>
            </w:r>
          </w:p>
          <w:p w14:paraId="48525D56" w14:textId="77777777" w:rsidR="009F6A07" w:rsidRPr="005107B7" w:rsidRDefault="009F6A07" w:rsidP="009F6A07">
            <w:pPr>
              <w:pStyle w:val="TableText"/>
            </w:pPr>
            <w:r w:rsidRPr="005107B7">
              <w:t>Annexe 3</w:t>
            </w:r>
          </w:p>
        </w:tc>
      </w:tr>
      <w:tr w:rsidR="009F6A07" w14:paraId="50A91A0E" w14:textId="77777777" w:rsidTr="009F6A07">
        <w:trPr>
          <w:cantSplit/>
        </w:trPr>
        <w:tc>
          <w:tcPr>
            <w:tcW w:w="0" w:type="auto"/>
            <w:shd w:val="clear" w:color="auto" w:fill="EEF1F9"/>
          </w:tcPr>
          <w:p w14:paraId="3E2DB7ED" w14:textId="77777777" w:rsidR="009F6A07" w:rsidRPr="006C0745" w:rsidRDefault="009F6A07" w:rsidP="009F6A07">
            <w:pPr>
              <w:pStyle w:val="TableHeaderTitleW"/>
              <w:rPr>
                <w:b/>
                <w:bCs/>
              </w:rPr>
            </w:pPr>
            <w:proofErr w:type="spellStart"/>
            <w:r w:rsidRPr="006C0745">
              <w:rPr>
                <w:b/>
                <w:bCs/>
              </w:rPr>
              <w:t>ENTPersRelFusionPrincipal</w:t>
            </w:r>
            <w:proofErr w:type="spellEnd"/>
          </w:p>
        </w:tc>
        <w:tc>
          <w:tcPr>
            <w:tcW w:w="0" w:type="auto"/>
            <w:shd w:val="clear" w:color="auto" w:fill="EEF1F9"/>
          </w:tcPr>
          <w:p w14:paraId="7AF5C41A" w14:textId="77777777" w:rsidR="009F6A07" w:rsidRPr="005107B7" w:rsidRDefault="009F6A07" w:rsidP="009F6A07">
            <w:pPr>
              <w:pStyle w:val="TableText"/>
            </w:pPr>
            <w:proofErr w:type="spellStart"/>
            <w:r w:rsidRPr="005107B7">
              <w:t>ENTPersonRelation</w:t>
            </w:r>
            <w:proofErr w:type="spellEnd"/>
          </w:p>
        </w:tc>
        <w:tc>
          <w:tcPr>
            <w:tcW w:w="0" w:type="auto"/>
            <w:shd w:val="clear" w:color="auto" w:fill="EEF1F9"/>
          </w:tcPr>
          <w:p w14:paraId="417124D0" w14:textId="77777777" w:rsidR="009F6A07" w:rsidRPr="006C0745" w:rsidRDefault="009F6A07" w:rsidP="009F6A07">
            <w:pPr>
              <w:pStyle w:val="TableText"/>
              <w:rPr>
                <w:b/>
              </w:rPr>
            </w:pPr>
            <w:r w:rsidRPr="006C0745">
              <w:rPr>
                <w:b/>
              </w:rPr>
              <w:t>Ajouté</w:t>
            </w:r>
            <w:r w:rsidRPr="005107B7">
              <w:t xml:space="preserve">. Attribut facultatif </w:t>
            </w:r>
            <w:proofErr w:type="spellStart"/>
            <w:r w:rsidRPr="005107B7">
              <w:t>mono-valué</w:t>
            </w:r>
            <w:proofErr w:type="spellEnd"/>
            <w:r w:rsidRPr="005107B7">
              <w:t>, alimenté par le service de fusion de compte. Compte principal fusionné.</w:t>
            </w:r>
          </w:p>
        </w:tc>
        <w:tc>
          <w:tcPr>
            <w:tcW w:w="0" w:type="auto"/>
            <w:shd w:val="clear" w:color="auto" w:fill="EEF1F9"/>
          </w:tcPr>
          <w:p w14:paraId="2C9E13B5" w14:textId="77777777" w:rsidR="009F6A07" w:rsidRPr="005107B7" w:rsidRDefault="009F6A07" w:rsidP="009F6A07">
            <w:pPr>
              <w:pStyle w:val="TableText"/>
            </w:pPr>
            <w:r w:rsidRPr="005107B7">
              <w:t>Doc principal</w:t>
            </w:r>
          </w:p>
          <w:p w14:paraId="4766DFEB" w14:textId="77777777" w:rsidR="009F6A07" w:rsidRPr="005107B7" w:rsidRDefault="009F6A07" w:rsidP="009F6A07">
            <w:pPr>
              <w:pStyle w:val="TableText"/>
            </w:pPr>
            <w:r w:rsidRPr="005107B7">
              <w:t>Annexe 3</w:t>
            </w:r>
          </w:p>
        </w:tc>
      </w:tr>
      <w:tr w:rsidR="009F6A07" w14:paraId="33936A00" w14:textId="77777777" w:rsidTr="009F6A07">
        <w:trPr>
          <w:cantSplit/>
        </w:trPr>
        <w:tc>
          <w:tcPr>
            <w:tcW w:w="0" w:type="auto"/>
            <w:shd w:val="clear" w:color="auto" w:fill="D5DBEF"/>
          </w:tcPr>
          <w:p w14:paraId="02596335" w14:textId="77777777" w:rsidR="009F6A07" w:rsidRPr="006C0745" w:rsidRDefault="009F6A07" w:rsidP="009F6A07">
            <w:pPr>
              <w:pStyle w:val="TableHeaderTitleW"/>
              <w:rPr>
                <w:b/>
                <w:bCs/>
              </w:rPr>
            </w:pPr>
            <w:proofErr w:type="spellStart"/>
            <w:r w:rsidRPr="006C0745">
              <w:rPr>
                <w:b/>
                <w:bCs/>
              </w:rPr>
              <w:lastRenderedPageBreak/>
              <w:t>ENTPersRelFusionSecondaire</w:t>
            </w:r>
            <w:proofErr w:type="spellEnd"/>
          </w:p>
        </w:tc>
        <w:tc>
          <w:tcPr>
            <w:tcW w:w="0" w:type="auto"/>
            <w:shd w:val="clear" w:color="auto" w:fill="D5DBEF"/>
          </w:tcPr>
          <w:p w14:paraId="3A3F8CBF" w14:textId="77777777" w:rsidR="009F6A07" w:rsidRPr="005107B7" w:rsidRDefault="009F6A07" w:rsidP="009F6A07">
            <w:pPr>
              <w:pStyle w:val="TableText"/>
            </w:pPr>
            <w:proofErr w:type="spellStart"/>
            <w:r w:rsidRPr="005107B7">
              <w:t>ENTPersonRelation</w:t>
            </w:r>
            <w:proofErr w:type="spellEnd"/>
          </w:p>
        </w:tc>
        <w:tc>
          <w:tcPr>
            <w:tcW w:w="0" w:type="auto"/>
            <w:shd w:val="clear" w:color="auto" w:fill="D5DBEF"/>
          </w:tcPr>
          <w:p w14:paraId="33074079" w14:textId="77777777" w:rsidR="009F6A07" w:rsidRPr="006C0745" w:rsidRDefault="009F6A07" w:rsidP="009F6A07">
            <w:pPr>
              <w:pStyle w:val="TableText"/>
              <w:rPr>
                <w:b/>
              </w:rPr>
            </w:pPr>
            <w:r w:rsidRPr="006C0745">
              <w:rPr>
                <w:b/>
              </w:rPr>
              <w:t>Ajouté</w:t>
            </w:r>
            <w:r w:rsidRPr="005107B7">
              <w:t xml:space="preserve">. Attribut facultatif </w:t>
            </w:r>
            <w:proofErr w:type="spellStart"/>
            <w:r w:rsidRPr="005107B7">
              <w:t>multi-valué</w:t>
            </w:r>
            <w:proofErr w:type="spellEnd"/>
            <w:r w:rsidRPr="005107B7">
              <w:t>, alimenté par le service de fusion de compte. Compte secondaire fusionné.</w:t>
            </w:r>
          </w:p>
        </w:tc>
        <w:tc>
          <w:tcPr>
            <w:tcW w:w="0" w:type="auto"/>
            <w:shd w:val="clear" w:color="auto" w:fill="D5DBEF"/>
          </w:tcPr>
          <w:p w14:paraId="38413E92" w14:textId="77777777" w:rsidR="009F6A07" w:rsidRPr="005107B7" w:rsidRDefault="009F6A07" w:rsidP="009F6A07">
            <w:pPr>
              <w:pStyle w:val="TableText"/>
            </w:pPr>
            <w:r w:rsidRPr="005107B7">
              <w:t>Doc principal</w:t>
            </w:r>
          </w:p>
          <w:p w14:paraId="3A0A2DFF" w14:textId="77777777" w:rsidR="009F6A07" w:rsidRPr="005107B7" w:rsidRDefault="009F6A07" w:rsidP="009F6A07">
            <w:pPr>
              <w:pStyle w:val="TableText"/>
            </w:pPr>
            <w:r w:rsidRPr="005107B7">
              <w:t>Annexe 3</w:t>
            </w:r>
          </w:p>
        </w:tc>
      </w:tr>
      <w:tr w:rsidR="009F6A07" w14:paraId="5CDEB63D" w14:textId="77777777" w:rsidTr="009F6A07">
        <w:trPr>
          <w:cantSplit/>
        </w:trPr>
        <w:tc>
          <w:tcPr>
            <w:tcW w:w="0" w:type="auto"/>
            <w:shd w:val="clear" w:color="auto" w:fill="EEF1F9"/>
          </w:tcPr>
          <w:p w14:paraId="39565E16" w14:textId="77777777" w:rsidR="009F6A07" w:rsidRPr="006C0745" w:rsidRDefault="009F6A07" w:rsidP="009F6A07">
            <w:pPr>
              <w:pStyle w:val="TableHeaderTitleW"/>
              <w:rPr>
                <w:b/>
                <w:bCs/>
              </w:rPr>
            </w:pPr>
            <w:r w:rsidRPr="006C0745">
              <w:rPr>
                <w:b/>
                <w:bCs/>
              </w:rPr>
              <w:t>ENTEleveQualitePersRelEleve1</w:t>
            </w:r>
          </w:p>
          <w:p w14:paraId="416454E6" w14:textId="77777777" w:rsidR="009F6A07" w:rsidRPr="006C0745" w:rsidDel="00F71560" w:rsidRDefault="009F6A07" w:rsidP="009F6A07">
            <w:pPr>
              <w:pStyle w:val="TableHeaderTitleW"/>
              <w:rPr>
                <w:b/>
                <w:bCs/>
              </w:rPr>
            </w:pPr>
            <w:r w:rsidRPr="006C0745">
              <w:rPr>
                <w:b/>
                <w:bCs/>
              </w:rPr>
              <w:t>ENTEleveQualitePersRelEleve1</w:t>
            </w:r>
          </w:p>
        </w:tc>
        <w:tc>
          <w:tcPr>
            <w:tcW w:w="0" w:type="auto"/>
            <w:shd w:val="clear" w:color="auto" w:fill="EEF1F9"/>
          </w:tcPr>
          <w:p w14:paraId="4119CC67" w14:textId="77777777" w:rsidR="009F6A07" w:rsidRPr="005107B7" w:rsidDel="00F71560" w:rsidRDefault="009F6A07" w:rsidP="009F6A07">
            <w:pPr>
              <w:pStyle w:val="TableText"/>
            </w:pPr>
            <w:proofErr w:type="spellStart"/>
            <w:r w:rsidRPr="005107B7">
              <w:t>ENTEleve</w:t>
            </w:r>
            <w:proofErr w:type="spellEnd"/>
          </w:p>
        </w:tc>
        <w:tc>
          <w:tcPr>
            <w:tcW w:w="0" w:type="auto"/>
            <w:shd w:val="clear" w:color="auto" w:fill="EEF1F9"/>
          </w:tcPr>
          <w:p w14:paraId="15C364E3" w14:textId="77777777" w:rsidR="009F6A07" w:rsidRPr="006C0745" w:rsidDel="00F71560" w:rsidRDefault="009F6A07" w:rsidP="009F6A07">
            <w:pPr>
              <w:pStyle w:val="TableText"/>
              <w:rPr>
                <w:b/>
              </w:rPr>
            </w:pPr>
            <w:r w:rsidRPr="006C0745">
              <w:rPr>
                <w:b/>
              </w:rPr>
              <w:t>Ajout</w:t>
            </w:r>
            <w:r w:rsidRPr="005107B7">
              <w:t xml:space="preserve"> d’un commentaire.</w:t>
            </w:r>
          </w:p>
        </w:tc>
        <w:tc>
          <w:tcPr>
            <w:tcW w:w="0" w:type="auto"/>
            <w:shd w:val="clear" w:color="auto" w:fill="EEF1F9"/>
          </w:tcPr>
          <w:p w14:paraId="0402074D" w14:textId="77777777" w:rsidR="009F6A07" w:rsidRPr="005107B7" w:rsidDel="00F71560" w:rsidRDefault="009F6A07" w:rsidP="009F6A07">
            <w:pPr>
              <w:pStyle w:val="TableText"/>
            </w:pPr>
          </w:p>
        </w:tc>
      </w:tr>
      <w:tr w:rsidR="009F6A07" w14:paraId="1CB0F787" w14:textId="77777777" w:rsidTr="009F6A07">
        <w:trPr>
          <w:cantSplit/>
        </w:trPr>
        <w:tc>
          <w:tcPr>
            <w:tcW w:w="0" w:type="auto"/>
            <w:shd w:val="clear" w:color="auto" w:fill="D5DBEF"/>
          </w:tcPr>
          <w:p w14:paraId="670234E0" w14:textId="77777777" w:rsidR="009F6A07" w:rsidRPr="006C0745" w:rsidRDefault="009F6A07" w:rsidP="009F6A07">
            <w:pPr>
              <w:pStyle w:val="TableHeaderTitleW"/>
              <w:rPr>
                <w:b/>
                <w:bCs/>
              </w:rPr>
            </w:pPr>
            <w:proofErr w:type="spellStart"/>
            <w:proofErr w:type="gramStart"/>
            <w:r w:rsidRPr="006C0745">
              <w:rPr>
                <w:b/>
                <w:bCs/>
              </w:rPr>
              <w:t>owner</w:t>
            </w:r>
            <w:proofErr w:type="spellEnd"/>
            <w:proofErr w:type="gramEnd"/>
          </w:p>
        </w:tc>
        <w:tc>
          <w:tcPr>
            <w:tcW w:w="0" w:type="auto"/>
            <w:shd w:val="clear" w:color="auto" w:fill="D5DBEF"/>
          </w:tcPr>
          <w:p w14:paraId="5AB352BC" w14:textId="77777777" w:rsidR="009F6A07" w:rsidRPr="005107B7" w:rsidRDefault="009F6A07" w:rsidP="009F6A07">
            <w:pPr>
              <w:pStyle w:val="TableText"/>
            </w:pPr>
            <w:proofErr w:type="spellStart"/>
            <w:r w:rsidRPr="005107B7">
              <w:t>ENTRoleAppli</w:t>
            </w:r>
            <w:proofErr w:type="spellEnd"/>
          </w:p>
        </w:tc>
        <w:tc>
          <w:tcPr>
            <w:tcW w:w="0" w:type="auto"/>
            <w:shd w:val="clear" w:color="auto" w:fill="D5DBEF"/>
          </w:tcPr>
          <w:p w14:paraId="2C79DC93" w14:textId="77777777" w:rsidR="009F6A07" w:rsidRPr="006C0745" w:rsidRDefault="009F6A07" w:rsidP="009F6A07">
            <w:pPr>
              <w:pStyle w:val="TableText"/>
              <w:rPr>
                <w:b/>
              </w:rPr>
            </w:pPr>
            <w:r w:rsidRPr="006C0745">
              <w:rPr>
                <w:b/>
              </w:rPr>
              <w:t>Modifié.</w:t>
            </w:r>
            <w:r w:rsidRPr="005107B7">
              <w:t xml:space="preserve"> Attribut obligatoire multivalué chargé d’indiquer le </w:t>
            </w:r>
            <w:proofErr w:type="spellStart"/>
            <w:r w:rsidRPr="005107B7">
              <w:t>dn</w:t>
            </w:r>
            <w:proofErr w:type="spellEnd"/>
            <w:r w:rsidRPr="005107B7">
              <w:t xml:space="preserve"> d’une ou plusieurs applications.</w:t>
            </w:r>
          </w:p>
        </w:tc>
        <w:tc>
          <w:tcPr>
            <w:tcW w:w="0" w:type="auto"/>
            <w:shd w:val="clear" w:color="auto" w:fill="D5DBEF"/>
          </w:tcPr>
          <w:p w14:paraId="5A0FCAEB" w14:textId="77777777" w:rsidR="009F6A07" w:rsidRPr="005107B7" w:rsidRDefault="009F6A07" w:rsidP="009F6A07">
            <w:pPr>
              <w:pStyle w:val="TableText"/>
            </w:pPr>
            <w:r w:rsidRPr="005107B7">
              <w:t>Doc principal</w:t>
            </w:r>
          </w:p>
          <w:p w14:paraId="2AE87935" w14:textId="77777777" w:rsidR="009F6A07" w:rsidRPr="005107B7" w:rsidRDefault="009F6A07" w:rsidP="009F6A07">
            <w:pPr>
              <w:pStyle w:val="TableText"/>
            </w:pPr>
            <w:r w:rsidRPr="005107B7">
              <w:t>Annexe 2</w:t>
            </w:r>
          </w:p>
          <w:p w14:paraId="337EA5F2" w14:textId="77777777" w:rsidR="009F6A07" w:rsidRPr="005107B7" w:rsidDel="00F71560" w:rsidRDefault="009F6A07" w:rsidP="009F6A07">
            <w:pPr>
              <w:pStyle w:val="TableText"/>
            </w:pPr>
            <w:r w:rsidRPr="005107B7">
              <w:t>Annexe 3</w:t>
            </w:r>
          </w:p>
        </w:tc>
      </w:tr>
    </w:tbl>
    <w:p w14:paraId="6E2DE12D" w14:textId="77777777" w:rsidR="009F6A07" w:rsidRPr="00711509" w:rsidRDefault="009F6A07" w:rsidP="00711509"/>
    <w:p w14:paraId="0070BFF9" w14:textId="77777777" w:rsidR="009F6A07" w:rsidRPr="00F65374" w:rsidRDefault="009F6A07" w:rsidP="009F6A07">
      <w:pPr>
        <w:pStyle w:val="Titre1"/>
      </w:pPr>
      <w:bookmarkStart w:id="179" w:name="_Toc420686358"/>
      <w:bookmarkStart w:id="180" w:name="_Toc107223920"/>
      <w:bookmarkStart w:id="181" w:name="_Toc195005051"/>
      <w:r w:rsidRPr="00F65374">
        <w:lastRenderedPageBreak/>
        <w:t>Évolutions entre la version 1.52B et 1.54</w:t>
      </w:r>
      <w:bookmarkEnd w:id="179"/>
      <w:bookmarkEnd w:id="180"/>
      <w:bookmarkEnd w:id="181"/>
    </w:p>
    <w:p w14:paraId="00815CAC" w14:textId="77777777" w:rsidR="009F6A07" w:rsidRDefault="009F6A07" w:rsidP="009F6A07">
      <w:pPr>
        <w:pStyle w:val="Titre2"/>
      </w:pPr>
      <w:bookmarkStart w:id="182" w:name="_Toc107223921"/>
      <w:bookmarkStart w:id="183" w:name="_Toc195005052"/>
      <w:r>
        <w:t>Présentation des documents</w:t>
      </w:r>
      <w:bookmarkEnd w:id="182"/>
      <w:bookmarkEnd w:id="183"/>
    </w:p>
    <w:p w14:paraId="7DCCE236" w14:textId="77777777" w:rsidR="009F6A07" w:rsidRDefault="009F6A07" w:rsidP="009F6A07">
      <w:pPr>
        <w:pStyle w:val="Corpsdetexte"/>
      </w:pPr>
      <w:r>
        <w:t>Afin de faciliter leur utilisation, les annexes deviennent des documents indépendants. Les livrables relatifs au « Cahier des charges de l’annuaire ENT du secondaire » sont donc les suivants :</w:t>
      </w:r>
    </w:p>
    <w:tbl>
      <w:tblPr>
        <w:tblW w:w="5000"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ook w:val="0420" w:firstRow="1" w:lastRow="0" w:firstColumn="0" w:lastColumn="0" w:noHBand="0" w:noVBand="1"/>
      </w:tblPr>
      <w:tblGrid>
        <w:gridCol w:w="5088"/>
        <w:gridCol w:w="2637"/>
        <w:gridCol w:w="1325"/>
      </w:tblGrid>
      <w:tr w:rsidR="009F6A07" w:rsidRPr="00A557D0" w14:paraId="64B2AF9C" w14:textId="77777777" w:rsidTr="009F6A07">
        <w:trPr>
          <w:cantSplit/>
          <w:tblHeader/>
        </w:trPr>
        <w:tc>
          <w:tcPr>
            <w:tcW w:w="2811" w:type="pct"/>
            <w:shd w:val="clear" w:color="auto" w:fill="5770BE"/>
          </w:tcPr>
          <w:p w14:paraId="380F3201" w14:textId="77777777" w:rsidR="009F6A07" w:rsidRPr="00A557D0" w:rsidRDefault="009F6A07" w:rsidP="009F6A07">
            <w:pPr>
              <w:pStyle w:val="TableHeaderTitleW"/>
              <w:rPr>
                <w:b/>
                <w:bCs/>
                <w:color w:val="FFFFFF" w:themeColor="background1"/>
              </w:rPr>
            </w:pPr>
            <w:r w:rsidRPr="00A557D0">
              <w:rPr>
                <w:b/>
                <w:bCs/>
                <w:color w:val="FFFFFF" w:themeColor="background1"/>
              </w:rPr>
              <w:t>Titre</w:t>
            </w:r>
          </w:p>
        </w:tc>
        <w:tc>
          <w:tcPr>
            <w:tcW w:w="1457" w:type="pct"/>
            <w:shd w:val="clear" w:color="auto" w:fill="5770BE"/>
          </w:tcPr>
          <w:p w14:paraId="39FE2FBF" w14:textId="77777777" w:rsidR="009F6A07" w:rsidRPr="00A557D0" w:rsidRDefault="009F6A07" w:rsidP="009F6A07">
            <w:pPr>
              <w:pStyle w:val="TableHeaderTitleW"/>
              <w:rPr>
                <w:b/>
                <w:bCs/>
                <w:color w:val="FFFFFF" w:themeColor="background1"/>
              </w:rPr>
            </w:pPr>
            <w:r w:rsidRPr="00A557D0">
              <w:rPr>
                <w:b/>
                <w:bCs/>
                <w:color w:val="FFFFFF" w:themeColor="background1"/>
              </w:rPr>
              <w:t>Référence</w:t>
            </w:r>
          </w:p>
        </w:tc>
        <w:tc>
          <w:tcPr>
            <w:tcW w:w="732" w:type="pct"/>
            <w:shd w:val="clear" w:color="auto" w:fill="5770BE"/>
          </w:tcPr>
          <w:p w14:paraId="677A94FE" w14:textId="77777777" w:rsidR="009F6A07" w:rsidRPr="00A557D0" w:rsidRDefault="009F6A07" w:rsidP="009F6A07">
            <w:pPr>
              <w:pStyle w:val="TableHeaderTitleW"/>
              <w:rPr>
                <w:b/>
                <w:bCs/>
                <w:color w:val="FFFFFF" w:themeColor="background1"/>
              </w:rPr>
            </w:pPr>
            <w:r w:rsidRPr="00A557D0">
              <w:rPr>
                <w:b/>
                <w:bCs/>
                <w:color w:val="FFFFFF" w:themeColor="background1"/>
              </w:rPr>
              <w:t>Format</w:t>
            </w:r>
          </w:p>
        </w:tc>
      </w:tr>
      <w:tr w:rsidR="009F6A07" w14:paraId="48F2F2C1" w14:textId="77777777" w:rsidTr="009F6A07">
        <w:trPr>
          <w:cantSplit/>
        </w:trPr>
        <w:tc>
          <w:tcPr>
            <w:tcW w:w="2811" w:type="pct"/>
            <w:shd w:val="clear" w:color="auto" w:fill="D5DBEF"/>
          </w:tcPr>
          <w:p w14:paraId="3607DD9F" w14:textId="77777777" w:rsidR="009F6A07" w:rsidRPr="005107B7" w:rsidRDefault="009F6A07" w:rsidP="009F6A07">
            <w:pPr>
              <w:pStyle w:val="TableText"/>
            </w:pPr>
            <w:r w:rsidRPr="005107B7">
              <w:t>Cahier des charges de l’annuaire ENT (document principal)</w:t>
            </w:r>
          </w:p>
        </w:tc>
        <w:tc>
          <w:tcPr>
            <w:tcW w:w="1457" w:type="pct"/>
            <w:shd w:val="clear" w:color="auto" w:fill="D5DBEF"/>
          </w:tcPr>
          <w:p w14:paraId="66CDF074" w14:textId="77777777" w:rsidR="009F6A07" w:rsidRPr="005107B7" w:rsidRDefault="009F6A07" w:rsidP="009F6A07">
            <w:pPr>
              <w:pStyle w:val="TableText"/>
            </w:pPr>
            <w:r w:rsidRPr="005107B7">
              <w:t>AnnuaireENT_v1.</w:t>
            </w:r>
            <w:r w:rsidRPr="006C0745">
              <w:rPr>
                <w:i/>
                <w:iCs/>
              </w:rPr>
              <w:t>x</w:t>
            </w:r>
          </w:p>
        </w:tc>
        <w:tc>
          <w:tcPr>
            <w:tcW w:w="732" w:type="pct"/>
            <w:shd w:val="clear" w:color="auto" w:fill="D5DBEF"/>
          </w:tcPr>
          <w:p w14:paraId="058E8E3A" w14:textId="77777777" w:rsidR="009F6A07" w:rsidRPr="005107B7" w:rsidRDefault="009F6A07" w:rsidP="009F6A07">
            <w:pPr>
              <w:pStyle w:val="TableText"/>
            </w:pPr>
            <w:r w:rsidRPr="005107B7">
              <w:t>Texte</w:t>
            </w:r>
          </w:p>
        </w:tc>
      </w:tr>
      <w:tr w:rsidR="009F6A07" w14:paraId="77A9B09E" w14:textId="77777777" w:rsidTr="009F6A07">
        <w:trPr>
          <w:cantSplit/>
        </w:trPr>
        <w:tc>
          <w:tcPr>
            <w:tcW w:w="2811" w:type="pct"/>
            <w:shd w:val="clear" w:color="auto" w:fill="EEF1F9"/>
          </w:tcPr>
          <w:p w14:paraId="2B57ABFC" w14:textId="77777777" w:rsidR="009F6A07" w:rsidRPr="005107B7" w:rsidRDefault="009F6A07" w:rsidP="009F6A07">
            <w:pPr>
              <w:pStyle w:val="TableText"/>
            </w:pPr>
            <w:r w:rsidRPr="005107B7">
              <w:t>Annexe 1 : Glossaire et lexique MENESR</w:t>
            </w:r>
          </w:p>
        </w:tc>
        <w:tc>
          <w:tcPr>
            <w:tcW w:w="1457" w:type="pct"/>
            <w:shd w:val="clear" w:color="auto" w:fill="EEF1F9"/>
          </w:tcPr>
          <w:p w14:paraId="5D6D9C2A" w14:textId="77777777" w:rsidR="009F6A07" w:rsidRPr="005107B7" w:rsidRDefault="009F6A07" w:rsidP="009F6A07">
            <w:pPr>
              <w:pStyle w:val="TableText"/>
            </w:pPr>
            <w:r w:rsidRPr="005107B7">
              <w:t>Glossaire_v1.</w:t>
            </w:r>
            <w:r w:rsidRPr="006C0745">
              <w:rPr>
                <w:i/>
                <w:iCs/>
              </w:rPr>
              <w:t xml:space="preserve"> </w:t>
            </w:r>
            <w:proofErr w:type="gramStart"/>
            <w:r w:rsidRPr="006C0745">
              <w:rPr>
                <w:i/>
                <w:iCs/>
              </w:rPr>
              <w:t>x</w:t>
            </w:r>
            <w:proofErr w:type="gramEnd"/>
          </w:p>
        </w:tc>
        <w:tc>
          <w:tcPr>
            <w:tcW w:w="732" w:type="pct"/>
            <w:shd w:val="clear" w:color="auto" w:fill="EEF1F9"/>
          </w:tcPr>
          <w:p w14:paraId="510CEB3F" w14:textId="77777777" w:rsidR="009F6A07" w:rsidRPr="005107B7" w:rsidRDefault="009F6A07" w:rsidP="009F6A07">
            <w:pPr>
              <w:pStyle w:val="TableText"/>
            </w:pPr>
            <w:r w:rsidRPr="005107B7">
              <w:t>Texte</w:t>
            </w:r>
          </w:p>
        </w:tc>
      </w:tr>
      <w:tr w:rsidR="009F6A07" w14:paraId="57BBEF6D" w14:textId="77777777" w:rsidTr="009F6A07">
        <w:trPr>
          <w:cantSplit/>
        </w:trPr>
        <w:tc>
          <w:tcPr>
            <w:tcW w:w="2811" w:type="pct"/>
            <w:shd w:val="clear" w:color="auto" w:fill="D5DBEF"/>
          </w:tcPr>
          <w:p w14:paraId="43E98A58" w14:textId="77777777" w:rsidR="009F6A07" w:rsidRPr="005107B7" w:rsidRDefault="009F6A07" w:rsidP="009F6A07">
            <w:pPr>
              <w:pStyle w:val="TableText"/>
            </w:pPr>
            <w:r w:rsidRPr="005107B7">
              <w:t>Annexe 2 : Caractérisation des personnes et des structures</w:t>
            </w:r>
          </w:p>
        </w:tc>
        <w:tc>
          <w:tcPr>
            <w:tcW w:w="1457" w:type="pct"/>
            <w:shd w:val="clear" w:color="auto" w:fill="D5DBEF"/>
          </w:tcPr>
          <w:p w14:paraId="716D3000" w14:textId="77777777" w:rsidR="009F6A07" w:rsidRPr="005107B7" w:rsidRDefault="009F6A07" w:rsidP="009F6A07">
            <w:pPr>
              <w:pStyle w:val="TableText"/>
            </w:pPr>
            <w:r w:rsidRPr="005107B7">
              <w:t>PersonnesStructures_v1.</w:t>
            </w:r>
            <w:r w:rsidRPr="006C0745">
              <w:rPr>
                <w:i/>
                <w:iCs/>
              </w:rPr>
              <w:t xml:space="preserve"> </w:t>
            </w:r>
            <w:proofErr w:type="gramStart"/>
            <w:r w:rsidRPr="006C0745">
              <w:rPr>
                <w:i/>
                <w:iCs/>
              </w:rPr>
              <w:t>x</w:t>
            </w:r>
            <w:proofErr w:type="gramEnd"/>
          </w:p>
        </w:tc>
        <w:tc>
          <w:tcPr>
            <w:tcW w:w="732" w:type="pct"/>
            <w:shd w:val="clear" w:color="auto" w:fill="D5DBEF"/>
          </w:tcPr>
          <w:p w14:paraId="04D76EA2" w14:textId="77777777" w:rsidR="009F6A07" w:rsidRPr="005107B7" w:rsidRDefault="009F6A07" w:rsidP="009F6A07">
            <w:pPr>
              <w:pStyle w:val="TableText"/>
            </w:pPr>
            <w:r w:rsidRPr="005107B7">
              <w:t>Tableaux</w:t>
            </w:r>
          </w:p>
        </w:tc>
      </w:tr>
      <w:tr w:rsidR="009F6A07" w14:paraId="236B36DA" w14:textId="77777777" w:rsidTr="009F6A07">
        <w:trPr>
          <w:cantSplit/>
        </w:trPr>
        <w:tc>
          <w:tcPr>
            <w:tcW w:w="2811" w:type="pct"/>
            <w:shd w:val="clear" w:color="auto" w:fill="EEF1F9"/>
          </w:tcPr>
          <w:p w14:paraId="5FDD19BD" w14:textId="77777777" w:rsidR="009F6A07" w:rsidRPr="005107B7" w:rsidRDefault="009F6A07" w:rsidP="009F6A07">
            <w:pPr>
              <w:pStyle w:val="TableText"/>
            </w:pPr>
            <w:r w:rsidRPr="005107B7">
              <w:t>Annexe 3 : Schéma LDAP et nomenclatures</w:t>
            </w:r>
          </w:p>
        </w:tc>
        <w:tc>
          <w:tcPr>
            <w:tcW w:w="1457" w:type="pct"/>
            <w:shd w:val="clear" w:color="auto" w:fill="EEF1F9"/>
          </w:tcPr>
          <w:p w14:paraId="40314C24" w14:textId="77777777" w:rsidR="009F6A07" w:rsidRPr="005107B7" w:rsidRDefault="009F6A07" w:rsidP="009F6A07">
            <w:pPr>
              <w:pStyle w:val="TableText"/>
            </w:pPr>
            <w:r w:rsidRPr="005107B7">
              <w:t>SchemaLDAP_v1.</w:t>
            </w:r>
            <w:r w:rsidRPr="006C0745">
              <w:rPr>
                <w:i/>
                <w:iCs/>
              </w:rPr>
              <w:t xml:space="preserve"> </w:t>
            </w:r>
            <w:proofErr w:type="gramStart"/>
            <w:r w:rsidRPr="006C0745">
              <w:rPr>
                <w:i/>
                <w:iCs/>
              </w:rPr>
              <w:t>x</w:t>
            </w:r>
            <w:proofErr w:type="gramEnd"/>
          </w:p>
        </w:tc>
        <w:tc>
          <w:tcPr>
            <w:tcW w:w="732" w:type="pct"/>
            <w:shd w:val="clear" w:color="auto" w:fill="EEF1F9"/>
          </w:tcPr>
          <w:p w14:paraId="3E42CACF" w14:textId="77777777" w:rsidR="009F6A07" w:rsidRPr="005107B7" w:rsidRDefault="009F6A07" w:rsidP="009F6A07">
            <w:pPr>
              <w:pStyle w:val="TableText"/>
            </w:pPr>
            <w:r w:rsidRPr="005107B7">
              <w:t>Tableaux</w:t>
            </w:r>
          </w:p>
        </w:tc>
      </w:tr>
      <w:tr w:rsidR="009F6A07" w14:paraId="42DD03AE" w14:textId="77777777" w:rsidTr="009F6A07">
        <w:trPr>
          <w:cantSplit/>
        </w:trPr>
        <w:tc>
          <w:tcPr>
            <w:tcW w:w="2811" w:type="pct"/>
            <w:shd w:val="clear" w:color="auto" w:fill="D5DBEF"/>
          </w:tcPr>
          <w:p w14:paraId="6323FFE4" w14:textId="77777777" w:rsidR="009F6A07" w:rsidRPr="005107B7" w:rsidRDefault="009F6A07" w:rsidP="009F6A07">
            <w:pPr>
              <w:pStyle w:val="TableText"/>
            </w:pPr>
            <w:r w:rsidRPr="005107B7">
              <w:t>Annexe 4 : Alimentation depuis le SI MENESR</w:t>
            </w:r>
          </w:p>
        </w:tc>
        <w:tc>
          <w:tcPr>
            <w:tcW w:w="1457" w:type="pct"/>
            <w:shd w:val="clear" w:color="auto" w:fill="D5DBEF"/>
          </w:tcPr>
          <w:p w14:paraId="771CBE98" w14:textId="77777777" w:rsidR="009F6A07" w:rsidRPr="005107B7" w:rsidRDefault="009F6A07" w:rsidP="009F6A07">
            <w:pPr>
              <w:pStyle w:val="TableText"/>
            </w:pPr>
            <w:r w:rsidRPr="005107B7">
              <w:t>AlimentationMENESR_v1.</w:t>
            </w:r>
            <w:r w:rsidRPr="006C0745">
              <w:rPr>
                <w:i/>
                <w:iCs/>
              </w:rPr>
              <w:t xml:space="preserve"> </w:t>
            </w:r>
            <w:proofErr w:type="gramStart"/>
            <w:r w:rsidRPr="006C0745">
              <w:rPr>
                <w:i/>
                <w:iCs/>
              </w:rPr>
              <w:t>x</w:t>
            </w:r>
            <w:proofErr w:type="gramEnd"/>
          </w:p>
        </w:tc>
        <w:tc>
          <w:tcPr>
            <w:tcW w:w="732" w:type="pct"/>
            <w:shd w:val="clear" w:color="auto" w:fill="D5DBEF"/>
          </w:tcPr>
          <w:p w14:paraId="24C8B539" w14:textId="77777777" w:rsidR="009F6A07" w:rsidRPr="005107B7" w:rsidRDefault="009F6A07" w:rsidP="009F6A07">
            <w:pPr>
              <w:pStyle w:val="TableText"/>
            </w:pPr>
            <w:r w:rsidRPr="005107B7">
              <w:t>Texte</w:t>
            </w:r>
          </w:p>
        </w:tc>
      </w:tr>
      <w:tr w:rsidR="009F6A07" w14:paraId="147F0736" w14:textId="77777777" w:rsidTr="009F6A07">
        <w:trPr>
          <w:cantSplit/>
        </w:trPr>
        <w:tc>
          <w:tcPr>
            <w:tcW w:w="2811" w:type="pct"/>
            <w:shd w:val="clear" w:color="auto" w:fill="EEF1F9"/>
          </w:tcPr>
          <w:p w14:paraId="33E2F7FD" w14:textId="77777777" w:rsidR="009F6A07" w:rsidRPr="005107B7" w:rsidRDefault="009F6A07" w:rsidP="009F6A07">
            <w:pPr>
              <w:pStyle w:val="TableText"/>
            </w:pPr>
            <w:r w:rsidRPr="005107B7">
              <w:t>Annexe 4bis : Alimentation depuis le SI MENESR</w:t>
            </w:r>
          </w:p>
        </w:tc>
        <w:tc>
          <w:tcPr>
            <w:tcW w:w="1457" w:type="pct"/>
            <w:shd w:val="clear" w:color="auto" w:fill="EEF1F9"/>
          </w:tcPr>
          <w:p w14:paraId="25506D38" w14:textId="77777777" w:rsidR="009F6A07" w:rsidRPr="005107B7" w:rsidRDefault="009F6A07" w:rsidP="009F6A07">
            <w:pPr>
              <w:pStyle w:val="TableText"/>
            </w:pPr>
            <w:r w:rsidRPr="005107B7">
              <w:t>AlimentationMENESR_v1.</w:t>
            </w:r>
            <w:r w:rsidRPr="006C0745">
              <w:rPr>
                <w:i/>
                <w:iCs/>
              </w:rPr>
              <w:t xml:space="preserve"> </w:t>
            </w:r>
            <w:proofErr w:type="gramStart"/>
            <w:r w:rsidRPr="006C0745">
              <w:rPr>
                <w:i/>
                <w:iCs/>
              </w:rPr>
              <w:t>x</w:t>
            </w:r>
            <w:proofErr w:type="gramEnd"/>
          </w:p>
        </w:tc>
        <w:tc>
          <w:tcPr>
            <w:tcW w:w="732" w:type="pct"/>
            <w:shd w:val="clear" w:color="auto" w:fill="EEF1F9"/>
          </w:tcPr>
          <w:p w14:paraId="197ABBB0" w14:textId="77777777" w:rsidR="009F6A07" w:rsidRPr="005107B7" w:rsidRDefault="009F6A07" w:rsidP="009F6A07">
            <w:pPr>
              <w:pStyle w:val="TableText"/>
            </w:pPr>
            <w:r w:rsidRPr="005107B7">
              <w:t>Tableaux</w:t>
            </w:r>
          </w:p>
        </w:tc>
      </w:tr>
      <w:tr w:rsidR="009F6A07" w14:paraId="1073C4DB" w14:textId="77777777" w:rsidTr="009F6A07">
        <w:trPr>
          <w:cantSplit/>
        </w:trPr>
        <w:tc>
          <w:tcPr>
            <w:tcW w:w="2811" w:type="pct"/>
            <w:shd w:val="clear" w:color="auto" w:fill="D5DBEF"/>
          </w:tcPr>
          <w:p w14:paraId="684465E7" w14:textId="77777777" w:rsidR="009F6A07" w:rsidRPr="005107B7" w:rsidRDefault="009F6A07" w:rsidP="009F6A07">
            <w:pPr>
              <w:pStyle w:val="TableText"/>
            </w:pPr>
            <w:r w:rsidRPr="005107B7">
              <w:t>Annexe 5 : Codes des projets ENT</w:t>
            </w:r>
          </w:p>
        </w:tc>
        <w:tc>
          <w:tcPr>
            <w:tcW w:w="1457" w:type="pct"/>
            <w:shd w:val="clear" w:color="auto" w:fill="D5DBEF"/>
          </w:tcPr>
          <w:p w14:paraId="23062D1B" w14:textId="77777777" w:rsidR="009F6A07" w:rsidRPr="005107B7" w:rsidRDefault="009F6A07" w:rsidP="009F6A07">
            <w:pPr>
              <w:pStyle w:val="TableText"/>
            </w:pPr>
            <w:r w:rsidRPr="005107B7">
              <w:t>CodesProjets_v1.</w:t>
            </w:r>
            <w:r w:rsidRPr="006C0745">
              <w:rPr>
                <w:i/>
                <w:iCs/>
              </w:rPr>
              <w:t xml:space="preserve"> </w:t>
            </w:r>
            <w:proofErr w:type="gramStart"/>
            <w:r w:rsidRPr="006C0745">
              <w:rPr>
                <w:i/>
                <w:iCs/>
              </w:rPr>
              <w:t>x</w:t>
            </w:r>
            <w:proofErr w:type="gramEnd"/>
          </w:p>
        </w:tc>
        <w:tc>
          <w:tcPr>
            <w:tcW w:w="732" w:type="pct"/>
            <w:shd w:val="clear" w:color="auto" w:fill="D5DBEF"/>
          </w:tcPr>
          <w:p w14:paraId="3EFD24A6" w14:textId="77777777" w:rsidR="009F6A07" w:rsidRPr="005107B7" w:rsidRDefault="009F6A07" w:rsidP="009F6A07">
            <w:pPr>
              <w:pStyle w:val="TableText"/>
            </w:pPr>
            <w:r w:rsidRPr="005107B7">
              <w:t>Texte</w:t>
            </w:r>
          </w:p>
        </w:tc>
      </w:tr>
    </w:tbl>
    <w:p w14:paraId="4453C326" w14:textId="77777777" w:rsidR="009F6A07" w:rsidRDefault="009F6A07" w:rsidP="009F6A07">
      <w:pPr>
        <w:pStyle w:val="Titre2"/>
      </w:pPr>
      <w:bookmarkStart w:id="184" w:name="_Toc107223922"/>
      <w:bookmarkStart w:id="185" w:name="_Toc195005053"/>
      <w:r>
        <w:t xml:space="preserve">Évolutions entre les </w:t>
      </w:r>
      <w:r w:rsidRPr="0097627C">
        <w:t>versions 1.52</w:t>
      </w:r>
      <w:r>
        <w:t>b</w:t>
      </w:r>
      <w:r w:rsidRPr="0097627C">
        <w:t xml:space="preserve"> et 1.5</w:t>
      </w:r>
      <w:r>
        <w:t>4</w:t>
      </w:r>
      <w:bookmarkEnd w:id="184"/>
      <w:bookmarkEnd w:id="185"/>
    </w:p>
    <w:p w14:paraId="5C726E7B" w14:textId="77777777" w:rsidR="009F6A07" w:rsidRDefault="009F6A07" w:rsidP="009F6A07">
      <w:pPr>
        <w:pStyle w:val="Titre3"/>
      </w:pPr>
      <w:bookmarkStart w:id="186" w:name="_Toc107223923"/>
      <w:bookmarkStart w:id="187" w:name="_Toc195005054"/>
      <w:proofErr w:type="spellStart"/>
      <w:proofErr w:type="gramStart"/>
      <w:r w:rsidRPr="00A92820">
        <w:t>dn</w:t>
      </w:r>
      <w:proofErr w:type="spellEnd"/>
      <w:proofErr w:type="gramEnd"/>
      <w:r>
        <w:t xml:space="preserve"> </w:t>
      </w:r>
      <w:r w:rsidRPr="00A92820">
        <w:t>des structures d’établissement (Annuaire ENT Cahier des charges – page 46 +</w:t>
      </w:r>
      <w:r>
        <w:t xml:space="preserve"> </w:t>
      </w:r>
      <w:r w:rsidRPr="00A92820">
        <w:t>annexes)</w:t>
      </w:r>
      <w:bookmarkEnd w:id="186"/>
      <w:bookmarkEnd w:id="187"/>
    </w:p>
    <w:p w14:paraId="2D05512E" w14:textId="77777777" w:rsidR="009F6A07" w:rsidRDefault="009F6A07" w:rsidP="009F6A07">
      <w:pPr>
        <w:pStyle w:val="Corpsdetexte"/>
      </w:pPr>
      <w:r w:rsidRPr="00A92820">
        <w:t xml:space="preserve">Le cahier des charges est modifié (§4.4.6) afin de spécifier l’UAI comme </w:t>
      </w:r>
      <w:proofErr w:type="spellStart"/>
      <w:r w:rsidRPr="00A92820">
        <w:t>dn</w:t>
      </w:r>
      <w:proofErr w:type="spellEnd"/>
      <w:r w:rsidRPr="00A92820">
        <w:t xml:space="preserve"> pour les établissements. Le SIREN reste le </w:t>
      </w:r>
      <w:proofErr w:type="spellStart"/>
      <w:r w:rsidRPr="00A92820">
        <w:t>dn</w:t>
      </w:r>
      <w:proofErr w:type="spellEnd"/>
      <w:r w:rsidRPr="00A92820">
        <w:t xml:space="preserve"> des autres structures. </w:t>
      </w:r>
    </w:p>
    <w:p w14:paraId="40082C26" w14:textId="77777777" w:rsidR="009F6A07" w:rsidRDefault="009F6A07" w:rsidP="009F6A07">
      <w:pPr>
        <w:pStyle w:val="Corpsdetexte"/>
      </w:pPr>
      <w:r>
        <w:t>Le « </w:t>
      </w:r>
      <w:proofErr w:type="spellStart"/>
      <w:r>
        <w:t>dn</w:t>
      </w:r>
      <w:proofErr w:type="spellEnd"/>
      <w:r>
        <w:t> </w:t>
      </w:r>
      <w:r w:rsidRPr="00A92820">
        <w:t>» des entrées représentant des structures d’établisse</w:t>
      </w:r>
      <w:r>
        <w:t>ment sera basé sur l’attribut « </w:t>
      </w:r>
      <w:proofErr w:type="spellStart"/>
      <w:r>
        <w:t>ENTStructureUAI</w:t>
      </w:r>
      <w:proofErr w:type="spellEnd"/>
      <w:r>
        <w:t> </w:t>
      </w:r>
      <w:r w:rsidRPr="00A92820">
        <w:t xml:space="preserve">». </w:t>
      </w:r>
    </w:p>
    <w:p w14:paraId="149290DD" w14:textId="77777777" w:rsidR="009F6A07" w:rsidRDefault="009F6A07" w:rsidP="009F6A07">
      <w:pPr>
        <w:pStyle w:val="Titre3"/>
      </w:pPr>
      <w:bookmarkStart w:id="188" w:name="_Toc107223924"/>
      <w:bookmarkStart w:id="189" w:name="_Toc195005055"/>
      <w:r>
        <w:lastRenderedPageBreak/>
        <w:t>Description des objets (Annuaire ENT Cahier des Charges – page 29-30)</w:t>
      </w:r>
      <w:bookmarkEnd w:id="188"/>
      <w:bookmarkEnd w:id="189"/>
    </w:p>
    <w:p w14:paraId="55CC26B5" w14:textId="77777777" w:rsidR="009F6A07" w:rsidRDefault="009F6A07" w:rsidP="009F6A07">
      <w:pPr>
        <w:pStyle w:val="Corpsdetexte"/>
      </w:pPr>
      <w:r>
        <w:t xml:space="preserve">Une recommandation d'utilisation de l’attribut </w:t>
      </w:r>
      <w:proofErr w:type="spellStart"/>
      <w:r>
        <w:t>ENTPersonFonctions</w:t>
      </w:r>
      <w:proofErr w:type="spellEnd"/>
      <w:r>
        <w:t xml:space="preserve"> pour désigner les structures d’exercice a été ajoutée au paragraphe 4.2.1 (page 29) : tout utilisateur de l’ENT possède l’attribut « </w:t>
      </w:r>
      <w:proofErr w:type="spellStart"/>
      <w:r>
        <w:t>ENTPersonStructRattach</w:t>
      </w:r>
      <w:proofErr w:type="spellEnd"/>
      <w:r>
        <w:t xml:space="preserve"> » pour désigner la structure de rattachement administratif. Les structures d’exercice doivent </w:t>
      </w:r>
      <w:proofErr w:type="gramStart"/>
      <w:r>
        <w:t>par contre</w:t>
      </w:r>
      <w:proofErr w:type="gramEnd"/>
      <w:r>
        <w:t xml:space="preserve"> être déduites de l’attribut « </w:t>
      </w:r>
      <w:proofErr w:type="spellStart"/>
      <w:r>
        <w:t>ENTPersonFonctions</w:t>
      </w:r>
      <w:proofErr w:type="spellEnd"/>
      <w:r>
        <w:t xml:space="preserve"> ».</w:t>
      </w:r>
    </w:p>
    <w:p w14:paraId="13F5BEFB" w14:textId="77777777" w:rsidR="009F6A07" w:rsidRDefault="009F6A07" w:rsidP="009F6A07">
      <w:pPr>
        <w:pStyle w:val="Titre3"/>
      </w:pPr>
      <w:bookmarkStart w:id="190" w:name="_Toc107223925"/>
      <w:bookmarkStart w:id="191" w:name="_Toc195005056"/>
      <w:r>
        <w:t xml:space="preserve">Identifiant </w:t>
      </w:r>
      <w:proofErr w:type="spellStart"/>
      <w:r>
        <w:t>Sconet</w:t>
      </w:r>
      <w:proofErr w:type="spellEnd"/>
      <w:r>
        <w:t xml:space="preserve"> de l’élève (Annuaire ENT Cahier des charges – page 34 + annexes)</w:t>
      </w:r>
      <w:bookmarkEnd w:id="190"/>
      <w:bookmarkEnd w:id="191"/>
    </w:p>
    <w:p w14:paraId="55AC52C3" w14:textId="77777777" w:rsidR="009F6A07" w:rsidRDefault="009F6A07" w:rsidP="009F6A07">
      <w:pPr>
        <w:pStyle w:val="Corpsdetexte"/>
      </w:pPr>
      <w:r>
        <w:t xml:space="preserve">L’attribut </w:t>
      </w:r>
      <w:proofErr w:type="spellStart"/>
      <w:r>
        <w:t>ENTEleveStructRattachId</w:t>
      </w:r>
      <w:proofErr w:type="spellEnd"/>
      <w:r>
        <w:t xml:space="preserve"> a été ajouté à la classe « Elève » (page 34 et annexes) car il est requis pour l’articulation avec les téléservices de l’Education Nationale.</w:t>
      </w:r>
    </w:p>
    <w:p w14:paraId="4EEFE9CA" w14:textId="77777777" w:rsidR="009F6A07" w:rsidRPr="00CC703B" w:rsidRDefault="009F6A07" w:rsidP="009F6A07">
      <w:pPr>
        <w:pStyle w:val="Corpsdetexte"/>
      </w:pPr>
      <w:r w:rsidRPr="00CC703B">
        <w:t xml:space="preserve">Code du niveau de formation des élèves (Annuaire ENT Cahier des charges – page 34 + annexes) </w:t>
      </w:r>
    </w:p>
    <w:p w14:paraId="64E8DA40" w14:textId="77777777" w:rsidR="009F6A07" w:rsidRDefault="009F6A07" w:rsidP="009F6A07">
      <w:pPr>
        <w:pStyle w:val="Corpsdetexte"/>
      </w:pPr>
      <w:r w:rsidRPr="00CC703B">
        <w:t xml:space="preserve">Le code du niveau de formation des élèves a été ajouté pour que l’ENT puisse fournir le code formation qui était attendu par les services tiers. Jusqu’à présent, c’est la valeur contenue dans l’attribut </w:t>
      </w:r>
      <w:proofErr w:type="spellStart"/>
      <w:r w:rsidRPr="00CC703B">
        <w:t>ENTEleveNiveauFormation</w:t>
      </w:r>
      <w:proofErr w:type="spellEnd"/>
      <w:r w:rsidRPr="00CC703B">
        <w:t xml:space="preserve"> qui est envoyée aux service-tiers : cet attribut contient un libellé, ce qui induit de la complexité de traitement pour réaliser une affectation de ressource sur la base du niveau de formation.</w:t>
      </w:r>
    </w:p>
    <w:p w14:paraId="5409AA5B" w14:textId="77777777" w:rsidR="009F6A07" w:rsidRPr="00A92820" w:rsidRDefault="009F6A07" w:rsidP="009F6A07">
      <w:pPr>
        <w:pStyle w:val="Titre3"/>
      </w:pPr>
      <w:bookmarkStart w:id="192" w:name="_Toc107223926"/>
      <w:bookmarkStart w:id="193" w:name="_Toc195005057"/>
      <w:r w:rsidRPr="00A92820">
        <w:t>Groupes des élèves (Annuaire ENT Cahier des charges –</w:t>
      </w:r>
      <w:r>
        <w:t xml:space="preserve"> </w:t>
      </w:r>
      <w:r w:rsidRPr="00A92820">
        <w:t>page 34 + annexes)</w:t>
      </w:r>
      <w:bookmarkEnd w:id="192"/>
      <w:bookmarkEnd w:id="193"/>
      <w:r w:rsidRPr="00A92820">
        <w:t xml:space="preserve"> </w:t>
      </w:r>
    </w:p>
    <w:p w14:paraId="11D94E7C" w14:textId="77777777" w:rsidR="009F6A07" w:rsidRPr="00A92820" w:rsidRDefault="009F6A07" w:rsidP="009F6A07">
      <w:pPr>
        <w:pStyle w:val="Corpsdetexte"/>
      </w:pPr>
      <w:r w:rsidRPr="00A92820">
        <w:t xml:space="preserve">Les groupes des élèves deviennent une donnée obligatoire : certaines ressources ne sont pas forcément affectées uniquement à des enseignants ou des classes. Certaines matières, telles les langues, sont enseignées à des groupes d’élèves, ce qui nécessite d’affecter, par exemple, des manuels à ces groupes. Pour cela, les groupes nécessitent d’être renseignés dans l’ENT et transmis aux services tiers. </w:t>
      </w:r>
    </w:p>
    <w:p w14:paraId="58A4B453" w14:textId="77777777" w:rsidR="009F6A07" w:rsidRDefault="009F6A07" w:rsidP="009F6A07">
      <w:pPr>
        <w:pStyle w:val="Corpsdetexte"/>
      </w:pPr>
      <w:r w:rsidRPr="00A92820">
        <w:t xml:space="preserve">L’attribut </w:t>
      </w:r>
      <w:proofErr w:type="spellStart"/>
      <w:r w:rsidRPr="00A92820">
        <w:t>ENTEleveGroupes</w:t>
      </w:r>
      <w:proofErr w:type="spellEnd"/>
      <w:r w:rsidRPr="00A92820">
        <w:t xml:space="preserve"> de la classe </w:t>
      </w:r>
      <w:proofErr w:type="spellStart"/>
      <w:r w:rsidRPr="00A92820">
        <w:t>ENTEleve</w:t>
      </w:r>
      <w:proofErr w:type="spellEnd"/>
      <w:r w:rsidRPr="00A92820">
        <w:t xml:space="preserve"> devient donc obligatoire. </w:t>
      </w:r>
    </w:p>
    <w:p w14:paraId="41A6C6B8" w14:textId="77777777" w:rsidR="009F6A07" w:rsidRDefault="009F6A07" w:rsidP="009F6A07">
      <w:pPr>
        <w:pStyle w:val="Titre4"/>
      </w:pPr>
      <w:r>
        <w:t>Attributs modifiés</w:t>
      </w:r>
    </w:p>
    <w:tbl>
      <w:tblPr>
        <w:tblW w:w="5000" w:type="pct"/>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ayout w:type="fixed"/>
        <w:tblLook w:val="04A0" w:firstRow="1" w:lastRow="0" w:firstColumn="1" w:lastColumn="0" w:noHBand="0" w:noVBand="1"/>
      </w:tblPr>
      <w:tblGrid>
        <w:gridCol w:w="2265"/>
        <w:gridCol w:w="2265"/>
        <w:gridCol w:w="2265"/>
        <w:gridCol w:w="2265"/>
      </w:tblGrid>
      <w:tr w:rsidR="009F6A07" w:rsidRPr="00A83971" w14:paraId="20E7D048" w14:textId="77777777" w:rsidTr="009F6A07">
        <w:trPr>
          <w:cantSplit/>
          <w:tblHeader/>
        </w:trPr>
        <w:tc>
          <w:tcPr>
            <w:tcW w:w="1250" w:type="pct"/>
            <w:shd w:val="clear" w:color="auto" w:fill="5770BE"/>
          </w:tcPr>
          <w:p w14:paraId="36225045" w14:textId="77777777" w:rsidR="009F6A07" w:rsidRPr="00A83971" w:rsidRDefault="009F6A07" w:rsidP="009F6A07">
            <w:pPr>
              <w:pStyle w:val="TableHeaderTitleW"/>
              <w:rPr>
                <w:b/>
                <w:bCs/>
                <w:color w:val="FFFFFF" w:themeColor="background1"/>
              </w:rPr>
            </w:pPr>
            <w:r w:rsidRPr="00A83971">
              <w:rPr>
                <w:b/>
                <w:bCs/>
                <w:color w:val="FFFFFF" w:themeColor="background1"/>
              </w:rPr>
              <w:t>Attribut</w:t>
            </w:r>
          </w:p>
        </w:tc>
        <w:tc>
          <w:tcPr>
            <w:tcW w:w="1250" w:type="pct"/>
            <w:shd w:val="clear" w:color="auto" w:fill="5770BE"/>
          </w:tcPr>
          <w:p w14:paraId="5D6E2F39" w14:textId="77777777" w:rsidR="009F6A07" w:rsidRPr="00A83971" w:rsidRDefault="009F6A07" w:rsidP="009F6A07">
            <w:pPr>
              <w:pStyle w:val="TableHeaderTitleW"/>
              <w:rPr>
                <w:b/>
                <w:bCs/>
                <w:color w:val="FFFFFF" w:themeColor="background1"/>
              </w:rPr>
            </w:pPr>
            <w:r w:rsidRPr="00A83971">
              <w:rPr>
                <w:b/>
                <w:bCs/>
                <w:color w:val="FFFFFF" w:themeColor="background1"/>
              </w:rPr>
              <w:t>Classe LDAP</w:t>
            </w:r>
          </w:p>
        </w:tc>
        <w:tc>
          <w:tcPr>
            <w:tcW w:w="1250" w:type="pct"/>
            <w:shd w:val="clear" w:color="auto" w:fill="5770BE"/>
          </w:tcPr>
          <w:p w14:paraId="67167479" w14:textId="77777777" w:rsidR="009F6A07" w:rsidRPr="00A83971" w:rsidRDefault="009F6A07" w:rsidP="009F6A07">
            <w:pPr>
              <w:pStyle w:val="TableHeaderTitleW"/>
              <w:rPr>
                <w:b/>
                <w:bCs/>
                <w:color w:val="FFFFFF" w:themeColor="background1"/>
              </w:rPr>
            </w:pPr>
            <w:r w:rsidRPr="00A83971">
              <w:rPr>
                <w:b/>
                <w:bCs/>
                <w:color w:val="FFFFFF" w:themeColor="background1"/>
              </w:rPr>
              <w:t>Correction</w:t>
            </w:r>
          </w:p>
        </w:tc>
        <w:tc>
          <w:tcPr>
            <w:tcW w:w="1250" w:type="pct"/>
            <w:shd w:val="clear" w:color="auto" w:fill="5770BE"/>
          </w:tcPr>
          <w:p w14:paraId="637F2CD5" w14:textId="77777777" w:rsidR="009F6A07" w:rsidRPr="00A83971" w:rsidRDefault="009F6A07" w:rsidP="009F6A07">
            <w:pPr>
              <w:pStyle w:val="TableHeaderTitleW"/>
              <w:rPr>
                <w:b/>
                <w:bCs/>
                <w:color w:val="FFFFFF" w:themeColor="background1"/>
              </w:rPr>
            </w:pPr>
            <w:r w:rsidRPr="00A83971">
              <w:rPr>
                <w:b/>
                <w:bCs/>
                <w:color w:val="FFFFFF" w:themeColor="background1"/>
              </w:rPr>
              <w:t>Documents concernés</w:t>
            </w:r>
          </w:p>
        </w:tc>
      </w:tr>
      <w:tr w:rsidR="009F6A07" w14:paraId="0F787842" w14:textId="77777777" w:rsidTr="009F6A07">
        <w:trPr>
          <w:cantSplit/>
        </w:trPr>
        <w:tc>
          <w:tcPr>
            <w:tcW w:w="1250" w:type="pct"/>
            <w:shd w:val="clear" w:color="auto" w:fill="D5DBEF"/>
          </w:tcPr>
          <w:p w14:paraId="782E1905" w14:textId="77777777" w:rsidR="009F6A07" w:rsidRPr="006C0745" w:rsidRDefault="009F6A07" w:rsidP="009F6A07">
            <w:pPr>
              <w:pStyle w:val="TableHeaderTitleW"/>
              <w:rPr>
                <w:b/>
                <w:bCs/>
                <w:i/>
              </w:rPr>
            </w:pPr>
            <w:proofErr w:type="spellStart"/>
            <w:r w:rsidRPr="006C0745">
              <w:rPr>
                <w:b/>
                <w:bCs/>
              </w:rPr>
              <w:t>ENTEleveStructRattachId</w:t>
            </w:r>
            <w:proofErr w:type="spellEnd"/>
          </w:p>
        </w:tc>
        <w:tc>
          <w:tcPr>
            <w:tcW w:w="1250" w:type="pct"/>
            <w:shd w:val="clear" w:color="auto" w:fill="D5DBEF"/>
          </w:tcPr>
          <w:p w14:paraId="1B82BDDE" w14:textId="77777777" w:rsidR="009F6A07" w:rsidRPr="005107B7" w:rsidRDefault="009F6A07" w:rsidP="009F6A07">
            <w:pPr>
              <w:pStyle w:val="TableText"/>
            </w:pPr>
            <w:proofErr w:type="spellStart"/>
            <w:r w:rsidRPr="005107B7">
              <w:t>ENTEleve</w:t>
            </w:r>
            <w:proofErr w:type="spellEnd"/>
          </w:p>
        </w:tc>
        <w:tc>
          <w:tcPr>
            <w:tcW w:w="1250" w:type="pct"/>
            <w:shd w:val="clear" w:color="auto" w:fill="D5DBEF"/>
          </w:tcPr>
          <w:p w14:paraId="01BABA9B" w14:textId="77777777" w:rsidR="009F6A07" w:rsidRPr="005107B7" w:rsidRDefault="009F6A07" w:rsidP="009F6A07">
            <w:pPr>
              <w:pStyle w:val="TableText"/>
            </w:pPr>
            <w:r w:rsidRPr="006C0745">
              <w:rPr>
                <w:b/>
              </w:rPr>
              <w:t>Ajouté</w:t>
            </w:r>
            <w:r w:rsidRPr="005107B7">
              <w:t xml:space="preserve">. Attribut Obligatoire </w:t>
            </w:r>
            <w:proofErr w:type="spellStart"/>
            <w:r w:rsidRPr="005107B7">
              <w:t>mono-valué</w:t>
            </w:r>
            <w:proofErr w:type="spellEnd"/>
            <w:r w:rsidRPr="005107B7">
              <w:t>, alimenté par le MENESR. Identifiant de l’élève dans SCONET.</w:t>
            </w:r>
          </w:p>
        </w:tc>
        <w:tc>
          <w:tcPr>
            <w:tcW w:w="1250" w:type="pct"/>
            <w:shd w:val="clear" w:color="auto" w:fill="D5DBEF"/>
          </w:tcPr>
          <w:p w14:paraId="73956E53" w14:textId="77777777" w:rsidR="009F6A07" w:rsidRPr="005107B7" w:rsidRDefault="009F6A07" w:rsidP="009F6A07">
            <w:pPr>
              <w:pStyle w:val="TableText"/>
            </w:pPr>
            <w:r w:rsidRPr="005107B7">
              <w:t>Document principal</w:t>
            </w:r>
          </w:p>
          <w:p w14:paraId="46B651D4" w14:textId="77777777" w:rsidR="009F6A07" w:rsidRPr="005107B7" w:rsidRDefault="009F6A07" w:rsidP="009F6A07">
            <w:pPr>
              <w:pStyle w:val="TableText"/>
            </w:pPr>
            <w:r w:rsidRPr="005107B7">
              <w:t>Annexe 2</w:t>
            </w:r>
          </w:p>
          <w:p w14:paraId="5B6DFD2B" w14:textId="77777777" w:rsidR="009F6A07" w:rsidRPr="005107B7" w:rsidRDefault="009F6A07" w:rsidP="009F6A07">
            <w:pPr>
              <w:pStyle w:val="TableText"/>
            </w:pPr>
            <w:r w:rsidRPr="005107B7">
              <w:t>Annexe 3</w:t>
            </w:r>
          </w:p>
          <w:p w14:paraId="25963B95" w14:textId="77777777" w:rsidR="009F6A07" w:rsidRPr="005107B7" w:rsidRDefault="009F6A07" w:rsidP="009F6A07">
            <w:pPr>
              <w:pStyle w:val="TableText"/>
            </w:pPr>
            <w:r w:rsidRPr="005107B7">
              <w:t>Annexe 4/4bis (« Eleve »)</w:t>
            </w:r>
          </w:p>
        </w:tc>
      </w:tr>
      <w:tr w:rsidR="009F6A07" w14:paraId="65BEE374" w14:textId="77777777" w:rsidTr="009F6A07">
        <w:trPr>
          <w:cantSplit/>
        </w:trPr>
        <w:tc>
          <w:tcPr>
            <w:tcW w:w="1250" w:type="pct"/>
            <w:shd w:val="clear" w:color="auto" w:fill="EEF1F9"/>
          </w:tcPr>
          <w:p w14:paraId="1BAA2723" w14:textId="77777777" w:rsidR="009F6A07" w:rsidRPr="006C0745" w:rsidRDefault="009F6A07" w:rsidP="009F6A07">
            <w:pPr>
              <w:pStyle w:val="TableHeaderTitleW"/>
              <w:rPr>
                <w:b/>
                <w:bCs/>
              </w:rPr>
            </w:pPr>
            <w:proofErr w:type="spellStart"/>
            <w:r w:rsidRPr="006C0745">
              <w:rPr>
                <w:b/>
                <w:bCs/>
              </w:rPr>
              <w:lastRenderedPageBreak/>
              <w:t>ENTEleveCodeNivFormation</w:t>
            </w:r>
            <w:proofErr w:type="spellEnd"/>
          </w:p>
        </w:tc>
        <w:tc>
          <w:tcPr>
            <w:tcW w:w="1250" w:type="pct"/>
            <w:shd w:val="clear" w:color="auto" w:fill="EEF1F9"/>
          </w:tcPr>
          <w:p w14:paraId="69AC352A" w14:textId="77777777" w:rsidR="009F6A07" w:rsidRPr="005107B7" w:rsidRDefault="009F6A07" w:rsidP="009F6A07">
            <w:pPr>
              <w:pStyle w:val="TableText"/>
            </w:pPr>
            <w:proofErr w:type="spellStart"/>
            <w:r w:rsidRPr="005107B7">
              <w:t>ENTEleve</w:t>
            </w:r>
            <w:proofErr w:type="spellEnd"/>
          </w:p>
        </w:tc>
        <w:tc>
          <w:tcPr>
            <w:tcW w:w="1250" w:type="pct"/>
            <w:shd w:val="clear" w:color="auto" w:fill="EEF1F9"/>
          </w:tcPr>
          <w:p w14:paraId="0E808917" w14:textId="77777777" w:rsidR="009F6A07" w:rsidRPr="005107B7" w:rsidRDefault="009F6A07" w:rsidP="009F6A07">
            <w:pPr>
              <w:pStyle w:val="TableText"/>
            </w:pPr>
            <w:r w:rsidRPr="006C0745">
              <w:rPr>
                <w:b/>
              </w:rPr>
              <w:t>Ajouté</w:t>
            </w:r>
            <w:r w:rsidRPr="005107B7">
              <w:t xml:space="preserve">. Attribut Obligatoire </w:t>
            </w:r>
            <w:proofErr w:type="spellStart"/>
            <w:r w:rsidRPr="005107B7">
              <w:t>mono-valué</w:t>
            </w:r>
            <w:proofErr w:type="spellEnd"/>
            <w:r w:rsidRPr="005107B7">
              <w:t>, alimenté par le MENESR. Code du niveau de formation dans SCONET.</w:t>
            </w:r>
          </w:p>
        </w:tc>
        <w:tc>
          <w:tcPr>
            <w:tcW w:w="1250" w:type="pct"/>
            <w:shd w:val="clear" w:color="auto" w:fill="EEF1F9"/>
          </w:tcPr>
          <w:p w14:paraId="7418025B" w14:textId="77777777" w:rsidR="009F6A07" w:rsidRPr="005107B7" w:rsidRDefault="009F6A07" w:rsidP="009F6A07">
            <w:pPr>
              <w:pStyle w:val="TableText"/>
            </w:pPr>
            <w:r w:rsidRPr="005107B7">
              <w:t>Document principal</w:t>
            </w:r>
          </w:p>
          <w:p w14:paraId="581F5671" w14:textId="77777777" w:rsidR="009F6A07" w:rsidRPr="005107B7" w:rsidRDefault="009F6A07" w:rsidP="009F6A07">
            <w:pPr>
              <w:pStyle w:val="TableText"/>
            </w:pPr>
            <w:r w:rsidRPr="005107B7">
              <w:t>Annexe 2</w:t>
            </w:r>
          </w:p>
          <w:p w14:paraId="454410C8" w14:textId="77777777" w:rsidR="009F6A07" w:rsidRPr="005107B7" w:rsidRDefault="009F6A07" w:rsidP="009F6A07">
            <w:pPr>
              <w:pStyle w:val="TableText"/>
            </w:pPr>
            <w:r w:rsidRPr="005107B7">
              <w:t>Annexe 3</w:t>
            </w:r>
          </w:p>
          <w:p w14:paraId="5F44996D" w14:textId="77777777" w:rsidR="009F6A07" w:rsidRPr="005107B7" w:rsidRDefault="009F6A07" w:rsidP="009F6A07">
            <w:pPr>
              <w:pStyle w:val="TableText"/>
            </w:pPr>
            <w:r w:rsidRPr="005107B7">
              <w:t>Annexe 4/4bis (« Eleve »)</w:t>
            </w:r>
          </w:p>
        </w:tc>
      </w:tr>
      <w:tr w:rsidR="009F6A07" w14:paraId="21EE6F51" w14:textId="77777777" w:rsidTr="009F6A07">
        <w:trPr>
          <w:cantSplit/>
        </w:trPr>
        <w:tc>
          <w:tcPr>
            <w:tcW w:w="1250" w:type="pct"/>
            <w:shd w:val="clear" w:color="auto" w:fill="D5DBEF"/>
          </w:tcPr>
          <w:p w14:paraId="6728D8D1" w14:textId="77777777" w:rsidR="009F6A07" w:rsidRPr="006C0745" w:rsidRDefault="009F6A07" w:rsidP="009F6A07">
            <w:pPr>
              <w:pStyle w:val="TableHeaderTitleW"/>
              <w:rPr>
                <w:b/>
                <w:bCs/>
              </w:rPr>
            </w:pPr>
            <w:proofErr w:type="spellStart"/>
            <w:r w:rsidRPr="006C0745">
              <w:rPr>
                <w:b/>
                <w:bCs/>
              </w:rPr>
              <w:t>ENTEleveGroupes</w:t>
            </w:r>
            <w:proofErr w:type="spellEnd"/>
          </w:p>
        </w:tc>
        <w:tc>
          <w:tcPr>
            <w:tcW w:w="1250" w:type="pct"/>
            <w:shd w:val="clear" w:color="auto" w:fill="D5DBEF"/>
          </w:tcPr>
          <w:p w14:paraId="2512B78C" w14:textId="77777777" w:rsidR="009F6A07" w:rsidRPr="005107B7" w:rsidRDefault="009F6A07" w:rsidP="009F6A07">
            <w:pPr>
              <w:pStyle w:val="TableText"/>
            </w:pPr>
            <w:proofErr w:type="spellStart"/>
            <w:r w:rsidRPr="005107B7">
              <w:t>ENTEleve</w:t>
            </w:r>
            <w:proofErr w:type="spellEnd"/>
          </w:p>
        </w:tc>
        <w:tc>
          <w:tcPr>
            <w:tcW w:w="1250" w:type="pct"/>
            <w:shd w:val="clear" w:color="auto" w:fill="D5DBEF"/>
          </w:tcPr>
          <w:p w14:paraId="5A1845BB" w14:textId="77777777" w:rsidR="009F6A07" w:rsidRPr="005107B7" w:rsidRDefault="009F6A07" w:rsidP="009F6A07">
            <w:pPr>
              <w:pStyle w:val="TableText"/>
            </w:pPr>
            <w:r w:rsidRPr="006C0745">
              <w:rPr>
                <w:b/>
              </w:rPr>
              <w:t>Ajouté</w:t>
            </w:r>
            <w:r w:rsidRPr="005107B7">
              <w:t xml:space="preserve">. Attribut Obligatoire </w:t>
            </w:r>
            <w:proofErr w:type="spellStart"/>
            <w:r w:rsidRPr="005107B7">
              <w:t>multi-valué</w:t>
            </w:r>
            <w:proofErr w:type="spellEnd"/>
            <w:r w:rsidRPr="005107B7">
              <w:t xml:space="preserve">, alimenté par le MENESR. </w:t>
            </w:r>
            <w:r w:rsidRPr="006C0745">
              <w:rPr>
                <w:rFonts w:cs="Arial"/>
                <w:color w:val="000000"/>
              </w:rPr>
              <w:t xml:space="preserve">Établissements et groupes associés </w:t>
            </w:r>
            <w:r w:rsidRPr="005107B7">
              <w:t>dans SCONET.</w:t>
            </w:r>
          </w:p>
        </w:tc>
        <w:tc>
          <w:tcPr>
            <w:tcW w:w="1250" w:type="pct"/>
            <w:shd w:val="clear" w:color="auto" w:fill="D5DBEF"/>
          </w:tcPr>
          <w:p w14:paraId="703808E6" w14:textId="77777777" w:rsidR="009F6A07" w:rsidRPr="005107B7" w:rsidRDefault="009F6A07" w:rsidP="009F6A07">
            <w:pPr>
              <w:pStyle w:val="TableText"/>
            </w:pPr>
            <w:r w:rsidRPr="005107B7">
              <w:t>Document principal</w:t>
            </w:r>
          </w:p>
          <w:p w14:paraId="30BA43F6" w14:textId="77777777" w:rsidR="009F6A07" w:rsidRPr="005107B7" w:rsidRDefault="009F6A07" w:rsidP="009F6A07">
            <w:pPr>
              <w:pStyle w:val="TableText"/>
            </w:pPr>
            <w:r w:rsidRPr="005107B7">
              <w:t>Annexe 2</w:t>
            </w:r>
          </w:p>
          <w:p w14:paraId="74CDF720" w14:textId="77777777" w:rsidR="009F6A07" w:rsidRPr="005107B7" w:rsidRDefault="009F6A07" w:rsidP="009F6A07">
            <w:pPr>
              <w:pStyle w:val="TableText"/>
            </w:pPr>
            <w:r w:rsidRPr="005107B7">
              <w:t>Annexe 3</w:t>
            </w:r>
          </w:p>
          <w:p w14:paraId="1C8E80C3" w14:textId="77777777" w:rsidR="009F6A07" w:rsidRPr="005107B7" w:rsidRDefault="009F6A07" w:rsidP="009F6A07">
            <w:pPr>
              <w:pStyle w:val="TableText"/>
            </w:pPr>
            <w:r w:rsidRPr="005107B7">
              <w:t>Annexe 4/4bis (« Eleve »)</w:t>
            </w:r>
          </w:p>
        </w:tc>
      </w:tr>
    </w:tbl>
    <w:p w14:paraId="28DD3D07" w14:textId="77777777" w:rsidR="00711509" w:rsidRPr="00711509" w:rsidRDefault="00711509" w:rsidP="00711509"/>
    <w:p w14:paraId="151191E7" w14:textId="77777777" w:rsidR="009F6A07" w:rsidRDefault="009F6A07" w:rsidP="009F6A07">
      <w:pPr>
        <w:pStyle w:val="Titre1"/>
      </w:pPr>
      <w:bookmarkStart w:id="194" w:name="_Toc420686359"/>
      <w:bookmarkStart w:id="195" w:name="_Toc107223927"/>
      <w:bookmarkStart w:id="196" w:name="_Toc195005058"/>
      <w:r>
        <w:lastRenderedPageBreak/>
        <w:t>Évolutions entre les versions 1.51 et 1.52/1.52a/1.52b</w:t>
      </w:r>
      <w:bookmarkEnd w:id="194"/>
      <w:bookmarkEnd w:id="195"/>
      <w:bookmarkEnd w:id="196"/>
    </w:p>
    <w:p w14:paraId="5E170642" w14:textId="77777777" w:rsidR="009F6A07" w:rsidRDefault="009F6A07" w:rsidP="009F6A07">
      <w:pPr>
        <w:pStyle w:val="Titre2"/>
      </w:pPr>
      <w:bookmarkStart w:id="197" w:name="_Toc107223928"/>
      <w:bookmarkStart w:id="198" w:name="_Toc195005059"/>
      <w:r>
        <w:t>Présentation des documents</w:t>
      </w:r>
      <w:bookmarkEnd w:id="197"/>
      <w:bookmarkEnd w:id="198"/>
    </w:p>
    <w:p w14:paraId="34580CC9" w14:textId="77777777" w:rsidR="009F6A07" w:rsidRDefault="009F6A07" w:rsidP="009F6A07">
      <w:pPr>
        <w:pStyle w:val="Corpsdetexte"/>
      </w:pPr>
      <w:r>
        <w:t xml:space="preserve">Afin de faciliter leur utilisation, les annexes deviennent des documents indépendants. Les livrables relatifs au « Cahier des charges de l’annuaire ENT du secondaire » sont donc les suivants : </w:t>
      </w:r>
    </w:p>
    <w:tbl>
      <w:tblPr>
        <w:tblW w:w="5000"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tblBorders>
        <w:tblLook w:val="0420" w:firstRow="1" w:lastRow="0" w:firstColumn="0" w:lastColumn="0" w:noHBand="0" w:noVBand="1"/>
      </w:tblPr>
      <w:tblGrid>
        <w:gridCol w:w="5088"/>
        <w:gridCol w:w="2637"/>
        <w:gridCol w:w="1325"/>
      </w:tblGrid>
      <w:tr w:rsidR="009F6A07" w:rsidRPr="00E02E24" w14:paraId="1B0F15B0" w14:textId="77777777" w:rsidTr="009F6A07">
        <w:trPr>
          <w:cantSplit/>
          <w:tblHeader/>
        </w:trPr>
        <w:tc>
          <w:tcPr>
            <w:tcW w:w="2811" w:type="pct"/>
            <w:shd w:val="clear" w:color="auto" w:fill="5770BE"/>
          </w:tcPr>
          <w:p w14:paraId="30EF49B2" w14:textId="77777777" w:rsidR="009F6A07" w:rsidRPr="00E02E24" w:rsidRDefault="009F6A07" w:rsidP="009F6A07">
            <w:pPr>
              <w:pStyle w:val="TableHeaderTitleW"/>
              <w:rPr>
                <w:b/>
                <w:bCs/>
                <w:color w:val="FFFFFF" w:themeColor="background1"/>
              </w:rPr>
            </w:pPr>
            <w:r w:rsidRPr="00E02E24">
              <w:rPr>
                <w:b/>
                <w:bCs/>
                <w:color w:val="FFFFFF" w:themeColor="background1"/>
              </w:rPr>
              <w:t>Titre</w:t>
            </w:r>
          </w:p>
        </w:tc>
        <w:tc>
          <w:tcPr>
            <w:tcW w:w="1457" w:type="pct"/>
            <w:shd w:val="clear" w:color="auto" w:fill="5770BE"/>
          </w:tcPr>
          <w:p w14:paraId="66EB00DC" w14:textId="77777777" w:rsidR="009F6A07" w:rsidRPr="00E02E24" w:rsidRDefault="009F6A07" w:rsidP="009F6A07">
            <w:pPr>
              <w:pStyle w:val="TableHeaderTitleW"/>
              <w:rPr>
                <w:b/>
                <w:bCs/>
                <w:color w:val="FFFFFF" w:themeColor="background1"/>
              </w:rPr>
            </w:pPr>
            <w:r w:rsidRPr="00E02E24">
              <w:rPr>
                <w:b/>
                <w:bCs/>
                <w:color w:val="FFFFFF" w:themeColor="background1"/>
              </w:rPr>
              <w:t>Référence</w:t>
            </w:r>
          </w:p>
        </w:tc>
        <w:tc>
          <w:tcPr>
            <w:tcW w:w="732" w:type="pct"/>
            <w:shd w:val="clear" w:color="auto" w:fill="5770BE"/>
          </w:tcPr>
          <w:p w14:paraId="608CF7E6" w14:textId="77777777" w:rsidR="009F6A07" w:rsidRPr="00E02E24" w:rsidRDefault="009F6A07" w:rsidP="009F6A07">
            <w:pPr>
              <w:pStyle w:val="TableHeaderTitleW"/>
              <w:rPr>
                <w:b/>
                <w:bCs/>
                <w:color w:val="FFFFFF" w:themeColor="background1"/>
              </w:rPr>
            </w:pPr>
            <w:r w:rsidRPr="00E02E24">
              <w:rPr>
                <w:b/>
                <w:bCs/>
                <w:color w:val="FFFFFF" w:themeColor="background1"/>
              </w:rPr>
              <w:t>Format</w:t>
            </w:r>
          </w:p>
        </w:tc>
      </w:tr>
      <w:tr w:rsidR="009F6A07" w14:paraId="32A261E9" w14:textId="77777777" w:rsidTr="009F6A07">
        <w:trPr>
          <w:cantSplit/>
        </w:trPr>
        <w:tc>
          <w:tcPr>
            <w:tcW w:w="2811" w:type="pct"/>
            <w:shd w:val="clear" w:color="auto" w:fill="D5DBEF"/>
          </w:tcPr>
          <w:p w14:paraId="2CBFC054" w14:textId="77777777" w:rsidR="009F6A07" w:rsidRPr="005107B7" w:rsidRDefault="009F6A07" w:rsidP="009F6A07">
            <w:pPr>
              <w:pStyle w:val="TableText"/>
            </w:pPr>
            <w:r w:rsidRPr="005107B7">
              <w:t>Cahier des charges de l’annuaire ENT (document principal)</w:t>
            </w:r>
          </w:p>
        </w:tc>
        <w:tc>
          <w:tcPr>
            <w:tcW w:w="1457" w:type="pct"/>
            <w:shd w:val="clear" w:color="auto" w:fill="D5DBEF"/>
          </w:tcPr>
          <w:p w14:paraId="5342239E" w14:textId="77777777" w:rsidR="009F6A07" w:rsidRPr="005107B7" w:rsidRDefault="009F6A07" w:rsidP="009F6A07">
            <w:pPr>
              <w:pStyle w:val="TableText"/>
            </w:pPr>
            <w:r w:rsidRPr="005107B7">
              <w:t>AnnuaireENT_v1.</w:t>
            </w:r>
            <w:r w:rsidRPr="006C0745">
              <w:rPr>
                <w:i/>
                <w:iCs/>
              </w:rPr>
              <w:t>x</w:t>
            </w:r>
          </w:p>
        </w:tc>
        <w:tc>
          <w:tcPr>
            <w:tcW w:w="732" w:type="pct"/>
            <w:shd w:val="clear" w:color="auto" w:fill="D5DBEF"/>
          </w:tcPr>
          <w:p w14:paraId="2B5D3AB8" w14:textId="77777777" w:rsidR="009F6A07" w:rsidRPr="005107B7" w:rsidRDefault="009F6A07" w:rsidP="009F6A07">
            <w:pPr>
              <w:pStyle w:val="TableText"/>
            </w:pPr>
            <w:r w:rsidRPr="005107B7">
              <w:t>Texte</w:t>
            </w:r>
          </w:p>
        </w:tc>
      </w:tr>
      <w:tr w:rsidR="009F6A07" w14:paraId="7C1316DF" w14:textId="77777777" w:rsidTr="009F6A07">
        <w:trPr>
          <w:cantSplit/>
        </w:trPr>
        <w:tc>
          <w:tcPr>
            <w:tcW w:w="2811" w:type="pct"/>
            <w:shd w:val="clear" w:color="auto" w:fill="EEF1F9"/>
          </w:tcPr>
          <w:p w14:paraId="1A9302E9" w14:textId="77777777" w:rsidR="009F6A07" w:rsidRPr="005107B7" w:rsidRDefault="009F6A07" w:rsidP="009F6A07">
            <w:pPr>
              <w:pStyle w:val="TableText"/>
            </w:pPr>
            <w:r w:rsidRPr="005107B7">
              <w:t>Annexe 1 : Glossaire et lexique MENESR</w:t>
            </w:r>
          </w:p>
        </w:tc>
        <w:tc>
          <w:tcPr>
            <w:tcW w:w="1457" w:type="pct"/>
            <w:shd w:val="clear" w:color="auto" w:fill="EEF1F9"/>
          </w:tcPr>
          <w:p w14:paraId="14E36144" w14:textId="77777777" w:rsidR="009F6A07" w:rsidRPr="005107B7" w:rsidRDefault="009F6A07" w:rsidP="009F6A07">
            <w:pPr>
              <w:pStyle w:val="TableText"/>
            </w:pPr>
            <w:r w:rsidRPr="005107B7">
              <w:t>Glossaire_v1.</w:t>
            </w:r>
            <w:r w:rsidRPr="006C0745">
              <w:rPr>
                <w:i/>
                <w:iCs/>
              </w:rPr>
              <w:t xml:space="preserve"> </w:t>
            </w:r>
            <w:proofErr w:type="gramStart"/>
            <w:r w:rsidRPr="006C0745">
              <w:rPr>
                <w:i/>
                <w:iCs/>
              </w:rPr>
              <w:t>x</w:t>
            </w:r>
            <w:proofErr w:type="gramEnd"/>
          </w:p>
        </w:tc>
        <w:tc>
          <w:tcPr>
            <w:tcW w:w="732" w:type="pct"/>
            <w:shd w:val="clear" w:color="auto" w:fill="EEF1F9"/>
          </w:tcPr>
          <w:p w14:paraId="72171F27" w14:textId="77777777" w:rsidR="009F6A07" w:rsidRPr="005107B7" w:rsidRDefault="009F6A07" w:rsidP="009F6A07">
            <w:pPr>
              <w:pStyle w:val="TableText"/>
            </w:pPr>
            <w:r w:rsidRPr="005107B7">
              <w:t>Texte</w:t>
            </w:r>
          </w:p>
        </w:tc>
      </w:tr>
      <w:tr w:rsidR="009F6A07" w14:paraId="03312037" w14:textId="77777777" w:rsidTr="009F6A07">
        <w:trPr>
          <w:cantSplit/>
        </w:trPr>
        <w:tc>
          <w:tcPr>
            <w:tcW w:w="2811" w:type="pct"/>
            <w:shd w:val="clear" w:color="auto" w:fill="D5DBEF"/>
          </w:tcPr>
          <w:p w14:paraId="03616506" w14:textId="77777777" w:rsidR="009F6A07" w:rsidRPr="005107B7" w:rsidRDefault="009F6A07" w:rsidP="009F6A07">
            <w:pPr>
              <w:pStyle w:val="TableText"/>
            </w:pPr>
            <w:r w:rsidRPr="005107B7">
              <w:t>Annexe 2 : Caractérisation des personnes et des structures</w:t>
            </w:r>
          </w:p>
        </w:tc>
        <w:tc>
          <w:tcPr>
            <w:tcW w:w="1457" w:type="pct"/>
            <w:shd w:val="clear" w:color="auto" w:fill="D5DBEF"/>
          </w:tcPr>
          <w:p w14:paraId="4A6D3BF8" w14:textId="77777777" w:rsidR="009F6A07" w:rsidRPr="005107B7" w:rsidRDefault="009F6A07" w:rsidP="009F6A07">
            <w:pPr>
              <w:pStyle w:val="TableText"/>
            </w:pPr>
            <w:r w:rsidRPr="005107B7">
              <w:t>PersonnesStructures_v1.</w:t>
            </w:r>
            <w:r w:rsidRPr="006C0745">
              <w:rPr>
                <w:i/>
                <w:iCs/>
              </w:rPr>
              <w:t xml:space="preserve"> </w:t>
            </w:r>
            <w:proofErr w:type="gramStart"/>
            <w:r w:rsidRPr="006C0745">
              <w:rPr>
                <w:i/>
                <w:iCs/>
              </w:rPr>
              <w:t>x</w:t>
            </w:r>
            <w:proofErr w:type="gramEnd"/>
          </w:p>
        </w:tc>
        <w:tc>
          <w:tcPr>
            <w:tcW w:w="732" w:type="pct"/>
            <w:shd w:val="clear" w:color="auto" w:fill="D5DBEF"/>
          </w:tcPr>
          <w:p w14:paraId="5BA27A0D" w14:textId="77777777" w:rsidR="009F6A07" w:rsidRPr="005107B7" w:rsidRDefault="009F6A07" w:rsidP="009F6A07">
            <w:pPr>
              <w:pStyle w:val="TableText"/>
            </w:pPr>
            <w:r w:rsidRPr="005107B7">
              <w:t>Tableaux</w:t>
            </w:r>
          </w:p>
        </w:tc>
      </w:tr>
      <w:tr w:rsidR="009F6A07" w14:paraId="2DFF2CAD" w14:textId="77777777" w:rsidTr="009F6A07">
        <w:trPr>
          <w:cantSplit/>
        </w:trPr>
        <w:tc>
          <w:tcPr>
            <w:tcW w:w="2811" w:type="pct"/>
            <w:shd w:val="clear" w:color="auto" w:fill="EEF1F9"/>
          </w:tcPr>
          <w:p w14:paraId="0EAD8924" w14:textId="77777777" w:rsidR="009F6A07" w:rsidRPr="005107B7" w:rsidRDefault="009F6A07" w:rsidP="009F6A07">
            <w:pPr>
              <w:pStyle w:val="TableText"/>
            </w:pPr>
            <w:r w:rsidRPr="005107B7">
              <w:t>Annexe 3 : Schéma LDAP et nomenclatures</w:t>
            </w:r>
          </w:p>
        </w:tc>
        <w:tc>
          <w:tcPr>
            <w:tcW w:w="1457" w:type="pct"/>
            <w:shd w:val="clear" w:color="auto" w:fill="EEF1F9"/>
          </w:tcPr>
          <w:p w14:paraId="3272F589" w14:textId="77777777" w:rsidR="009F6A07" w:rsidRPr="005107B7" w:rsidRDefault="009F6A07" w:rsidP="009F6A07">
            <w:pPr>
              <w:pStyle w:val="TableText"/>
            </w:pPr>
            <w:r w:rsidRPr="005107B7">
              <w:t>SchemaLDAP_v1.</w:t>
            </w:r>
            <w:r w:rsidRPr="006C0745">
              <w:rPr>
                <w:i/>
                <w:iCs/>
              </w:rPr>
              <w:t xml:space="preserve"> </w:t>
            </w:r>
            <w:proofErr w:type="gramStart"/>
            <w:r w:rsidRPr="006C0745">
              <w:rPr>
                <w:i/>
                <w:iCs/>
              </w:rPr>
              <w:t>x</w:t>
            </w:r>
            <w:proofErr w:type="gramEnd"/>
          </w:p>
        </w:tc>
        <w:tc>
          <w:tcPr>
            <w:tcW w:w="732" w:type="pct"/>
            <w:shd w:val="clear" w:color="auto" w:fill="EEF1F9"/>
          </w:tcPr>
          <w:p w14:paraId="7F424FDF" w14:textId="77777777" w:rsidR="009F6A07" w:rsidRPr="005107B7" w:rsidRDefault="009F6A07" w:rsidP="009F6A07">
            <w:pPr>
              <w:pStyle w:val="TableText"/>
            </w:pPr>
            <w:r w:rsidRPr="005107B7">
              <w:t>Tableaux</w:t>
            </w:r>
          </w:p>
        </w:tc>
      </w:tr>
      <w:tr w:rsidR="009F6A07" w14:paraId="5C6678D1" w14:textId="77777777" w:rsidTr="009F6A07">
        <w:trPr>
          <w:cantSplit/>
        </w:trPr>
        <w:tc>
          <w:tcPr>
            <w:tcW w:w="2811" w:type="pct"/>
            <w:shd w:val="clear" w:color="auto" w:fill="D5DBEF"/>
          </w:tcPr>
          <w:p w14:paraId="3161BCB2" w14:textId="77777777" w:rsidR="009F6A07" w:rsidRPr="005107B7" w:rsidRDefault="009F6A07" w:rsidP="009F6A07">
            <w:pPr>
              <w:pStyle w:val="TableText"/>
            </w:pPr>
            <w:r w:rsidRPr="005107B7">
              <w:t>Annexe 4 : Alimentation depuis le SI MENESR</w:t>
            </w:r>
          </w:p>
        </w:tc>
        <w:tc>
          <w:tcPr>
            <w:tcW w:w="1457" w:type="pct"/>
            <w:shd w:val="clear" w:color="auto" w:fill="D5DBEF"/>
          </w:tcPr>
          <w:p w14:paraId="0D90B5F5" w14:textId="77777777" w:rsidR="009F6A07" w:rsidRPr="005107B7" w:rsidRDefault="009F6A07" w:rsidP="009F6A07">
            <w:pPr>
              <w:pStyle w:val="TableText"/>
            </w:pPr>
            <w:r w:rsidRPr="005107B7">
              <w:t>AlimentationMENESR_v1.</w:t>
            </w:r>
            <w:r w:rsidRPr="006C0745">
              <w:rPr>
                <w:i/>
                <w:iCs/>
              </w:rPr>
              <w:t xml:space="preserve"> </w:t>
            </w:r>
            <w:proofErr w:type="gramStart"/>
            <w:r w:rsidRPr="006C0745">
              <w:rPr>
                <w:i/>
                <w:iCs/>
              </w:rPr>
              <w:t>x</w:t>
            </w:r>
            <w:proofErr w:type="gramEnd"/>
          </w:p>
        </w:tc>
        <w:tc>
          <w:tcPr>
            <w:tcW w:w="732" w:type="pct"/>
            <w:shd w:val="clear" w:color="auto" w:fill="D5DBEF"/>
          </w:tcPr>
          <w:p w14:paraId="03A141D0" w14:textId="77777777" w:rsidR="009F6A07" w:rsidRPr="005107B7" w:rsidRDefault="009F6A07" w:rsidP="009F6A07">
            <w:pPr>
              <w:pStyle w:val="TableText"/>
            </w:pPr>
            <w:r w:rsidRPr="005107B7">
              <w:t>Texte</w:t>
            </w:r>
          </w:p>
        </w:tc>
      </w:tr>
      <w:tr w:rsidR="009F6A07" w14:paraId="25236BFF" w14:textId="77777777" w:rsidTr="009F6A07">
        <w:trPr>
          <w:cantSplit/>
        </w:trPr>
        <w:tc>
          <w:tcPr>
            <w:tcW w:w="2811" w:type="pct"/>
            <w:shd w:val="clear" w:color="auto" w:fill="EEF1F9"/>
          </w:tcPr>
          <w:p w14:paraId="6235C2DD" w14:textId="77777777" w:rsidR="009F6A07" w:rsidRPr="005107B7" w:rsidRDefault="009F6A07" w:rsidP="009F6A07">
            <w:pPr>
              <w:pStyle w:val="TableText"/>
            </w:pPr>
            <w:r w:rsidRPr="005107B7">
              <w:t>Annexe 4bis : Alimentation depuis le SI MENESR</w:t>
            </w:r>
          </w:p>
        </w:tc>
        <w:tc>
          <w:tcPr>
            <w:tcW w:w="1457" w:type="pct"/>
            <w:shd w:val="clear" w:color="auto" w:fill="EEF1F9"/>
          </w:tcPr>
          <w:p w14:paraId="4381896D" w14:textId="77777777" w:rsidR="009F6A07" w:rsidRPr="005107B7" w:rsidRDefault="009F6A07" w:rsidP="009F6A07">
            <w:pPr>
              <w:pStyle w:val="TableText"/>
            </w:pPr>
            <w:r w:rsidRPr="005107B7">
              <w:t>AlimentationMENESR_v1.</w:t>
            </w:r>
            <w:r w:rsidRPr="006C0745">
              <w:rPr>
                <w:i/>
                <w:iCs/>
              </w:rPr>
              <w:t xml:space="preserve"> </w:t>
            </w:r>
            <w:proofErr w:type="gramStart"/>
            <w:r w:rsidRPr="006C0745">
              <w:rPr>
                <w:i/>
                <w:iCs/>
              </w:rPr>
              <w:t>x</w:t>
            </w:r>
            <w:proofErr w:type="gramEnd"/>
          </w:p>
        </w:tc>
        <w:tc>
          <w:tcPr>
            <w:tcW w:w="732" w:type="pct"/>
            <w:shd w:val="clear" w:color="auto" w:fill="EEF1F9"/>
          </w:tcPr>
          <w:p w14:paraId="5B81FF13" w14:textId="77777777" w:rsidR="009F6A07" w:rsidRPr="005107B7" w:rsidRDefault="009F6A07" w:rsidP="009F6A07">
            <w:pPr>
              <w:pStyle w:val="TableText"/>
            </w:pPr>
            <w:r w:rsidRPr="005107B7">
              <w:t>Tableaux</w:t>
            </w:r>
          </w:p>
        </w:tc>
      </w:tr>
      <w:tr w:rsidR="009F6A07" w14:paraId="41069D68" w14:textId="77777777" w:rsidTr="009F6A07">
        <w:trPr>
          <w:cantSplit/>
        </w:trPr>
        <w:tc>
          <w:tcPr>
            <w:tcW w:w="2811" w:type="pct"/>
            <w:shd w:val="clear" w:color="auto" w:fill="D5DBEF"/>
          </w:tcPr>
          <w:p w14:paraId="5AF2E549" w14:textId="77777777" w:rsidR="009F6A07" w:rsidRPr="005107B7" w:rsidRDefault="009F6A07" w:rsidP="009F6A07">
            <w:pPr>
              <w:pStyle w:val="TableText"/>
            </w:pPr>
            <w:r w:rsidRPr="005107B7">
              <w:t>Annexe 5 : Codes des projets ENT</w:t>
            </w:r>
          </w:p>
        </w:tc>
        <w:tc>
          <w:tcPr>
            <w:tcW w:w="1457" w:type="pct"/>
            <w:shd w:val="clear" w:color="auto" w:fill="D5DBEF"/>
          </w:tcPr>
          <w:p w14:paraId="3352FE95" w14:textId="77777777" w:rsidR="009F6A07" w:rsidRPr="005107B7" w:rsidRDefault="009F6A07" w:rsidP="009F6A07">
            <w:pPr>
              <w:pStyle w:val="TableText"/>
            </w:pPr>
            <w:r w:rsidRPr="005107B7">
              <w:t>CodesProjets_v1.</w:t>
            </w:r>
            <w:r w:rsidRPr="006C0745">
              <w:rPr>
                <w:i/>
                <w:iCs/>
              </w:rPr>
              <w:t xml:space="preserve"> </w:t>
            </w:r>
            <w:proofErr w:type="gramStart"/>
            <w:r w:rsidRPr="006C0745">
              <w:rPr>
                <w:i/>
                <w:iCs/>
              </w:rPr>
              <w:t>x</w:t>
            </w:r>
            <w:proofErr w:type="gramEnd"/>
          </w:p>
        </w:tc>
        <w:tc>
          <w:tcPr>
            <w:tcW w:w="732" w:type="pct"/>
            <w:shd w:val="clear" w:color="auto" w:fill="D5DBEF"/>
          </w:tcPr>
          <w:p w14:paraId="11FD6489" w14:textId="77777777" w:rsidR="009F6A07" w:rsidRPr="005107B7" w:rsidRDefault="009F6A07" w:rsidP="009F6A07">
            <w:pPr>
              <w:pStyle w:val="TableText"/>
            </w:pPr>
            <w:r w:rsidRPr="005107B7">
              <w:t>Texte</w:t>
            </w:r>
          </w:p>
        </w:tc>
      </w:tr>
    </w:tbl>
    <w:p w14:paraId="35D17D1E" w14:textId="77777777" w:rsidR="009F6A07" w:rsidRDefault="009F6A07" w:rsidP="009F6A07">
      <w:pPr>
        <w:pStyle w:val="Titre2"/>
      </w:pPr>
      <w:bookmarkStart w:id="199" w:name="_Toc420686360"/>
      <w:bookmarkStart w:id="200" w:name="_Toc107223929"/>
      <w:bookmarkStart w:id="201" w:name="_Toc195005060"/>
      <w:r>
        <w:t xml:space="preserve">Évolutions entre les </w:t>
      </w:r>
      <w:r w:rsidRPr="0097627C">
        <w:t>versions 1.52a et 1.52b (</w:t>
      </w:r>
      <w:r>
        <w:t>au nombre de 3)</w:t>
      </w:r>
      <w:bookmarkEnd w:id="199"/>
      <w:bookmarkEnd w:id="200"/>
      <w:bookmarkEnd w:id="201"/>
    </w:p>
    <w:p w14:paraId="40B9B5AD" w14:textId="77777777" w:rsidR="009F6A07" w:rsidRDefault="009F6A07" w:rsidP="009F6A07">
      <w:pPr>
        <w:pStyle w:val="Titre3"/>
      </w:pPr>
      <w:bookmarkStart w:id="202" w:name="_Toc107223930"/>
      <w:bookmarkStart w:id="203" w:name="_Toc195005061"/>
      <w:bookmarkStart w:id="204" w:name="OLE_LINK1"/>
      <w:bookmarkStart w:id="205" w:name="OLE_LINK2"/>
      <w:r>
        <w:t>Corrections mineures d’écarts entre les annexes 2 et 3</w:t>
      </w:r>
      <w:bookmarkEnd w:id="202"/>
      <w:bookmarkEnd w:id="203"/>
    </w:p>
    <w:p w14:paraId="2F7B7628" w14:textId="77777777" w:rsidR="009F6A07" w:rsidRDefault="009F6A07" w:rsidP="009F6A07">
      <w:pPr>
        <w:pStyle w:val="Bullet1"/>
      </w:pPr>
      <w:r>
        <w:t>« </w:t>
      </w:r>
      <w:proofErr w:type="spellStart"/>
      <w:r w:rsidRPr="00F65374">
        <w:rPr>
          <w:i/>
        </w:rPr>
        <w:t>ENTEleve</w:t>
      </w:r>
      <w:proofErr w:type="spellEnd"/>
      <w:r>
        <w:t> » : Suppression de la dernière ligne « Profils ».</w:t>
      </w:r>
    </w:p>
    <w:bookmarkEnd w:id="204"/>
    <w:bookmarkEnd w:id="205"/>
    <w:p w14:paraId="2E709ADF" w14:textId="77777777" w:rsidR="009F6A07" w:rsidRDefault="009F6A07" w:rsidP="009F6A07">
      <w:pPr>
        <w:pStyle w:val="Bullet1"/>
      </w:pPr>
      <w:r>
        <w:t>« </w:t>
      </w:r>
      <w:proofErr w:type="spellStart"/>
      <w:r w:rsidRPr="00F65374">
        <w:rPr>
          <w:i/>
        </w:rPr>
        <w:t>ENTAuxEnseignant</w:t>
      </w:r>
      <w:proofErr w:type="spellEnd"/>
      <w:r>
        <w:t> » :</w:t>
      </w:r>
    </w:p>
    <w:p w14:paraId="30F23BA6" w14:textId="77777777" w:rsidR="009F6A07" w:rsidRDefault="009F6A07" w:rsidP="009F6A07">
      <w:pPr>
        <w:pStyle w:val="Bullet2"/>
      </w:pPr>
      <w:proofErr w:type="spellStart"/>
      <w:r w:rsidRPr="00F65374">
        <w:rPr>
          <w:i/>
        </w:rPr>
        <w:lastRenderedPageBreak/>
        <w:t>ENTAuxEnsEleveStageResp</w:t>
      </w:r>
      <w:proofErr w:type="spellEnd"/>
      <w:r>
        <w:t xml:space="preserve"> est corrigé en </w:t>
      </w:r>
      <w:proofErr w:type="spellStart"/>
      <w:r w:rsidRPr="00F65374">
        <w:rPr>
          <w:i/>
        </w:rPr>
        <w:t>ENTAuxEnsRespStage</w:t>
      </w:r>
      <w:proofErr w:type="spellEnd"/>
      <w:r>
        <w:t>.</w:t>
      </w:r>
    </w:p>
    <w:p w14:paraId="57E71297" w14:textId="77777777" w:rsidR="009F6A07" w:rsidRDefault="009F6A07" w:rsidP="009F6A07">
      <w:pPr>
        <w:pStyle w:val="Bullet2"/>
      </w:pPr>
      <w:proofErr w:type="spellStart"/>
      <w:r w:rsidRPr="00F65374">
        <w:rPr>
          <w:i/>
        </w:rPr>
        <w:t>ENTAuxEnsEleveStageTut</w:t>
      </w:r>
      <w:proofErr w:type="spellEnd"/>
      <w:r>
        <w:t xml:space="preserve"> est corrigé en </w:t>
      </w:r>
      <w:proofErr w:type="spellStart"/>
      <w:r w:rsidRPr="00F65374">
        <w:rPr>
          <w:i/>
        </w:rPr>
        <w:t>ENTAuxEnsTutStage</w:t>
      </w:r>
      <w:proofErr w:type="spellEnd"/>
      <w:r>
        <w:t xml:space="preserve">. </w:t>
      </w:r>
    </w:p>
    <w:p w14:paraId="56C1090A" w14:textId="77777777" w:rsidR="009F6A07" w:rsidRDefault="009F6A07" w:rsidP="009F6A07">
      <w:pPr>
        <w:pStyle w:val="Bullet1"/>
      </w:pPr>
      <w:r>
        <w:t>« </w:t>
      </w:r>
      <w:proofErr w:type="spellStart"/>
      <w:r w:rsidRPr="00F65374">
        <w:rPr>
          <w:i/>
        </w:rPr>
        <w:t>ENTAuxPersExt</w:t>
      </w:r>
      <w:proofErr w:type="spellEnd"/>
      <w:r>
        <w:t xml:space="preserve"> » : </w:t>
      </w:r>
      <w:proofErr w:type="spellStart"/>
      <w:r w:rsidRPr="00F65374">
        <w:rPr>
          <w:i/>
        </w:rPr>
        <w:t>ENTAuxNonEnsEtabService</w:t>
      </w:r>
      <w:proofErr w:type="spellEnd"/>
      <w:r>
        <w:t xml:space="preserve"> est corrigé en </w:t>
      </w:r>
      <w:proofErr w:type="spellStart"/>
      <w:r w:rsidRPr="00F65374">
        <w:rPr>
          <w:i/>
        </w:rPr>
        <w:t>ENTAuxPersExtService</w:t>
      </w:r>
      <w:proofErr w:type="spellEnd"/>
      <w:r>
        <w:t>.</w:t>
      </w:r>
    </w:p>
    <w:p w14:paraId="4684AAD6" w14:textId="77777777" w:rsidR="009F6A07" w:rsidRDefault="009F6A07" w:rsidP="009F6A07">
      <w:pPr>
        <w:pStyle w:val="Bullet1"/>
      </w:pPr>
      <w:r>
        <w:t>« </w:t>
      </w:r>
      <w:proofErr w:type="spellStart"/>
      <w:r w:rsidRPr="00F65374">
        <w:rPr>
          <w:i/>
        </w:rPr>
        <w:t>ENTEtablissement</w:t>
      </w:r>
      <w:proofErr w:type="spellEnd"/>
      <w:r>
        <w:t xml:space="preserve"> » : </w:t>
      </w:r>
      <w:proofErr w:type="spellStart"/>
      <w:r w:rsidRPr="00F65374">
        <w:rPr>
          <w:i/>
        </w:rPr>
        <w:t>ENTEtablissementContactENT</w:t>
      </w:r>
      <w:proofErr w:type="spellEnd"/>
      <w:r>
        <w:t xml:space="preserve"> est corrigé en </w:t>
      </w:r>
      <w:proofErr w:type="spellStart"/>
      <w:r w:rsidRPr="00F65374">
        <w:rPr>
          <w:i/>
        </w:rPr>
        <w:t>ENTStructureContactENT</w:t>
      </w:r>
      <w:proofErr w:type="spellEnd"/>
      <w:r>
        <w:t>.</w:t>
      </w:r>
    </w:p>
    <w:p w14:paraId="6A9AA44A" w14:textId="77777777" w:rsidR="009F6A07" w:rsidRDefault="009F6A07" w:rsidP="009F6A07">
      <w:pPr>
        <w:pStyle w:val="Bullet1"/>
      </w:pPr>
      <w:r>
        <w:t>« </w:t>
      </w:r>
      <w:proofErr w:type="spellStart"/>
      <w:r w:rsidRPr="00F65374">
        <w:rPr>
          <w:i/>
        </w:rPr>
        <w:t>ENTRoleAppli</w:t>
      </w:r>
      <w:proofErr w:type="spellEnd"/>
      <w:r>
        <w:t xml:space="preserve"> » : les attributs </w:t>
      </w:r>
      <w:proofErr w:type="spellStart"/>
      <w:r>
        <w:t>member</w:t>
      </w:r>
      <w:proofErr w:type="spellEnd"/>
      <w:r>
        <w:t xml:space="preserve"> et </w:t>
      </w:r>
      <w:proofErr w:type="spellStart"/>
      <w:r w:rsidRPr="00F65374">
        <w:rPr>
          <w:i/>
        </w:rPr>
        <w:t>ENTRoleAppliProfils</w:t>
      </w:r>
      <w:proofErr w:type="spellEnd"/>
      <w:r>
        <w:t xml:space="preserve"> sont corrigés.</w:t>
      </w:r>
    </w:p>
    <w:p w14:paraId="499D8ED6" w14:textId="77777777" w:rsidR="009F6A07" w:rsidRDefault="009F6A07" w:rsidP="009F6A07">
      <w:pPr>
        <w:pStyle w:val="Bullet1"/>
      </w:pPr>
      <w:r>
        <w:t>(</w:t>
      </w:r>
      <w:proofErr w:type="gramStart"/>
      <w:r>
        <w:t>tous</w:t>
      </w:r>
      <w:proofErr w:type="gramEnd"/>
      <w:r>
        <w:t xml:space="preserve">) : </w:t>
      </w:r>
      <w:proofErr w:type="spellStart"/>
      <w:r w:rsidRPr="00F65374">
        <w:rPr>
          <w:i/>
        </w:rPr>
        <w:t>facsimileTelephonNumber</w:t>
      </w:r>
      <w:proofErr w:type="spellEnd"/>
      <w:r>
        <w:t xml:space="preserve"> est corrigé en </w:t>
      </w:r>
      <w:proofErr w:type="spellStart"/>
      <w:r w:rsidRPr="00F65374">
        <w:rPr>
          <w:i/>
        </w:rPr>
        <w:t>facsimileTelephoneNumber</w:t>
      </w:r>
      <w:proofErr w:type="spellEnd"/>
      <w:r>
        <w:t>.</w:t>
      </w:r>
    </w:p>
    <w:p w14:paraId="3C7D8D6C" w14:textId="77777777" w:rsidR="009F6A07" w:rsidRDefault="009F6A07" w:rsidP="009F6A07">
      <w:pPr>
        <w:pStyle w:val="Titre3"/>
      </w:pPr>
      <w:bookmarkStart w:id="206" w:name="_Toc107223931"/>
      <w:bookmarkStart w:id="207" w:name="_Toc195005062"/>
      <w:r>
        <w:t>Corrections de l’annexe 3</w:t>
      </w:r>
      <w:bookmarkEnd w:id="206"/>
      <w:bookmarkEnd w:id="207"/>
    </w:p>
    <w:p w14:paraId="37A72E5E" w14:textId="77777777" w:rsidR="009F6A07" w:rsidRDefault="009F6A07" w:rsidP="009F6A07">
      <w:pPr>
        <w:pStyle w:val="Bullet1"/>
      </w:pPr>
      <w:r>
        <w:t>« </w:t>
      </w:r>
      <w:proofErr w:type="spellStart"/>
      <w:r>
        <w:t>ENTAuxNonEnsCollLoc</w:t>
      </w:r>
      <w:proofErr w:type="spellEnd"/>
      <w:r>
        <w:t xml:space="preserve"> » : </w:t>
      </w:r>
      <w:proofErr w:type="spellStart"/>
      <w:r>
        <w:t>ENTAuxNonEnsCollLocServices</w:t>
      </w:r>
      <w:proofErr w:type="spellEnd"/>
      <w:r>
        <w:t xml:space="preserve"> est renommé en </w:t>
      </w:r>
      <w:proofErr w:type="spellStart"/>
      <w:r>
        <w:t>ENTAuxNonEnsCollLocService</w:t>
      </w:r>
      <w:proofErr w:type="spellEnd"/>
      <w:r>
        <w:t>.</w:t>
      </w:r>
    </w:p>
    <w:p w14:paraId="23AAA697" w14:textId="77777777" w:rsidR="009F6A07" w:rsidRDefault="009F6A07" w:rsidP="009F6A07">
      <w:pPr>
        <w:pStyle w:val="Bullet1"/>
      </w:pPr>
      <w:r>
        <w:t xml:space="preserve">Le format des clés jointure personnes et structures est mis en conformité avec le document principal du Cahier des Charges : </w:t>
      </w:r>
    </w:p>
    <w:p w14:paraId="64C5AB8C" w14:textId="77777777" w:rsidR="009F6A07" w:rsidRDefault="009F6A07" w:rsidP="009F6A07">
      <w:pPr>
        <w:pStyle w:val="Retrait1religne"/>
      </w:pPr>
      <w:r>
        <w:t>Identifiants des sources autoritaires : « ENT » pour une saisie manuelle, « AC » + nom de l’académie pour l'alimentation MEN, libre pour les autres sources</w:t>
      </w:r>
    </w:p>
    <w:p w14:paraId="0E52F8A6" w14:textId="77777777" w:rsidR="009F6A07" w:rsidRDefault="009F6A07" w:rsidP="009F6A07">
      <w:pPr>
        <w:pStyle w:val="Titre3"/>
      </w:pPr>
      <w:bookmarkStart w:id="208" w:name="_Toc107223932"/>
      <w:bookmarkStart w:id="209" w:name="_Toc195005063"/>
      <w:r>
        <w:t xml:space="preserve">Attributs </w:t>
      </w:r>
      <w:proofErr w:type="spellStart"/>
      <w:r>
        <w:t>ENTPersonDateNaissance</w:t>
      </w:r>
      <w:proofErr w:type="spellEnd"/>
      <w:r>
        <w:t xml:space="preserve"> et ENTEleveMajeur (annexe 2 et 4bis)</w:t>
      </w:r>
      <w:bookmarkEnd w:id="208"/>
      <w:bookmarkEnd w:id="209"/>
    </w:p>
    <w:p w14:paraId="2019A32A" w14:textId="77777777" w:rsidR="009F6A07" w:rsidRDefault="009F6A07" w:rsidP="009F6A07">
      <w:pPr>
        <w:pStyle w:val="Corpsdetexte"/>
      </w:pPr>
      <w:r>
        <w:t>La date de naissance d’un élève est désormais obligatoire dans l’annuaire ENT et systématiquement transmise par le dispositif d’alimentation MENESR.</w:t>
      </w:r>
    </w:p>
    <w:p w14:paraId="12955834" w14:textId="77777777" w:rsidR="009F6A07" w:rsidRDefault="009F6A07" w:rsidP="009F6A07">
      <w:pPr>
        <w:pStyle w:val="Corpsdetexte"/>
      </w:pPr>
      <w:r>
        <w:t xml:space="preserve">La règle de calcul de l’attribut </w:t>
      </w:r>
      <w:r>
        <w:rPr>
          <w:i/>
          <w:iCs/>
        </w:rPr>
        <w:t>ENTEleveMajeur</w:t>
      </w:r>
      <w:r>
        <w:t xml:space="preserve"> est complétée comme suit :</w:t>
      </w:r>
    </w:p>
    <w:p w14:paraId="0665837C" w14:textId="77777777" w:rsidR="009F6A07" w:rsidRDefault="009F6A07" w:rsidP="009F6A07">
      <w:pPr>
        <w:pStyle w:val="Retrait1religne"/>
      </w:pPr>
      <w:r>
        <w:t>Valeur par défaut si date de naissance vide ou incorrecte : « N ».</w:t>
      </w:r>
    </w:p>
    <w:p w14:paraId="7F71CF2F" w14:textId="77777777" w:rsidR="009F6A07" w:rsidRDefault="009F6A07" w:rsidP="009F6A07">
      <w:pPr>
        <w:pStyle w:val="Titre2"/>
      </w:pPr>
      <w:bookmarkStart w:id="210" w:name="_Toc420686361"/>
      <w:bookmarkStart w:id="211" w:name="_Toc107223933"/>
      <w:bookmarkStart w:id="212" w:name="_Toc195005064"/>
      <w:r w:rsidRPr="00F65374">
        <w:t>Évolutions en</w:t>
      </w:r>
      <w:r>
        <w:t xml:space="preserve">tre les versions 1.52 et 1.52a </w:t>
      </w:r>
      <w:r w:rsidRPr="00F65374">
        <w:t>(au nombre</w:t>
      </w:r>
      <w:r>
        <w:t xml:space="preserve"> de 5)</w:t>
      </w:r>
      <w:bookmarkEnd w:id="210"/>
      <w:bookmarkEnd w:id="211"/>
      <w:bookmarkEnd w:id="212"/>
    </w:p>
    <w:p w14:paraId="4C26458B" w14:textId="77777777" w:rsidR="009F6A07" w:rsidRDefault="009F6A07" w:rsidP="009F6A07">
      <w:pPr>
        <w:pStyle w:val="Titre3"/>
      </w:pPr>
      <w:bookmarkStart w:id="213" w:name="_Toc107223934"/>
      <w:bookmarkStart w:id="214" w:name="_Toc195005065"/>
      <w:r>
        <w:t>Attributs complémentaires transmis</w:t>
      </w:r>
      <w:bookmarkEnd w:id="213"/>
      <w:bookmarkEnd w:id="214"/>
    </w:p>
    <w:p w14:paraId="7346CEEB" w14:textId="77777777" w:rsidR="009F6A07" w:rsidRDefault="009F6A07" w:rsidP="009F6A07">
      <w:pPr>
        <w:pStyle w:val="Corpsdetexte"/>
      </w:pPr>
      <w:r>
        <w:t>Les attributs suivants de la classe LDAP « </w:t>
      </w:r>
      <w:proofErr w:type="spellStart"/>
      <w:r>
        <w:t>ENTAuxPersRelEleve</w:t>
      </w:r>
      <w:proofErr w:type="spellEnd"/>
      <w:r>
        <w:t xml:space="preserve"> » sont désormais transmis par l’alimentation MENESR [Annexe 2 ; Annexe 4bis] : </w:t>
      </w:r>
    </w:p>
    <w:p w14:paraId="7E7CFD03" w14:textId="77777777" w:rsidR="009F6A07" w:rsidRPr="00F65374" w:rsidRDefault="009F6A07" w:rsidP="009F6A07">
      <w:pPr>
        <w:pStyle w:val="Bullet1"/>
        <w:rPr>
          <w:i/>
        </w:rPr>
      </w:pPr>
      <w:proofErr w:type="spellStart"/>
      <w:proofErr w:type="gramStart"/>
      <w:r w:rsidRPr="00F65374">
        <w:rPr>
          <w:i/>
        </w:rPr>
        <w:t>homePhone</w:t>
      </w:r>
      <w:proofErr w:type="spellEnd"/>
      <w:proofErr w:type="gramEnd"/>
      <w:r w:rsidRPr="00F65374">
        <w:rPr>
          <w:i/>
        </w:rPr>
        <w:t>.</w:t>
      </w:r>
    </w:p>
    <w:p w14:paraId="1C034ECF" w14:textId="77777777" w:rsidR="009F6A07" w:rsidRPr="00F65374" w:rsidRDefault="009F6A07" w:rsidP="009F6A07">
      <w:pPr>
        <w:pStyle w:val="Bullet1"/>
        <w:rPr>
          <w:i/>
        </w:rPr>
      </w:pPr>
      <w:proofErr w:type="spellStart"/>
      <w:proofErr w:type="gramStart"/>
      <w:r w:rsidRPr="00F65374">
        <w:rPr>
          <w:i/>
        </w:rPr>
        <w:lastRenderedPageBreak/>
        <w:t>telephoneNumber</w:t>
      </w:r>
      <w:proofErr w:type="spellEnd"/>
      <w:proofErr w:type="gramEnd"/>
      <w:r w:rsidRPr="00F65374">
        <w:rPr>
          <w:i/>
        </w:rPr>
        <w:t>.</w:t>
      </w:r>
    </w:p>
    <w:p w14:paraId="45F31245" w14:textId="77777777" w:rsidR="009F6A07" w:rsidRPr="00F65374" w:rsidRDefault="009F6A07" w:rsidP="009F6A07">
      <w:pPr>
        <w:pStyle w:val="Bullet1"/>
        <w:rPr>
          <w:i/>
        </w:rPr>
      </w:pPr>
      <w:proofErr w:type="spellStart"/>
      <w:r w:rsidRPr="00F65374">
        <w:rPr>
          <w:i/>
        </w:rPr>
        <w:t>ENTPersonAdresse</w:t>
      </w:r>
      <w:proofErr w:type="spellEnd"/>
      <w:r w:rsidRPr="00F65374">
        <w:rPr>
          <w:i/>
        </w:rPr>
        <w:t>.</w:t>
      </w:r>
    </w:p>
    <w:p w14:paraId="1910CE51" w14:textId="77777777" w:rsidR="009F6A07" w:rsidRPr="00F65374" w:rsidRDefault="009F6A07" w:rsidP="009F6A07">
      <w:pPr>
        <w:pStyle w:val="Bullet1"/>
        <w:rPr>
          <w:i/>
        </w:rPr>
      </w:pPr>
      <w:proofErr w:type="spellStart"/>
      <w:r w:rsidRPr="00F65374">
        <w:rPr>
          <w:i/>
        </w:rPr>
        <w:t>ENTPersonCodePostal</w:t>
      </w:r>
      <w:proofErr w:type="spellEnd"/>
      <w:r w:rsidRPr="00F65374">
        <w:rPr>
          <w:i/>
        </w:rPr>
        <w:t>.</w:t>
      </w:r>
    </w:p>
    <w:p w14:paraId="34C7A675" w14:textId="77777777" w:rsidR="009F6A07" w:rsidRPr="00F65374" w:rsidRDefault="009F6A07" w:rsidP="009F6A07">
      <w:pPr>
        <w:pStyle w:val="Bullet1"/>
        <w:rPr>
          <w:i/>
        </w:rPr>
      </w:pPr>
      <w:proofErr w:type="spellStart"/>
      <w:r w:rsidRPr="00F65374">
        <w:rPr>
          <w:i/>
        </w:rPr>
        <w:t>ENTPersonVille</w:t>
      </w:r>
      <w:proofErr w:type="spellEnd"/>
      <w:r w:rsidRPr="00F65374">
        <w:rPr>
          <w:i/>
        </w:rPr>
        <w:t>.</w:t>
      </w:r>
    </w:p>
    <w:p w14:paraId="6A49B6B6" w14:textId="77777777" w:rsidR="009F6A07" w:rsidRPr="00F65374" w:rsidRDefault="009F6A07" w:rsidP="009F6A07">
      <w:pPr>
        <w:pStyle w:val="Bullet1"/>
        <w:rPr>
          <w:i/>
        </w:rPr>
      </w:pPr>
      <w:proofErr w:type="spellStart"/>
      <w:r w:rsidRPr="00F65374">
        <w:rPr>
          <w:i/>
        </w:rPr>
        <w:t>ENTPersonPays</w:t>
      </w:r>
      <w:proofErr w:type="spellEnd"/>
      <w:r w:rsidRPr="00F65374">
        <w:rPr>
          <w:i/>
        </w:rPr>
        <w:t>.</w:t>
      </w:r>
    </w:p>
    <w:p w14:paraId="28F346A6" w14:textId="77777777" w:rsidR="009F6A07" w:rsidRDefault="009F6A07" w:rsidP="009F6A07">
      <w:pPr>
        <w:pStyle w:val="Titre3"/>
      </w:pPr>
      <w:bookmarkStart w:id="215" w:name="_Toc107223935"/>
      <w:bookmarkStart w:id="216" w:name="_Toc195005066"/>
      <w:r>
        <w:t>Corrections apportées sur les extractions</w:t>
      </w:r>
      <w:bookmarkEnd w:id="215"/>
      <w:bookmarkEnd w:id="216"/>
    </w:p>
    <w:p w14:paraId="17EA22AD" w14:textId="77777777" w:rsidR="009F6A07" w:rsidRDefault="009F6A07" w:rsidP="009F6A07">
      <w:pPr>
        <w:pStyle w:val="Corpsdetexte"/>
      </w:pPr>
      <w:r>
        <w:t xml:space="preserve">Le préfixe « ENT… » des libellés des quatre derniers attributs complémentaires mentionnés ci-dessus est corrigé pour être transmis en majuscules (auparavant : « Ent… »). </w:t>
      </w:r>
    </w:p>
    <w:p w14:paraId="0C410E8F" w14:textId="77777777" w:rsidR="009F6A07" w:rsidRDefault="009F6A07" w:rsidP="009F6A07">
      <w:pPr>
        <w:pStyle w:val="Corpsdetexte"/>
      </w:pPr>
      <w:r>
        <w:t xml:space="preserve">Le libellé de l’attribut </w:t>
      </w:r>
      <w:proofErr w:type="spellStart"/>
      <w:r>
        <w:rPr>
          <w:i/>
          <w:iCs/>
        </w:rPr>
        <w:t>ENTAuxEnsCategoDiscipline</w:t>
      </w:r>
      <w:proofErr w:type="spellEnd"/>
      <w:r>
        <w:t xml:space="preserve"> est corrigé (suppression du ‘</w:t>
      </w:r>
      <w:proofErr w:type="gramStart"/>
      <w:r>
        <w:t>s’ final</w:t>
      </w:r>
      <w:proofErr w:type="gramEnd"/>
      <w:r>
        <w:t>).</w:t>
      </w:r>
    </w:p>
    <w:p w14:paraId="36D830E8" w14:textId="77777777" w:rsidR="009F6A07" w:rsidRDefault="009F6A07" w:rsidP="009F6A07">
      <w:pPr>
        <w:pStyle w:val="Titre3"/>
      </w:pPr>
      <w:bookmarkStart w:id="217" w:name="_Toc107223936"/>
      <w:bookmarkStart w:id="218" w:name="_Toc195005067"/>
      <w:r>
        <w:t>Attribut « </w:t>
      </w:r>
      <w:proofErr w:type="spellStart"/>
      <w:r>
        <w:t>personalTitle</w:t>
      </w:r>
      <w:proofErr w:type="spellEnd"/>
      <w:r>
        <w:t> »</w:t>
      </w:r>
      <w:bookmarkEnd w:id="217"/>
      <w:bookmarkEnd w:id="218"/>
    </w:p>
    <w:p w14:paraId="1ED90D86" w14:textId="77777777" w:rsidR="009F6A07" w:rsidRDefault="009F6A07" w:rsidP="009F6A07">
      <w:pPr>
        <w:pStyle w:val="Corpsdetexte"/>
      </w:pPr>
      <w:r>
        <w:t xml:space="preserve">L’attribut </w:t>
      </w:r>
      <w:proofErr w:type="spellStart"/>
      <w:r>
        <w:rPr>
          <w:i/>
          <w:iCs/>
        </w:rPr>
        <w:t>personalTitle</w:t>
      </w:r>
      <w:proofErr w:type="spellEnd"/>
      <w:r>
        <w:rPr>
          <w:i/>
          <w:iCs/>
        </w:rPr>
        <w:t xml:space="preserve"> </w:t>
      </w:r>
      <w:r>
        <w:t>est déplacé de la classe LDAP « </w:t>
      </w:r>
      <w:proofErr w:type="spellStart"/>
      <w:r>
        <w:t>organizationalPerson</w:t>
      </w:r>
      <w:proofErr w:type="spellEnd"/>
      <w:r>
        <w:rPr>
          <w:rFonts w:cs="Arial"/>
          <w:sz w:val="18"/>
          <w:szCs w:val="18"/>
        </w:rPr>
        <w:t> </w:t>
      </w:r>
      <w:r>
        <w:t>» vers « </w:t>
      </w:r>
      <w:proofErr w:type="spellStart"/>
      <w:r>
        <w:t>ENTPerson</w:t>
      </w:r>
      <w:proofErr w:type="spellEnd"/>
      <w:r>
        <w:t> » [Document principal ; Annexe 3].</w:t>
      </w:r>
    </w:p>
    <w:p w14:paraId="07E88DF9" w14:textId="77777777" w:rsidR="009F6A07" w:rsidRDefault="009F6A07" w:rsidP="009F6A07">
      <w:pPr>
        <w:pStyle w:val="Titre3"/>
      </w:pPr>
      <w:bookmarkStart w:id="219" w:name="_Toc107223937"/>
      <w:bookmarkStart w:id="220" w:name="_Toc195005068"/>
      <w:r>
        <w:t>Attribut « </w:t>
      </w:r>
      <w:proofErr w:type="spellStart"/>
      <w:r>
        <w:t>ENTEleveMajeurAnticipe</w:t>
      </w:r>
      <w:proofErr w:type="spellEnd"/>
      <w:r>
        <w:t> »</w:t>
      </w:r>
      <w:bookmarkEnd w:id="219"/>
      <w:bookmarkEnd w:id="220"/>
    </w:p>
    <w:p w14:paraId="7F9B3716" w14:textId="77777777" w:rsidR="009F6A07" w:rsidRDefault="009F6A07" w:rsidP="009F6A07">
      <w:pPr>
        <w:pStyle w:val="Corpsdetexte"/>
      </w:pPr>
      <w:r>
        <w:t xml:space="preserve">L’OID de l’attribut </w:t>
      </w:r>
      <w:proofErr w:type="spellStart"/>
      <w:r>
        <w:rPr>
          <w:i/>
          <w:iCs/>
        </w:rPr>
        <w:t>ENTEleveMajeurAnticipe</w:t>
      </w:r>
      <w:proofErr w:type="spellEnd"/>
      <w:r>
        <w:t xml:space="preserve"> est remplacé par la valeur « 174 » [Annexe 3].</w:t>
      </w:r>
    </w:p>
    <w:p w14:paraId="009D3896" w14:textId="77777777" w:rsidR="009F6A07" w:rsidRDefault="009F6A07" w:rsidP="009F6A07">
      <w:pPr>
        <w:pStyle w:val="Titre3"/>
      </w:pPr>
      <w:bookmarkStart w:id="221" w:name="_Toc107223938"/>
      <w:bookmarkStart w:id="222" w:name="_Toc195005069"/>
      <w:r>
        <w:t>Clé de jointure</w:t>
      </w:r>
      <w:bookmarkEnd w:id="221"/>
      <w:bookmarkEnd w:id="222"/>
    </w:p>
    <w:p w14:paraId="2A90940E" w14:textId="77777777" w:rsidR="009F6A07" w:rsidRDefault="009F6A07" w:rsidP="009F6A07">
      <w:pPr>
        <w:pStyle w:val="Corpsdetexte"/>
      </w:pPr>
      <w:r>
        <w:t>Ajout de précisions sur la clé de jointure :</w:t>
      </w:r>
    </w:p>
    <w:p w14:paraId="078CB475" w14:textId="77777777" w:rsidR="009F6A07" w:rsidRDefault="009F6A07" w:rsidP="009F6A07">
      <w:pPr>
        <w:pStyle w:val="Bullet1"/>
      </w:pPr>
      <w:r>
        <w:t>Clé transmise par le MENESR : périmètre d’unicité = l’académie [Annexe 4, §5.4.1].</w:t>
      </w:r>
    </w:p>
    <w:p w14:paraId="3BF3A38A" w14:textId="77777777" w:rsidR="009F6A07" w:rsidRDefault="009F6A07" w:rsidP="009F6A07">
      <w:pPr>
        <w:pStyle w:val="Bullet1"/>
      </w:pPr>
      <w:r>
        <w:t>Règle de construction de la clé dans l’annuaire ENT : le préfixe « MENESR » proposé est remplacé par « AC- » suivi</w:t>
      </w:r>
      <w:r>
        <w:rPr>
          <w:i/>
        </w:rPr>
        <w:t xml:space="preserve"> </w:t>
      </w:r>
      <w:r>
        <w:rPr>
          <w:iCs/>
        </w:rPr>
        <w:t>du nom de l’académie [Document principal, §4.4.7].</w:t>
      </w:r>
    </w:p>
    <w:p w14:paraId="0CD5BBB7" w14:textId="77777777" w:rsidR="009F6A07" w:rsidRPr="00F65374" w:rsidRDefault="009F6A07" w:rsidP="009F6A07">
      <w:pPr>
        <w:pStyle w:val="Titre2"/>
      </w:pPr>
      <w:bookmarkStart w:id="223" w:name="_Toc420686362"/>
      <w:bookmarkStart w:id="224" w:name="_Toc107223939"/>
      <w:bookmarkStart w:id="225" w:name="_Toc195005070"/>
      <w:r w:rsidRPr="00F65374">
        <w:lastRenderedPageBreak/>
        <w:t>Évolutions entre les versions 1.51 et 1.52 (au nombre de 17)</w:t>
      </w:r>
      <w:bookmarkEnd w:id="223"/>
      <w:bookmarkEnd w:id="224"/>
      <w:bookmarkEnd w:id="225"/>
    </w:p>
    <w:p w14:paraId="7E8F1DB7" w14:textId="77777777" w:rsidR="009F6A07" w:rsidRDefault="009F6A07" w:rsidP="009F6A07">
      <w:pPr>
        <w:pStyle w:val="Titre3"/>
      </w:pPr>
      <w:bookmarkStart w:id="226" w:name="_Toc107223940"/>
      <w:bookmarkStart w:id="227" w:name="_Toc195005071"/>
      <w:r>
        <w:t>Attributs modifiés</w:t>
      </w:r>
      <w:bookmarkEnd w:id="226"/>
      <w:bookmarkEnd w:id="227"/>
    </w:p>
    <w:tbl>
      <w:tblPr>
        <w:tblW w:w="5000" w:type="pct"/>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ayout w:type="fixed"/>
        <w:tblLook w:val="04A0" w:firstRow="1" w:lastRow="0" w:firstColumn="1" w:lastColumn="0" w:noHBand="0" w:noVBand="1"/>
      </w:tblPr>
      <w:tblGrid>
        <w:gridCol w:w="2265"/>
        <w:gridCol w:w="2265"/>
        <w:gridCol w:w="2265"/>
        <w:gridCol w:w="2265"/>
      </w:tblGrid>
      <w:tr w:rsidR="009F6A07" w:rsidRPr="00E02E24" w14:paraId="304C86AB" w14:textId="77777777" w:rsidTr="009F6A07">
        <w:trPr>
          <w:cantSplit/>
          <w:tblHeader/>
        </w:trPr>
        <w:tc>
          <w:tcPr>
            <w:tcW w:w="1250" w:type="pct"/>
            <w:shd w:val="clear" w:color="auto" w:fill="5770BE"/>
          </w:tcPr>
          <w:p w14:paraId="5373E533" w14:textId="77777777" w:rsidR="009F6A07" w:rsidRPr="00E02E24" w:rsidRDefault="009F6A07" w:rsidP="009F6A07">
            <w:pPr>
              <w:pStyle w:val="TableHeaderTitleW"/>
              <w:rPr>
                <w:b/>
                <w:bCs/>
                <w:color w:val="FFFFFF" w:themeColor="background1"/>
              </w:rPr>
            </w:pPr>
            <w:r w:rsidRPr="00E02E24">
              <w:rPr>
                <w:b/>
                <w:bCs/>
                <w:color w:val="FFFFFF" w:themeColor="background1"/>
              </w:rPr>
              <w:t>Attribut</w:t>
            </w:r>
          </w:p>
        </w:tc>
        <w:tc>
          <w:tcPr>
            <w:tcW w:w="1250" w:type="pct"/>
            <w:shd w:val="clear" w:color="auto" w:fill="5770BE"/>
          </w:tcPr>
          <w:p w14:paraId="202CA8C6" w14:textId="77777777" w:rsidR="009F6A07" w:rsidRPr="00E02E24" w:rsidRDefault="009F6A07" w:rsidP="009F6A07">
            <w:pPr>
              <w:pStyle w:val="TableHeaderTitleW"/>
              <w:rPr>
                <w:b/>
                <w:bCs/>
                <w:color w:val="FFFFFF" w:themeColor="background1"/>
              </w:rPr>
            </w:pPr>
            <w:r w:rsidRPr="00E02E24">
              <w:rPr>
                <w:b/>
                <w:bCs/>
                <w:color w:val="FFFFFF" w:themeColor="background1"/>
              </w:rPr>
              <w:t>Classe LDAP</w:t>
            </w:r>
          </w:p>
        </w:tc>
        <w:tc>
          <w:tcPr>
            <w:tcW w:w="1250" w:type="pct"/>
            <w:shd w:val="clear" w:color="auto" w:fill="5770BE"/>
          </w:tcPr>
          <w:p w14:paraId="6C538633" w14:textId="77777777" w:rsidR="009F6A07" w:rsidRPr="00E02E24" w:rsidRDefault="009F6A07" w:rsidP="009F6A07">
            <w:pPr>
              <w:pStyle w:val="TableHeaderTitleW"/>
              <w:rPr>
                <w:b/>
                <w:bCs/>
                <w:color w:val="FFFFFF" w:themeColor="background1"/>
              </w:rPr>
            </w:pPr>
            <w:r w:rsidRPr="00E02E24">
              <w:rPr>
                <w:b/>
                <w:bCs/>
                <w:color w:val="FFFFFF" w:themeColor="background1"/>
              </w:rPr>
              <w:t>Correction</w:t>
            </w:r>
          </w:p>
        </w:tc>
        <w:tc>
          <w:tcPr>
            <w:tcW w:w="1250" w:type="pct"/>
            <w:shd w:val="clear" w:color="auto" w:fill="5770BE"/>
          </w:tcPr>
          <w:p w14:paraId="5B503D4C" w14:textId="77777777" w:rsidR="009F6A07" w:rsidRPr="00E02E24" w:rsidRDefault="009F6A07" w:rsidP="009F6A07">
            <w:pPr>
              <w:pStyle w:val="TableHeaderTitleW"/>
              <w:rPr>
                <w:b/>
                <w:bCs/>
                <w:color w:val="FFFFFF" w:themeColor="background1"/>
              </w:rPr>
            </w:pPr>
            <w:r w:rsidRPr="00E02E24">
              <w:rPr>
                <w:b/>
                <w:bCs/>
                <w:color w:val="FFFFFF" w:themeColor="background1"/>
              </w:rPr>
              <w:t>Documents concernés</w:t>
            </w:r>
          </w:p>
        </w:tc>
      </w:tr>
      <w:tr w:rsidR="009F6A07" w14:paraId="2E6F7E19" w14:textId="77777777" w:rsidTr="009F6A07">
        <w:trPr>
          <w:cantSplit/>
        </w:trPr>
        <w:tc>
          <w:tcPr>
            <w:tcW w:w="1250" w:type="pct"/>
            <w:shd w:val="clear" w:color="auto" w:fill="D5DBEF"/>
          </w:tcPr>
          <w:p w14:paraId="02D723D8" w14:textId="77777777" w:rsidR="009F6A07" w:rsidRPr="006C0745" w:rsidRDefault="009F6A07" w:rsidP="009F6A07">
            <w:pPr>
              <w:pStyle w:val="TableHeaderTitleW"/>
              <w:rPr>
                <w:b/>
                <w:bCs/>
              </w:rPr>
            </w:pPr>
            <w:proofErr w:type="spellStart"/>
            <w:r w:rsidRPr="006C0745">
              <w:rPr>
                <w:b/>
                <w:bCs/>
              </w:rPr>
              <w:t>ENTEleveParents</w:t>
            </w:r>
            <w:proofErr w:type="spellEnd"/>
          </w:p>
        </w:tc>
        <w:tc>
          <w:tcPr>
            <w:tcW w:w="1250" w:type="pct"/>
            <w:shd w:val="clear" w:color="auto" w:fill="D5DBEF"/>
          </w:tcPr>
          <w:p w14:paraId="1286C128" w14:textId="77777777" w:rsidR="009F6A07" w:rsidRPr="005107B7" w:rsidRDefault="009F6A07" w:rsidP="009F6A07">
            <w:pPr>
              <w:pStyle w:val="TableText"/>
            </w:pPr>
            <w:proofErr w:type="spellStart"/>
            <w:r w:rsidRPr="005107B7">
              <w:t>ENTEleve</w:t>
            </w:r>
            <w:proofErr w:type="spellEnd"/>
          </w:p>
        </w:tc>
        <w:tc>
          <w:tcPr>
            <w:tcW w:w="1250" w:type="pct"/>
            <w:shd w:val="clear" w:color="auto" w:fill="D5DBEF"/>
          </w:tcPr>
          <w:p w14:paraId="56ACCB09" w14:textId="77777777" w:rsidR="009F6A07" w:rsidRPr="005107B7" w:rsidRDefault="009F6A07" w:rsidP="009F6A07">
            <w:pPr>
              <w:pStyle w:val="TableText"/>
            </w:pPr>
            <w:r w:rsidRPr="005107B7">
              <w:t xml:space="preserve">Ajouté. Attribut </w:t>
            </w:r>
            <w:proofErr w:type="spellStart"/>
            <w:r w:rsidRPr="005107B7">
              <w:t>multi-valué</w:t>
            </w:r>
            <w:proofErr w:type="spellEnd"/>
            <w:r w:rsidRPr="005107B7">
              <w:t>, alimenté par le MENESR en V1. Équivalent SCONET : "Père", "Mère" ou "Père/Mère".</w:t>
            </w:r>
          </w:p>
        </w:tc>
        <w:tc>
          <w:tcPr>
            <w:tcW w:w="1250" w:type="pct"/>
            <w:shd w:val="clear" w:color="auto" w:fill="D5DBEF"/>
          </w:tcPr>
          <w:p w14:paraId="3DF60F42" w14:textId="77777777" w:rsidR="009F6A07" w:rsidRPr="005107B7" w:rsidRDefault="009F6A07" w:rsidP="009F6A07">
            <w:pPr>
              <w:pStyle w:val="TableText"/>
            </w:pPr>
            <w:r w:rsidRPr="005107B7">
              <w:t>Document principal</w:t>
            </w:r>
          </w:p>
          <w:p w14:paraId="23B41B8A" w14:textId="77777777" w:rsidR="009F6A07" w:rsidRPr="005107B7" w:rsidRDefault="009F6A07" w:rsidP="009F6A07">
            <w:pPr>
              <w:pStyle w:val="TableText"/>
            </w:pPr>
            <w:r w:rsidRPr="005107B7">
              <w:t>Annexe 2</w:t>
            </w:r>
          </w:p>
          <w:p w14:paraId="4F913853" w14:textId="77777777" w:rsidR="009F6A07" w:rsidRPr="005107B7" w:rsidRDefault="009F6A07" w:rsidP="009F6A07">
            <w:pPr>
              <w:pStyle w:val="TableText"/>
            </w:pPr>
            <w:r w:rsidRPr="005107B7">
              <w:t>Annexe 3</w:t>
            </w:r>
          </w:p>
          <w:p w14:paraId="112AB507" w14:textId="77777777" w:rsidR="009F6A07" w:rsidRPr="005107B7" w:rsidRDefault="009F6A07" w:rsidP="009F6A07">
            <w:pPr>
              <w:pStyle w:val="TableText"/>
            </w:pPr>
            <w:r w:rsidRPr="005107B7">
              <w:t>Annexe 4/4bis (« Eleve »)</w:t>
            </w:r>
          </w:p>
        </w:tc>
      </w:tr>
      <w:tr w:rsidR="009F6A07" w14:paraId="07F275DC" w14:textId="77777777" w:rsidTr="009F6A07">
        <w:trPr>
          <w:cantSplit/>
        </w:trPr>
        <w:tc>
          <w:tcPr>
            <w:tcW w:w="1250" w:type="pct"/>
            <w:shd w:val="clear" w:color="auto" w:fill="EEF1F9"/>
          </w:tcPr>
          <w:p w14:paraId="06455389" w14:textId="77777777" w:rsidR="009F6A07" w:rsidRPr="006C0745" w:rsidRDefault="009F6A07" w:rsidP="009F6A07">
            <w:pPr>
              <w:pStyle w:val="TableHeaderTitleW"/>
              <w:rPr>
                <w:b/>
                <w:bCs/>
              </w:rPr>
            </w:pPr>
            <w:proofErr w:type="spellStart"/>
            <w:r w:rsidRPr="006C0745">
              <w:rPr>
                <w:b/>
                <w:bCs/>
              </w:rPr>
              <w:t>ENTElevePere</w:t>
            </w:r>
            <w:proofErr w:type="spellEnd"/>
          </w:p>
        </w:tc>
        <w:tc>
          <w:tcPr>
            <w:tcW w:w="1250" w:type="pct"/>
            <w:shd w:val="clear" w:color="auto" w:fill="EEF1F9"/>
          </w:tcPr>
          <w:p w14:paraId="2CA26911" w14:textId="77777777" w:rsidR="009F6A07" w:rsidRPr="005107B7" w:rsidRDefault="009F6A07" w:rsidP="009F6A07">
            <w:pPr>
              <w:pStyle w:val="TableText"/>
            </w:pPr>
            <w:proofErr w:type="spellStart"/>
            <w:r w:rsidRPr="005107B7">
              <w:t>ENTEleve</w:t>
            </w:r>
            <w:proofErr w:type="spellEnd"/>
          </w:p>
        </w:tc>
        <w:tc>
          <w:tcPr>
            <w:tcW w:w="1250" w:type="pct"/>
            <w:shd w:val="clear" w:color="auto" w:fill="EEF1F9"/>
          </w:tcPr>
          <w:p w14:paraId="6DA570CA" w14:textId="77777777" w:rsidR="009F6A07" w:rsidRPr="005107B7" w:rsidRDefault="009F6A07" w:rsidP="009F6A07">
            <w:pPr>
              <w:pStyle w:val="TableText"/>
            </w:pPr>
            <w:r w:rsidRPr="005107B7">
              <w:t xml:space="preserve">Supprimé. Remplacé par </w:t>
            </w:r>
            <w:proofErr w:type="spellStart"/>
            <w:r w:rsidRPr="006C0745">
              <w:rPr>
                <w:i/>
              </w:rPr>
              <w:t>ENTEleveParents</w:t>
            </w:r>
            <w:proofErr w:type="spellEnd"/>
            <w:r w:rsidRPr="005107B7">
              <w:t>.</w:t>
            </w:r>
          </w:p>
          <w:p w14:paraId="7EE4D763" w14:textId="77777777" w:rsidR="009F6A07" w:rsidRPr="005107B7" w:rsidRDefault="009F6A07" w:rsidP="009F6A07">
            <w:pPr>
              <w:pStyle w:val="TableText"/>
            </w:pPr>
            <w:r w:rsidRPr="006C0745">
              <w:sym w:font="Wingdings" w:char="F0E8"/>
            </w:r>
            <w:r w:rsidRPr="005107B7">
              <w:t xml:space="preserve"> Continuera à être alimenté par le MENESR pour assurer la compatibilité ascendante.</w:t>
            </w:r>
          </w:p>
        </w:tc>
        <w:tc>
          <w:tcPr>
            <w:tcW w:w="1250" w:type="pct"/>
            <w:shd w:val="clear" w:color="auto" w:fill="EEF1F9"/>
          </w:tcPr>
          <w:p w14:paraId="2C27E149" w14:textId="77777777" w:rsidR="009F6A07" w:rsidRPr="005107B7" w:rsidRDefault="009F6A07" w:rsidP="009F6A07">
            <w:pPr>
              <w:pStyle w:val="TableText"/>
            </w:pPr>
            <w:r w:rsidRPr="005107B7">
              <w:t>Document principal</w:t>
            </w:r>
          </w:p>
          <w:p w14:paraId="10FA6BCA" w14:textId="77777777" w:rsidR="009F6A07" w:rsidRPr="005107B7" w:rsidRDefault="009F6A07" w:rsidP="009F6A07">
            <w:pPr>
              <w:pStyle w:val="TableText"/>
            </w:pPr>
            <w:r w:rsidRPr="005107B7">
              <w:t>Annexe 2</w:t>
            </w:r>
          </w:p>
          <w:p w14:paraId="7205D5AF" w14:textId="77777777" w:rsidR="009F6A07" w:rsidRPr="005107B7" w:rsidRDefault="009F6A07" w:rsidP="009F6A07">
            <w:pPr>
              <w:pStyle w:val="TableText"/>
            </w:pPr>
            <w:r w:rsidRPr="005107B7">
              <w:t>Annexe 3</w:t>
            </w:r>
          </w:p>
          <w:p w14:paraId="64E38858" w14:textId="77777777" w:rsidR="009F6A07" w:rsidRPr="005107B7" w:rsidRDefault="009F6A07" w:rsidP="009F6A07">
            <w:pPr>
              <w:pStyle w:val="TableText"/>
            </w:pPr>
            <w:r w:rsidRPr="005107B7">
              <w:t>Annexe 4/4bis (« Eleve »)</w:t>
            </w:r>
          </w:p>
        </w:tc>
      </w:tr>
      <w:tr w:rsidR="009F6A07" w14:paraId="64AC9072" w14:textId="77777777" w:rsidTr="009F6A07">
        <w:trPr>
          <w:cantSplit/>
        </w:trPr>
        <w:tc>
          <w:tcPr>
            <w:tcW w:w="1250" w:type="pct"/>
            <w:shd w:val="clear" w:color="auto" w:fill="D5DBEF"/>
          </w:tcPr>
          <w:p w14:paraId="7BA01CE2" w14:textId="77777777" w:rsidR="009F6A07" w:rsidRPr="006C0745" w:rsidRDefault="009F6A07" w:rsidP="009F6A07">
            <w:pPr>
              <w:pStyle w:val="TableHeaderTitleW"/>
              <w:rPr>
                <w:b/>
                <w:bCs/>
              </w:rPr>
            </w:pPr>
            <w:proofErr w:type="spellStart"/>
            <w:r w:rsidRPr="006C0745">
              <w:rPr>
                <w:b/>
                <w:bCs/>
              </w:rPr>
              <w:t>ENTEleveMere</w:t>
            </w:r>
            <w:proofErr w:type="spellEnd"/>
          </w:p>
        </w:tc>
        <w:tc>
          <w:tcPr>
            <w:tcW w:w="1250" w:type="pct"/>
            <w:shd w:val="clear" w:color="auto" w:fill="D5DBEF"/>
          </w:tcPr>
          <w:p w14:paraId="4881117F" w14:textId="77777777" w:rsidR="009F6A07" w:rsidRPr="005107B7" w:rsidRDefault="009F6A07" w:rsidP="009F6A07">
            <w:pPr>
              <w:pStyle w:val="TableText"/>
            </w:pPr>
            <w:proofErr w:type="spellStart"/>
            <w:r w:rsidRPr="005107B7">
              <w:t>ENTEleve</w:t>
            </w:r>
            <w:proofErr w:type="spellEnd"/>
          </w:p>
        </w:tc>
        <w:tc>
          <w:tcPr>
            <w:tcW w:w="1250" w:type="pct"/>
            <w:shd w:val="clear" w:color="auto" w:fill="D5DBEF"/>
          </w:tcPr>
          <w:p w14:paraId="1A8917AC" w14:textId="77777777" w:rsidR="009F6A07" w:rsidRPr="005107B7" w:rsidRDefault="009F6A07" w:rsidP="009F6A07">
            <w:pPr>
              <w:pStyle w:val="TableText"/>
            </w:pPr>
            <w:r w:rsidRPr="005107B7">
              <w:t xml:space="preserve">Supprimé. Remplacé par </w:t>
            </w:r>
            <w:proofErr w:type="spellStart"/>
            <w:r w:rsidRPr="006C0745">
              <w:rPr>
                <w:i/>
              </w:rPr>
              <w:t>ENTEleveParents</w:t>
            </w:r>
            <w:proofErr w:type="spellEnd"/>
            <w:r w:rsidRPr="005107B7">
              <w:t>.</w:t>
            </w:r>
          </w:p>
          <w:p w14:paraId="185DCF7E" w14:textId="77777777" w:rsidR="009F6A07" w:rsidRPr="005107B7" w:rsidRDefault="009F6A07" w:rsidP="009F6A07">
            <w:pPr>
              <w:pStyle w:val="TableText"/>
            </w:pPr>
            <w:r w:rsidRPr="006C0745">
              <w:sym w:font="Wingdings" w:char="F0E8"/>
            </w:r>
            <w:r w:rsidRPr="005107B7">
              <w:t xml:space="preserve"> Continuera à être alimenté par le MENESR pour assurer la compatibilité ascendante.</w:t>
            </w:r>
          </w:p>
        </w:tc>
        <w:tc>
          <w:tcPr>
            <w:tcW w:w="1250" w:type="pct"/>
            <w:shd w:val="clear" w:color="auto" w:fill="D5DBEF"/>
          </w:tcPr>
          <w:p w14:paraId="61EDDC7A" w14:textId="77777777" w:rsidR="009F6A07" w:rsidRPr="005107B7" w:rsidRDefault="009F6A07" w:rsidP="009F6A07">
            <w:pPr>
              <w:pStyle w:val="TableText"/>
            </w:pPr>
            <w:r w:rsidRPr="005107B7">
              <w:t>Document principal</w:t>
            </w:r>
          </w:p>
          <w:p w14:paraId="7D302E00" w14:textId="77777777" w:rsidR="009F6A07" w:rsidRPr="005107B7" w:rsidRDefault="009F6A07" w:rsidP="009F6A07">
            <w:pPr>
              <w:pStyle w:val="TableText"/>
            </w:pPr>
            <w:r w:rsidRPr="005107B7">
              <w:t>Annexe 2</w:t>
            </w:r>
          </w:p>
          <w:p w14:paraId="3C61B59A" w14:textId="77777777" w:rsidR="009F6A07" w:rsidRPr="005107B7" w:rsidRDefault="009F6A07" w:rsidP="009F6A07">
            <w:pPr>
              <w:pStyle w:val="TableText"/>
            </w:pPr>
            <w:r w:rsidRPr="005107B7">
              <w:t>Annexe 3</w:t>
            </w:r>
          </w:p>
          <w:p w14:paraId="0B80BBAD" w14:textId="77777777" w:rsidR="009F6A07" w:rsidRPr="005107B7" w:rsidRDefault="009F6A07" w:rsidP="009F6A07">
            <w:pPr>
              <w:pStyle w:val="TableText"/>
            </w:pPr>
            <w:r w:rsidRPr="005107B7">
              <w:t>Annexe 4/4bis (« Eleve »)</w:t>
            </w:r>
          </w:p>
        </w:tc>
      </w:tr>
      <w:tr w:rsidR="009F6A07" w14:paraId="03FC640A" w14:textId="77777777" w:rsidTr="009F6A07">
        <w:trPr>
          <w:cantSplit/>
        </w:trPr>
        <w:tc>
          <w:tcPr>
            <w:tcW w:w="1250" w:type="pct"/>
            <w:shd w:val="clear" w:color="auto" w:fill="EEF1F9"/>
          </w:tcPr>
          <w:p w14:paraId="4B2E52E2" w14:textId="77777777" w:rsidR="009F6A07" w:rsidRPr="006C0745" w:rsidRDefault="009F6A07" w:rsidP="009F6A07">
            <w:pPr>
              <w:pStyle w:val="TableHeaderTitleW"/>
              <w:rPr>
                <w:b/>
                <w:bCs/>
              </w:rPr>
            </w:pPr>
            <w:proofErr w:type="spellStart"/>
            <w:r w:rsidRPr="006C0745">
              <w:rPr>
                <w:b/>
                <w:bCs/>
              </w:rPr>
              <w:t>ENTPersonFonctions</w:t>
            </w:r>
            <w:proofErr w:type="spellEnd"/>
          </w:p>
        </w:tc>
        <w:tc>
          <w:tcPr>
            <w:tcW w:w="1250" w:type="pct"/>
            <w:shd w:val="clear" w:color="auto" w:fill="EEF1F9"/>
          </w:tcPr>
          <w:p w14:paraId="4B2E9067" w14:textId="77777777" w:rsidR="009F6A07" w:rsidRPr="005107B7" w:rsidRDefault="009F6A07" w:rsidP="009F6A07">
            <w:pPr>
              <w:pStyle w:val="TableText"/>
            </w:pPr>
            <w:proofErr w:type="spellStart"/>
            <w:r w:rsidRPr="005107B7">
              <w:t>ENTPerson</w:t>
            </w:r>
            <w:proofErr w:type="spellEnd"/>
          </w:p>
        </w:tc>
        <w:tc>
          <w:tcPr>
            <w:tcW w:w="1250" w:type="pct"/>
            <w:shd w:val="clear" w:color="auto" w:fill="EEF1F9"/>
          </w:tcPr>
          <w:p w14:paraId="54669343" w14:textId="77777777" w:rsidR="009F6A07" w:rsidRPr="005107B7" w:rsidRDefault="009F6A07" w:rsidP="009F6A07">
            <w:pPr>
              <w:pStyle w:val="TableText"/>
            </w:pPr>
            <w:r w:rsidRPr="005107B7">
              <w:t>Modifié. Contient les fonctions et les disciplines de poste associées.</w:t>
            </w:r>
          </w:p>
          <w:p w14:paraId="7E2C54FE" w14:textId="77777777" w:rsidR="009F6A07" w:rsidRPr="005107B7" w:rsidRDefault="009F6A07" w:rsidP="009F6A07">
            <w:pPr>
              <w:pStyle w:val="TableText"/>
            </w:pPr>
            <w:r w:rsidRPr="005107B7">
              <w:t>Chaque valeur de l’attribut correspond désormais à la concaténation des informations suivantes :</w:t>
            </w:r>
          </w:p>
          <w:p w14:paraId="05C58472" w14:textId="77777777" w:rsidR="009F6A07" w:rsidRPr="005107B7" w:rsidRDefault="009F6A07" w:rsidP="009F6A07">
            <w:pPr>
              <w:pStyle w:val="TableText"/>
            </w:pPr>
            <w:proofErr w:type="spellStart"/>
            <w:proofErr w:type="gramStart"/>
            <w:r w:rsidRPr="005107B7">
              <w:t>dn</w:t>
            </w:r>
            <w:proofErr w:type="spellEnd"/>
            <w:proofErr w:type="gramEnd"/>
            <w:r w:rsidRPr="005107B7">
              <w:t xml:space="preserve"> d’un établissement</w:t>
            </w:r>
          </w:p>
          <w:p w14:paraId="0576B9BF" w14:textId="77777777" w:rsidR="009F6A07" w:rsidRPr="005107B7" w:rsidRDefault="009F6A07" w:rsidP="009F6A07">
            <w:pPr>
              <w:pStyle w:val="TableText"/>
            </w:pPr>
            <w:r w:rsidRPr="005107B7">
              <w:t>Code de la fonction (N_FONCTION_FILIERE)</w:t>
            </w:r>
          </w:p>
          <w:p w14:paraId="36C08DEF" w14:textId="77777777" w:rsidR="009F6A07" w:rsidRPr="005107B7" w:rsidRDefault="009F6A07" w:rsidP="009F6A07">
            <w:pPr>
              <w:pStyle w:val="TableText"/>
            </w:pPr>
            <w:r w:rsidRPr="005107B7">
              <w:t xml:space="preserve">Libellé de la fonction </w:t>
            </w:r>
          </w:p>
          <w:p w14:paraId="1411D07C" w14:textId="77777777" w:rsidR="009F6A07" w:rsidRPr="005107B7" w:rsidRDefault="009F6A07" w:rsidP="009F6A07">
            <w:pPr>
              <w:pStyle w:val="TableText"/>
            </w:pPr>
            <w:r w:rsidRPr="005107B7">
              <w:t>Code de la discipline de poste (N_DISCIPLINE_POSTE)</w:t>
            </w:r>
          </w:p>
          <w:p w14:paraId="0A77E38A" w14:textId="77777777" w:rsidR="009F6A07" w:rsidRPr="005107B7" w:rsidRDefault="009F6A07" w:rsidP="009F6A07">
            <w:pPr>
              <w:pStyle w:val="TableText"/>
            </w:pPr>
            <w:r w:rsidRPr="005107B7">
              <w:t>Libellé de la discipline de poste</w:t>
            </w:r>
          </w:p>
          <w:p w14:paraId="3460EB57" w14:textId="77777777" w:rsidR="009F6A07" w:rsidRPr="005107B7" w:rsidRDefault="009F6A07" w:rsidP="009F6A07">
            <w:pPr>
              <w:pStyle w:val="TableText"/>
            </w:pPr>
            <w:r w:rsidRPr="005107B7">
              <w:t>Séparateur : ‘’$’’.</w:t>
            </w:r>
          </w:p>
        </w:tc>
        <w:tc>
          <w:tcPr>
            <w:tcW w:w="1250" w:type="pct"/>
            <w:shd w:val="clear" w:color="auto" w:fill="EEF1F9"/>
          </w:tcPr>
          <w:p w14:paraId="05314A04" w14:textId="77777777" w:rsidR="009F6A07" w:rsidRPr="005107B7" w:rsidRDefault="009F6A07" w:rsidP="009F6A07">
            <w:pPr>
              <w:pStyle w:val="TableText"/>
            </w:pPr>
            <w:r w:rsidRPr="005107B7">
              <w:t>Document principal</w:t>
            </w:r>
          </w:p>
          <w:p w14:paraId="4EF13406" w14:textId="77777777" w:rsidR="009F6A07" w:rsidRPr="005107B7" w:rsidRDefault="009F6A07" w:rsidP="009F6A07">
            <w:pPr>
              <w:pStyle w:val="TableText"/>
            </w:pPr>
            <w:r w:rsidRPr="005107B7">
              <w:t>Annexe 2</w:t>
            </w:r>
          </w:p>
          <w:p w14:paraId="1665A957" w14:textId="77777777" w:rsidR="009F6A07" w:rsidRPr="005107B7" w:rsidRDefault="009F6A07" w:rsidP="009F6A07">
            <w:pPr>
              <w:pStyle w:val="TableText"/>
            </w:pPr>
            <w:r w:rsidRPr="005107B7">
              <w:t>Annexe 3</w:t>
            </w:r>
          </w:p>
          <w:p w14:paraId="551E3C4E" w14:textId="77777777" w:rsidR="009F6A07" w:rsidRPr="005107B7" w:rsidRDefault="009F6A07" w:rsidP="009F6A07">
            <w:pPr>
              <w:pStyle w:val="TableText"/>
            </w:pPr>
            <w:r w:rsidRPr="005107B7">
              <w:t>Annexe 4/4bis (« </w:t>
            </w:r>
            <w:proofErr w:type="spellStart"/>
            <w:r w:rsidRPr="005107B7">
              <w:t>PersEducNat</w:t>
            </w:r>
            <w:proofErr w:type="spellEnd"/>
            <w:r w:rsidRPr="005107B7">
              <w:t> »)</w:t>
            </w:r>
          </w:p>
        </w:tc>
      </w:tr>
      <w:tr w:rsidR="009F6A07" w14:paraId="6015C2BC" w14:textId="77777777" w:rsidTr="009F6A07">
        <w:trPr>
          <w:cantSplit/>
        </w:trPr>
        <w:tc>
          <w:tcPr>
            <w:tcW w:w="1250" w:type="pct"/>
            <w:shd w:val="clear" w:color="auto" w:fill="D5DBEF"/>
          </w:tcPr>
          <w:p w14:paraId="04969619" w14:textId="77777777" w:rsidR="009F6A07" w:rsidRPr="006C0745" w:rsidRDefault="009F6A07" w:rsidP="009F6A07">
            <w:pPr>
              <w:pStyle w:val="TableHeaderTitleW"/>
              <w:rPr>
                <w:b/>
                <w:bCs/>
              </w:rPr>
            </w:pPr>
            <w:proofErr w:type="spellStart"/>
            <w:r w:rsidRPr="006C0745">
              <w:rPr>
                <w:b/>
                <w:bCs/>
              </w:rPr>
              <w:lastRenderedPageBreak/>
              <w:t>ENTAuxEnsCategoDiscipline</w:t>
            </w:r>
            <w:proofErr w:type="spellEnd"/>
          </w:p>
        </w:tc>
        <w:tc>
          <w:tcPr>
            <w:tcW w:w="1250" w:type="pct"/>
            <w:shd w:val="clear" w:color="auto" w:fill="D5DBEF"/>
          </w:tcPr>
          <w:p w14:paraId="2008F4FB" w14:textId="77777777" w:rsidR="009F6A07" w:rsidRPr="005107B7" w:rsidRDefault="009F6A07" w:rsidP="009F6A07">
            <w:pPr>
              <w:pStyle w:val="TableText"/>
            </w:pPr>
            <w:proofErr w:type="spellStart"/>
            <w:r w:rsidRPr="005107B7">
              <w:t>ENTAuxEns</w:t>
            </w:r>
            <w:proofErr w:type="spellEnd"/>
          </w:p>
        </w:tc>
        <w:tc>
          <w:tcPr>
            <w:tcW w:w="1250" w:type="pct"/>
            <w:shd w:val="clear" w:color="auto" w:fill="D5DBEF"/>
          </w:tcPr>
          <w:p w14:paraId="12AB07FE" w14:textId="77777777" w:rsidR="009F6A07" w:rsidRPr="005107B7" w:rsidRDefault="009F6A07" w:rsidP="009F6A07">
            <w:pPr>
              <w:pStyle w:val="TableText"/>
            </w:pPr>
            <w:r w:rsidRPr="005107B7">
              <w:t>Ajouté. Pour les enseignants uniquement.</w:t>
            </w:r>
          </w:p>
          <w:p w14:paraId="465E67B3" w14:textId="77777777" w:rsidR="009F6A07" w:rsidRPr="005107B7" w:rsidRDefault="009F6A07" w:rsidP="009F6A07">
            <w:pPr>
              <w:pStyle w:val="TableText"/>
            </w:pPr>
            <w:r w:rsidRPr="005107B7">
              <w:t>Chaque valeur de l’attribut correspond à la concaténation des informations suivantes :</w:t>
            </w:r>
          </w:p>
          <w:p w14:paraId="2EBD225C" w14:textId="77777777" w:rsidR="009F6A07" w:rsidRPr="005107B7" w:rsidRDefault="009F6A07" w:rsidP="009F6A07">
            <w:pPr>
              <w:pStyle w:val="TableText"/>
            </w:pPr>
            <w:r w:rsidRPr="005107B7">
              <w:t>Code de la catégorie de discipline de poste (N_PIVOT_DISCIPLINE)</w:t>
            </w:r>
          </w:p>
          <w:p w14:paraId="28DBDF37" w14:textId="77777777" w:rsidR="009F6A07" w:rsidRPr="005107B7" w:rsidRDefault="009F6A07" w:rsidP="009F6A07">
            <w:pPr>
              <w:pStyle w:val="TableText"/>
            </w:pPr>
            <w:r w:rsidRPr="005107B7">
              <w:t>Libellé de la catégorie de discipline de poste (N_PIVOT_DISCIPLINE)</w:t>
            </w:r>
          </w:p>
          <w:p w14:paraId="160F18E0" w14:textId="77777777" w:rsidR="009F6A07" w:rsidRPr="005107B7" w:rsidRDefault="009F6A07" w:rsidP="009F6A07">
            <w:pPr>
              <w:pStyle w:val="TableText"/>
            </w:pPr>
            <w:r w:rsidRPr="005107B7">
              <w:t>Séparateur : ‘’$’’.</w:t>
            </w:r>
          </w:p>
        </w:tc>
        <w:tc>
          <w:tcPr>
            <w:tcW w:w="1250" w:type="pct"/>
            <w:shd w:val="clear" w:color="auto" w:fill="D5DBEF"/>
          </w:tcPr>
          <w:p w14:paraId="5C39FF52" w14:textId="77777777" w:rsidR="009F6A07" w:rsidRPr="005107B7" w:rsidRDefault="009F6A07" w:rsidP="009F6A07">
            <w:pPr>
              <w:pStyle w:val="TableText"/>
            </w:pPr>
            <w:r w:rsidRPr="005107B7">
              <w:t>Document principal</w:t>
            </w:r>
          </w:p>
          <w:p w14:paraId="3804E49A" w14:textId="77777777" w:rsidR="009F6A07" w:rsidRPr="005107B7" w:rsidRDefault="009F6A07" w:rsidP="009F6A07">
            <w:pPr>
              <w:pStyle w:val="TableText"/>
            </w:pPr>
            <w:r w:rsidRPr="005107B7">
              <w:t>Annexe 1</w:t>
            </w:r>
          </w:p>
          <w:p w14:paraId="2EC2AC6E" w14:textId="77777777" w:rsidR="009F6A07" w:rsidRPr="005107B7" w:rsidRDefault="009F6A07" w:rsidP="009F6A07">
            <w:pPr>
              <w:pStyle w:val="TableText"/>
            </w:pPr>
            <w:r w:rsidRPr="005107B7">
              <w:t>Annexe 2</w:t>
            </w:r>
          </w:p>
          <w:p w14:paraId="7D5DD28C" w14:textId="77777777" w:rsidR="009F6A07" w:rsidRPr="005107B7" w:rsidRDefault="009F6A07" w:rsidP="009F6A07">
            <w:pPr>
              <w:pStyle w:val="TableText"/>
            </w:pPr>
            <w:r w:rsidRPr="005107B7">
              <w:t>Annexe 3</w:t>
            </w:r>
          </w:p>
          <w:p w14:paraId="136335DB" w14:textId="77777777" w:rsidR="009F6A07" w:rsidRPr="006C0745" w:rsidRDefault="009F6A07" w:rsidP="009F6A07">
            <w:pPr>
              <w:pStyle w:val="TableText"/>
              <w:rPr>
                <w:i/>
              </w:rPr>
            </w:pPr>
            <w:r w:rsidRPr="005107B7">
              <w:t>Annexe 4/4bis (« </w:t>
            </w:r>
            <w:proofErr w:type="spellStart"/>
            <w:r w:rsidRPr="005107B7">
              <w:t>PersEducNat</w:t>
            </w:r>
            <w:proofErr w:type="spellEnd"/>
            <w:r w:rsidRPr="005107B7">
              <w:t> »)</w:t>
            </w:r>
          </w:p>
        </w:tc>
      </w:tr>
      <w:tr w:rsidR="009F6A07" w14:paraId="3810DA56" w14:textId="77777777" w:rsidTr="009F6A07">
        <w:trPr>
          <w:cantSplit/>
        </w:trPr>
        <w:tc>
          <w:tcPr>
            <w:tcW w:w="1250" w:type="pct"/>
            <w:shd w:val="clear" w:color="auto" w:fill="EEF1F9"/>
          </w:tcPr>
          <w:p w14:paraId="3DDC9EA2" w14:textId="77777777" w:rsidR="009F6A07" w:rsidRPr="006C0745" w:rsidRDefault="009F6A07" w:rsidP="009F6A07">
            <w:pPr>
              <w:pStyle w:val="TableHeaderTitleW"/>
              <w:rPr>
                <w:b/>
                <w:bCs/>
              </w:rPr>
            </w:pPr>
            <w:proofErr w:type="spellStart"/>
            <w:r w:rsidRPr="006C0745">
              <w:rPr>
                <w:b/>
                <w:bCs/>
              </w:rPr>
              <w:t>ENTAuxEnsDisciplinePoste</w:t>
            </w:r>
            <w:proofErr w:type="spellEnd"/>
          </w:p>
        </w:tc>
        <w:tc>
          <w:tcPr>
            <w:tcW w:w="1250" w:type="pct"/>
            <w:shd w:val="clear" w:color="auto" w:fill="EEF1F9"/>
          </w:tcPr>
          <w:p w14:paraId="53BE7BC0" w14:textId="77777777" w:rsidR="009F6A07" w:rsidRPr="005107B7" w:rsidRDefault="009F6A07" w:rsidP="009F6A07">
            <w:pPr>
              <w:pStyle w:val="TableText"/>
            </w:pPr>
            <w:proofErr w:type="spellStart"/>
            <w:r w:rsidRPr="005107B7">
              <w:t>ENTAuxEns</w:t>
            </w:r>
            <w:proofErr w:type="spellEnd"/>
          </w:p>
        </w:tc>
        <w:tc>
          <w:tcPr>
            <w:tcW w:w="1250" w:type="pct"/>
            <w:shd w:val="clear" w:color="auto" w:fill="EEF1F9"/>
          </w:tcPr>
          <w:p w14:paraId="4D9E58DB" w14:textId="77777777" w:rsidR="009F6A07" w:rsidRPr="005107B7" w:rsidRDefault="009F6A07" w:rsidP="009F6A07">
            <w:pPr>
              <w:pStyle w:val="TableText"/>
            </w:pPr>
            <w:r w:rsidRPr="005107B7">
              <w:t xml:space="preserve">Supprimé. Remplacé par </w:t>
            </w:r>
            <w:proofErr w:type="spellStart"/>
            <w:r w:rsidRPr="006C0745">
              <w:rPr>
                <w:i/>
              </w:rPr>
              <w:t>ENTPersonFonctions</w:t>
            </w:r>
            <w:proofErr w:type="spellEnd"/>
            <w:r w:rsidRPr="005107B7">
              <w:t xml:space="preserve"> et </w:t>
            </w:r>
            <w:proofErr w:type="spellStart"/>
            <w:r w:rsidRPr="006C0745">
              <w:rPr>
                <w:i/>
              </w:rPr>
              <w:t>ENTAuxEnsCategoDiscipline</w:t>
            </w:r>
            <w:proofErr w:type="spellEnd"/>
            <w:r w:rsidRPr="005107B7">
              <w:t>.</w:t>
            </w:r>
          </w:p>
          <w:p w14:paraId="4EC396CF" w14:textId="77777777" w:rsidR="009F6A07" w:rsidRPr="005107B7" w:rsidRDefault="009F6A07" w:rsidP="009F6A07">
            <w:pPr>
              <w:pStyle w:val="TableText"/>
            </w:pPr>
            <w:r w:rsidRPr="006C0745">
              <w:sym w:font="Wingdings" w:char="F0E8"/>
            </w:r>
            <w:r w:rsidRPr="005107B7">
              <w:t xml:space="preserve"> Continuera à être alimenté par le MENESR pour assurer la compatibilité ascendante.</w:t>
            </w:r>
          </w:p>
        </w:tc>
        <w:tc>
          <w:tcPr>
            <w:tcW w:w="1250" w:type="pct"/>
            <w:shd w:val="clear" w:color="auto" w:fill="EEF1F9"/>
          </w:tcPr>
          <w:p w14:paraId="407D6774" w14:textId="77777777" w:rsidR="009F6A07" w:rsidRPr="005107B7" w:rsidRDefault="009F6A07" w:rsidP="009F6A07">
            <w:pPr>
              <w:pStyle w:val="TableText"/>
            </w:pPr>
            <w:r w:rsidRPr="005107B7">
              <w:t>Document principal</w:t>
            </w:r>
          </w:p>
          <w:p w14:paraId="25F6A855" w14:textId="77777777" w:rsidR="009F6A07" w:rsidRPr="005107B7" w:rsidRDefault="009F6A07" w:rsidP="009F6A07">
            <w:pPr>
              <w:pStyle w:val="TableText"/>
            </w:pPr>
            <w:r w:rsidRPr="005107B7">
              <w:t>Annexe 1</w:t>
            </w:r>
          </w:p>
          <w:p w14:paraId="02A47A88" w14:textId="77777777" w:rsidR="009F6A07" w:rsidRPr="005107B7" w:rsidRDefault="009F6A07" w:rsidP="009F6A07">
            <w:pPr>
              <w:pStyle w:val="TableText"/>
            </w:pPr>
            <w:r w:rsidRPr="005107B7">
              <w:t>Annexe 2</w:t>
            </w:r>
          </w:p>
          <w:p w14:paraId="7AFD68FA" w14:textId="77777777" w:rsidR="009F6A07" w:rsidRPr="005107B7" w:rsidRDefault="009F6A07" w:rsidP="009F6A07">
            <w:pPr>
              <w:pStyle w:val="TableText"/>
            </w:pPr>
            <w:r w:rsidRPr="005107B7">
              <w:t>Annexe 3</w:t>
            </w:r>
          </w:p>
          <w:p w14:paraId="66B13A27" w14:textId="77777777" w:rsidR="009F6A07" w:rsidRPr="006C0745" w:rsidRDefault="009F6A07" w:rsidP="009F6A07">
            <w:pPr>
              <w:pStyle w:val="TableText"/>
              <w:rPr>
                <w:i/>
              </w:rPr>
            </w:pPr>
            <w:r w:rsidRPr="005107B7">
              <w:t>Annexe 4/4bis (« </w:t>
            </w:r>
            <w:proofErr w:type="spellStart"/>
            <w:r w:rsidRPr="005107B7">
              <w:t>PersEducNat</w:t>
            </w:r>
            <w:proofErr w:type="spellEnd"/>
            <w:r w:rsidRPr="005107B7">
              <w:t> »)</w:t>
            </w:r>
          </w:p>
        </w:tc>
      </w:tr>
      <w:tr w:rsidR="009F6A07" w14:paraId="59AD0206" w14:textId="77777777" w:rsidTr="009F6A07">
        <w:trPr>
          <w:cantSplit/>
        </w:trPr>
        <w:tc>
          <w:tcPr>
            <w:tcW w:w="1250" w:type="pct"/>
            <w:shd w:val="clear" w:color="auto" w:fill="D5DBEF"/>
          </w:tcPr>
          <w:p w14:paraId="7994EBDB" w14:textId="77777777" w:rsidR="009F6A07" w:rsidRPr="006C0745" w:rsidRDefault="009F6A07" w:rsidP="009F6A07">
            <w:pPr>
              <w:pStyle w:val="TableHeaderTitleW"/>
              <w:rPr>
                <w:b/>
                <w:bCs/>
              </w:rPr>
            </w:pPr>
            <w:proofErr w:type="spellStart"/>
            <w:r w:rsidRPr="006C0745">
              <w:rPr>
                <w:b/>
                <w:bCs/>
              </w:rPr>
              <w:t>ENTStructureResponsable</w:t>
            </w:r>
            <w:proofErr w:type="spellEnd"/>
          </w:p>
        </w:tc>
        <w:tc>
          <w:tcPr>
            <w:tcW w:w="1250" w:type="pct"/>
            <w:shd w:val="clear" w:color="auto" w:fill="D5DBEF"/>
          </w:tcPr>
          <w:p w14:paraId="61292FDC" w14:textId="77777777" w:rsidR="009F6A07" w:rsidRPr="005107B7" w:rsidRDefault="009F6A07" w:rsidP="009F6A07">
            <w:pPr>
              <w:pStyle w:val="TableText"/>
            </w:pPr>
            <w:proofErr w:type="spellStart"/>
            <w:r w:rsidRPr="005107B7">
              <w:t>ENTStructure</w:t>
            </w:r>
            <w:proofErr w:type="spellEnd"/>
          </w:p>
        </w:tc>
        <w:tc>
          <w:tcPr>
            <w:tcW w:w="1250" w:type="pct"/>
            <w:shd w:val="clear" w:color="auto" w:fill="D5DBEF"/>
          </w:tcPr>
          <w:p w14:paraId="041DFC24" w14:textId="77777777" w:rsidR="009F6A07" w:rsidRPr="005107B7" w:rsidRDefault="009F6A07" w:rsidP="009F6A07">
            <w:pPr>
              <w:pStyle w:val="TableText"/>
            </w:pPr>
            <w:r w:rsidRPr="005107B7">
              <w:t>Modifié. Cet attribut est désormais facultatif. Cela permet une alimentation des objets Structures depuis le SI du MENESR sans intervention manuelle pour valoriser cet attribut. Ce dernier n’est en effet pas transmis.</w:t>
            </w:r>
          </w:p>
        </w:tc>
        <w:tc>
          <w:tcPr>
            <w:tcW w:w="1250" w:type="pct"/>
            <w:shd w:val="clear" w:color="auto" w:fill="D5DBEF"/>
          </w:tcPr>
          <w:p w14:paraId="0D5EB62A" w14:textId="77777777" w:rsidR="009F6A07" w:rsidRPr="005107B7" w:rsidRDefault="009F6A07" w:rsidP="009F6A07">
            <w:pPr>
              <w:pStyle w:val="TableText"/>
            </w:pPr>
            <w:r w:rsidRPr="005107B7">
              <w:t>Document principal</w:t>
            </w:r>
          </w:p>
          <w:p w14:paraId="057F2EDF" w14:textId="77777777" w:rsidR="009F6A07" w:rsidRPr="005107B7" w:rsidRDefault="009F6A07" w:rsidP="009F6A07">
            <w:pPr>
              <w:pStyle w:val="TableText"/>
            </w:pPr>
            <w:r w:rsidRPr="005107B7">
              <w:t>Annexe 2</w:t>
            </w:r>
          </w:p>
          <w:p w14:paraId="7B35CAAB" w14:textId="77777777" w:rsidR="009F6A07" w:rsidRPr="005107B7" w:rsidRDefault="009F6A07" w:rsidP="009F6A07">
            <w:pPr>
              <w:pStyle w:val="TableText"/>
            </w:pPr>
            <w:r w:rsidRPr="005107B7">
              <w:t>Annexe 3</w:t>
            </w:r>
          </w:p>
        </w:tc>
      </w:tr>
      <w:tr w:rsidR="009F6A07" w14:paraId="7CADDB96" w14:textId="77777777" w:rsidTr="009F6A07">
        <w:trPr>
          <w:cantSplit/>
        </w:trPr>
        <w:tc>
          <w:tcPr>
            <w:tcW w:w="1250" w:type="pct"/>
            <w:shd w:val="clear" w:color="auto" w:fill="EEF1F9"/>
          </w:tcPr>
          <w:p w14:paraId="5D337C6A" w14:textId="77777777" w:rsidR="009F6A07" w:rsidRPr="006C0745" w:rsidRDefault="009F6A07" w:rsidP="009F6A07">
            <w:pPr>
              <w:pStyle w:val="TableHeaderTitleW"/>
              <w:rPr>
                <w:b/>
                <w:bCs/>
              </w:rPr>
            </w:pPr>
            <w:proofErr w:type="spellStart"/>
            <w:r w:rsidRPr="006C0745">
              <w:rPr>
                <w:b/>
                <w:bCs/>
              </w:rPr>
              <w:t>ENTStructureUAI</w:t>
            </w:r>
            <w:proofErr w:type="spellEnd"/>
          </w:p>
        </w:tc>
        <w:tc>
          <w:tcPr>
            <w:tcW w:w="1250" w:type="pct"/>
            <w:shd w:val="clear" w:color="auto" w:fill="EEF1F9"/>
          </w:tcPr>
          <w:p w14:paraId="1B38DF5A" w14:textId="77777777" w:rsidR="009F6A07" w:rsidRPr="005107B7" w:rsidRDefault="009F6A07" w:rsidP="009F6A07">
            <w:pPr>
              <w:pStyle w:val="TableText"/>
            </w:pPr>
            <w:proofErr w:type="spellStart"/>
            <w:r w:rsidRPr="005107B7">
              <w:t>ENTStructure</w:t>
            </w:r>
            <w:proofErr w:type="spellEnd"/>
          </w:p>
        </w:tc>
        <w:tc>
          <w:tcPr>
            <w:tcW w:w="1250" w:type="pct"/>
            <w:shd w:val="clear" w:color="auto" w:fill="EEF1F9"/>
          </w:tcPr>
          <w:p w14:paraId="6FDD484C" w14:textId="77777777" w:rsidR="009F6A07" w:rsidRPr="005107B7" w:rsidRDefault="009F6A07" w:rsidP="009F6A07">
            <w:pPr>
              <w:pStyle w:val="TableText"/>
            </w:pPr>
            <w:r w:rsidRPr="005107B7">
              <w:t>Corrigé. La nomenclature : « V_BCE_APPELATION_OFF_UAI » est corrigée en « V_BCE_APPELLATION_OFF_UAI ».</w:t>
            </w:r>
          </w:p>
        </w:tc>
        <w:tc>
          <w:tcPr>
            <w:tcW w:w="1250" w:type="pct"/>
            <w:shd w:val="clear" w:color="auto" w:fill="EEF1F9"/>
          </w:tcPr>
          <w:p w14:paraId="172B8C30" w14:textId="77777777" w:rsidR="009F6A07" w:rsidRPr="005107B7" w:rsidRDefault="009F6A07" w:rsidP="009F6A07">
            <w:pPr>
              <w:pStyle w:val="TableText"/>
            </w:pPr>
            <w:r w:rsidRPr="005107B7">
              <w:t>Annexe 3</w:t>
            </w:r>
          </w:p>
        </w:tc>
      </w:tr>
      <w:tr w:rsidR="009F6A07" w14:paraId="21BD10BD" w14:textId="77777777" w:rsidTr="009F6A07">
        <w:trPr>
          <w:cantSplit/>
        </w:trPr>
        <w:tc>
          <w:tcPr>
            <w:tcW w:w="1250" w:type="pct"/>
            <w:shd w:val="clear" w:color="auto" w:fill="D5DBEF"/>
          </w:tcPr>
          <w:p w14:paraId="34CDF4A4" w14:textId="77777777" w:rsidR="009F6A07" w:rsidRPr="006C0745" w:rsidRDefault="009F6A07" w:rsidP="009F6A07">
            <w:pPr>
              <w:pStyle w:val="TableHeaderTitleW"/>
              <w:rPr>
                <w:b/>
                <w:bCs/>
              </w:rPr>
            </w:pPr>
            <w:proofErr w:type="spellStart"/>
            <w:r w:rsidRPr="006C0745">
              <w:rPr>
                <w:b/>
                <w:bCs/>
              </w:rPr>
              <w:t>ENTApplicationId</w:t>
            </w:r>
            <w:proofErr w:type="spellEnd"/>
          </w:p>
        </w:tc>
        <w:tc>
          <w:tcPr>
            <w:tcW w:w="1250" w:type="pct"/>
            <w:shd w:val="clear" w:color="auto" w:fill="D5DBEF"/>
          </w:tcPr>
          <w:p w14:paraId="5C2F07D3" w14:textId="77777777" w:rsidR="009F6A07" w:rsidRPr="005107B7" w:rsidRDefault="009F6A07" w:rsidP="009F6A07">
            <w:pPr>
              <w:pStyle w:val="TableText"/>
            </w:pPr>
            <w:proofErr w:type="spellStart"/>
            <w:r w:rsidRPr="005107B7">
              <w:t>ENTApplication</w:t>
            </w:r>
            <w:proofErr w:type="spellEnd"/>
          </w:p>
        </w:tc>
        <w:tc>
          <w:tcPr>
            <w:tcW w:w="1250" w:type="pct"/>
            <w:shd w:val="clear" w:color="auto" w:fill="D5DBEF"/>
          </w:tcPr>
          <w:p w14:paraId="134C181A" w14:textId="77777777" w:rsidR="009F6A07" w:rsidRPr="005107B7" w:rsidRDefault="009F6A07" w:rsidP="009F6A07">
            <w:pPr>
              <w:pStyle w:val="TableText"/>
            </w:pPr>
            <w:r w:rsidRPr="005107B7">
              <w:t>Corrigé. L’attribut est ajouté à l’annexe 3 (déjà présent dans le document principal et l’annexe 2).</w:t>
            </w:r>
          </w:p>
        </w:tc>
        <w:tc>
          <w:tcPr>
            <w:tcW w:w="1250" w:type="pct"/>
            <w:shd w:val="clear" w:color="auto" w:fill="D5DBEF"/>
          </w:tcPr>
          <w:p w14:paraId="694546E1" w14:textId="77777777" w:rsidR="009F6A07" w:rsidRPr="005107B7" w:rsidRDefault="009F6A07" w:rsidP="009F6A07">
            <w:pPr>
              <w:pStyle w:val="TableText"/>
            </w:pPr>
            <w:r w:rsidRPr="005107B7">
              <w:t>Annexe 3</w:t>
            </w:r>
          </w:p>
        </w:tc>
      </w:tr>
      <w:tr w:rsidR="009F6A07" w14:paraId="21972EAD" w14:textId="77777777" w:rsidTr="009F6A07">
        <w:trPr>
          <w:cantSplit/>
        </w:trPr>
        <w:tc>
          <w:tcPr>
            <w:tcW w:w="1250" w:type="pct"/>
            <w:shd w:val="clear" w:color="auto" w:fill="EEF1F9"/>
          </w:tcPr>
          <w:p w14:paraId="6D37E4D2" w14:textId="77777777" w:rsidR="009F6A07" w:rsidRPr="006C0745" w:rsidRDefault="009F6A07" w:rsidP="009F6A07">
            <w:pPr>
              <w:pStyle w:val="TableHeaderTitleW"/>
              <w:rPr>
                <w:b/>
                <w:bCs/>
              </w:rPr>
            </w:pPr>
            <w:proofErr w:type="spellStart"/>
            <w:r w:rsidRPr="006C0745">
              <w:rPr>
                <w:b/>
                <w:bCs/>
              </w:rPr>
              <w:t>ENTAppliProprietaire</w:t>
            </w:r>
            <w:proofErr w:type="spellEnd"/>
          </w:p>
        </w:tc>
        <w:tc>
          <w:tcPr>
            <w:tcW w:w="1250" w:type="pct"/>
            <w:shd w:val="clear" w:color="auto" w:fill="EEF1F9"/>
          </w:tcPr>
          <w:p w14:paraId="1452350B" w14:textId="77777777" w:rsidR="009F6A07" w:rsidRPr="005107B7" w:rsidRDefault="009F6A07" w:rsidP="009F6A07">
            <w:pPr>
              <w:pStyle w:val="TableText"/>
            </w:pPr>
            <w:proofErr w:type="spellStart"/>
            <w:r w:rsidRPr="005107B7">
              <w:t>ENTApplication</w:t>
            </w:r>
            <w:proofErr w:type="spellEnd"/>
          </w:p>
        </w:tc>
        <w:tc>
          <w:tcPr>
            <w:tcW w:w="1250" w:type="pct"/>
            <w:shd w:val="clear" w:color="auto" w:fill="EEF1F9"/>
          </w:tcPr>
          <w:p w14:paraId="30C99813" w14:textId="77777777" w:rsidR="009F6A07" w:rsidRPr="005107B7" w:rsidRDefault="009F6A07" w:rsidP="009F6A07">
            <w:pPr>
              <w:pStyle w:val="TableText"/>
            </w:pPr>
            <w:r w:rsidRPr="005107B7">
              <w:t xml:space="preserve">Corrigé. L’attribut est renommé en </w:t>
            </w:r>
            <w:proofErr w:type="spellStart"/>
            <w:r w:rsidRPr="006C0745">
              <w:rPr>
                <w:i/>
              </w:rPr>
              <w:t>ENTApplicationProprietaire</w:t>
            </w:r>
            <w:proofErr w:type="spellEnd"/>
            <w:r w:rsidRPr="005107B7">
              <w:t>.</w:t>
            </w:r>
          </w:p>
        </w:tc>
        <w:tc>
          <w:tcPr>
            <w:tcW w:w="1250" w:type="pct"/>
            <w:shd w:val="clear" w:color="auto" w:fill="EEF1F9"/>
          </w:tcPr>
          <w:p w14:paraId="40DBE9C4" w14:textId="77777777" w:rsidR="009F6A07" w:rsidRPr="005107B7" w:rsidRDefault="009F6A07" w:rsidP="009F6A07">
            <w:pPr>
              <w:pStyle w:val="TableText"/>
            </w:pPr>
            <w:r w:rsidRPr="005107B7">
              <w:t>Document principal</w:t>
            </w:r>
          </w:p>
          <w:p w14:paraId="4FA3EE60" w14:textId="77777777" w:rsidR="009F6A07" w:rsidRPr="005107B7" w:rsidRDefault="009F6A07" w:rsidP="009F6A07">
            <w:pPr>
              <w:pStyle w:val="TableText"/>
            </w:pPr>
            <w:r w:rsidRPr="005107B7">
              <w:t>Annexe 2</w:t>
            </w:r>
          </w:p>
          <w:p w14:paraId="5EFCC179" w14:textId="77777777" w:rsidR="009F6A07" w:rsidRPr="005107B7" w:rsidRDefault="009F6A07" w:rsidP="009F6A07">
            <w:pPr>
              <w:pStyle w:val="TableText"/>
            </w:pPr>
            <w:r w:rsidRPr="005107B7">
              <w:t>Annexe 3</w:t>
            </w:r>
          </w:p>
        </w:tc>
      </w:tr>
    </w:tbl>
    <w:p w14:paraId="3FE67605" w14:textId="77777777" w:rsidR="009F6A07" w:rsidRDefault="009F6A07" w:rsidP="009F6A07">
      <w:pPr>
        <w:pStyle w:val="Titre3"/>
      </w:pPr>
      <w:bookmarkStart w:id="228" w:name="_Toc107223941"/>
      <w:bookmarkStart w:id="229" w:name="_Toc195005072"/>
      <w:r>
        <w:t>Alimentation MENESR</w:t>
      </w:r>
      <w:bookmarkEnd w:id="228"/>
      <w:bookmarkEnd w:id="229"/>
    </w:p>
    <w:p w14:paraId="074A6920" w14:textId="77777777" w:rsidR="009F6A07" w:rsidRDefault="009F6A07" w:rsidP="009F6A07">
      <w:pPr>
        <w:pStyle w:val="Titre4"/>
      </w:pPr>
      <w:r>
        <w:t>Conseillers d’orientation</w:t>
      </w:r>
    </w:p>
    <w:p w14:paraId="4CAF92CB" w14:textId="77777777" w:rsidR="009F6A07" w:rsidRDefault="009F6A07" w:rsidP="009F6A07">
      <w:pPr>
        <w:pStyle w:val="Corpsdetexte"/>
      </w:pPr>
      <w:r>
        <w:t>Les conseillers d’orientation sont désormais extraits par le dispositif.</w:t>
      </w:r>
    </w:p>
    <w:p w14:paraId="069F48FF" w14:textId="77777777" w:rsidR="009F6A07" w:rsidRDefault="009F6A07" w:rsidP="009F6A07">
      <w:pPr>
        <w:pStyle w:val="Titre4"/>
      </w:pPr>
      <w:r>
        <w:lastRenderedPageBreak/>
        <w:t>Gestion des personnes et des structures</w:t>
      </w:r>
    </w:p>
    <w:p w14:paraId="27C00A8C" w14:textId="77777777" w:rsidR="009F6A07" w:rsidRDefault="009F6A07" w:rsidP="009F6A07">
      <w:pPr>
        <w:pStyle w:val="Corpsdetexte"/>
      </w:pPr>
      <w:r>
        <w:t>Le principe suivant est précisé dans la description du service [SRV-5] Gestion des personnes et des structures (document principal p.59) :</w:t>
      </w:r>
    </w:p>
    <w:p w14:paraId="0D616146" w14:textId="77777777" w:rsidR="009F6A07" w:rsidRDefault="009F6A07" w:rsidP="009F6A07">
      <w:pPr>
        <w:pStyle w:val="Corpsdetexte"/>
      </w:pPr>
      <w:r>
        <w:t xml:space="preserve">Toute donnée issue de l’alimentation MENESR n'est pas modifiable dans l'interface de gestion de contenu, à l’exception de certains attributs mentionnés dans la colonne « Alimentation » du tableau de l’annexe 2. Ces attributs sont en effet initialisés par l’alimentation MENESR puis proposés en self-service (civilité, </w:t>
      </w:r>
      <w:proofErr w:type="gramStart"/>
      <w:r>
        <w:t>email</w:t>
      </w:r>
      <w:proofErr w:type="gramEnd"/>
      <w:r>
        <w:t>…).</w:t>
      </w:r>
    </w:p>
    <w:p w14:paraId="6BDD67AF" w14:textId="77777777" w:rsidR="009F6A07" w:rsidRDefault="009F6A07" w:rsidP="009F6A07">
      <w:pPr>
        <w:pStyle w:val="Titre4"/>
      </w:pPr>
      <w:r>
        <w:t>Attributs « </w:t>
      </w:r>
      <w:proofErr w:type="spellStart"/>
      <w:r>
        <w:t>ENTEtablissementUAI</w:t>
      </w:r>
      <w:proofErr w:type="spellEnd"/>
      <w:r>
        <w:t> » / « </w:t>
      </w:r>
      <w:proofErr w:type="spellStart"/>
      <w:r>
        <w:t>ENTStructureUAI</w:t>
      </w:r>
      <w:proofErr w:type="spellEnd"/>
      <w:r>
        <w:t> »</w:t>
      </w:r>
    </w:p>
    <w:p w14:paraId="27DF99B0" w14:textId="77777777" w:rsidR="009F6A07" w:rsidRDefault="009F6A07" w:rsidP="009F6A07">
      <w:pPr>
        <w:pStyle w:val="Corpsdetexte"/>
      </w:pPr>
      <w:r>
        <w:t>L’attribut « </w:t>
      </w:r>
      <w:proofErr w:type="spellStart"/>
      <w:r>
        <w:t>ENTStructureUAI</w:t>
      </w:r>
      <w:proofErr w:type="spellEnd"/>
      <w:r>
        <w:t> » doit désormais être utilisé à la place de l’attribut « </w:t>
      </w:r>
      <w:proofErr w:type="spellStart"/>
      <w:r>
        <w:t>ENTEtablissementUAI</w:t>
      </w:r>
      <w:proofErr w:type="spellEnd"/>
      <w:r>
        <w:t> » (conformément aux spécifications version 1.50, 1.51 et 1.52).</w:t>
      </w:r>
    </w:p>
    <w:p w14:paraId="4817CB2E" w14:textId="77777777" w:rsidR="009F6A07" w:rsidRDefault="009F6A07" w:rsidP="009F6A07">
      <w:pPr>
        <w:pStyle w:val="Corpsdetexte"/>
      </w:pPr>
      <w:r>
        <w:t>L’attribut « </w:t>
      </w:r>
      <w:proofErr w:type="spellStart"/>
      <w:r>
        <w:t>ENTStructureUAI</w:t>
      </w:r>
      <w:proofErr w:type="spellEnd"/>
      <w:r>
        <w:t> » est donc ajouté dans les extractions. L’attribut « </w:t>
      </w:r>
      <w:proofErr w:type="spellStart"/>
      <w:r>
        <w:t>ENTEtablissementUAI</w:t>
      </w:r>
      <w:proofErr w:type="spellEnd"/>
      <w:r>
        <w:t> » continuera à être alimenté par le MENESR pour assurer la compatibilité ascendante.</w:t>
      </w:r>
    </w:p>
    <w:p w14:paraId="53DA802C" w14:textId="77777777" w:rsidR="009F6A07" w:rsidRDefault="009F6A07" w:rsidP="009F6A07">
      <w:pPr>
        <w:pStyle w:val="Titre4"/>
      </w:pPr>
      <w:r>
        <w:t>Attribut « mail »</w:t>
      </w:r>
    </w:p>
    <w:p w14:paraId="0073F75F" w14:textId="77777777" w:rsidR="009F6A07" w:rsidRDefault="009F6A07" w:rsidP="009F6A07">
      <w:pPr>
        <w:pStyle w:val="Corpsdetexte"/>
      </w:pPr>
      <w:r>
        <w:t>L’attribut « mail » transmis par l’alimentation MENESR ne contiendra désormais qu’une unique valeur, conformément à la structure de l’annuaire ENT.</w:t>
      </w:r>
    </w:p>
    <w:p w14:paraId="7BE5B3C0" w14:textId="77777777" w:rsidR="009F6A07" w:rsidRDefault="009F6A07" w:rsidP="009F6A07">
      <w:pPr>
        <w:pStyle w:val="Corpsdetexte"/>
      </w:pPr>
      <w:r>
        <w:t>L’annexe 4/4bis est modifiée en conséquence : suppression de la règle de gestion indiquant que « seule la 1ère valeur transmise doit être prise en compte par l’annuaire ENT ».</w:t>
      </w:r>
    </w:p>
    <w:p w14:paraId="362DCE74" w14:textId="77777777" w:rsidR="009F6A07" w:rsidRDefault="009F6A07" w:rsidP="009F6A07">
      <w:pPr>
        <w:pStyle w:val="Titre4"/>
      </w:pPr>
      <w:r>
        <w:t>Attribut « </w:t>
      </w:r>
      <w:proofErr w:type="spellStart"/>
      <w:r>
        <w:t>ENTPersonAutresPrenoms</w:t>
      </w:r>
      <w:proofErr w:type="spellEnd"/>
      <w:r>
        <w:t> »</w:t>
      </w:r>
    </w:p>
    <w:p w14:paraId="16560758" w14:textId="77777777" w:rsidR="009F6A07" w:rsidRDefault="009F6A07" w:rsidP="009F6A07">
      <w:pPr>
        <w:pStyle w:val="Corpsdetexte"/>
      </w:pPr>
      <w:r>
        <w:t>L’attribut « </w:t>
      </w:r>
      <w:proofErr w:type="spellStart"/>
      <w:r>
        <w:t>ENTPersonAutresPrenoms</w:t>
      </w:r>
      <w:proofErr w:type="spellEnd"/>
      <w:r>
        <w:t> » transmis par l’alimentation MENESR est désormais multivalué. Le format est ainsi identique au schéma de l’annuaire ENT.</w:t>
      </w:r>
    </w:p>
    <w:p w14:paraId="7D646E37" w14:textId="77777777" w:rsidR="009F6A07" w:rsidRDefault="009F6A07" w:rsidP="009F6A07">
      <w:pPr>
        <w:pStyle w:val="Corpsdetexte"/>
      </w:pPr>
      <w:r>
        <w:rPr>
          <w:u w:val="single"/>
        </w:rPr>
        <w:t>NB :</w:t>
      </w:r>
      <w:r>
        <w:t xml:space="preserve"> le prénom usuel (« </w:t>
      </w:r>
      <w:proofErr w:type="spellStart"/>
      <w:r>
        <w:t>givenName</w:t>
      </w:r>
      <w:proofErr w:type="spellEnd"/>
      <w:r>
        <w:t> ») est toujours présent parmi les valeurs de « </w:t>
      </w:r>
      <w:proofErr w:type="spellStart"/>
      <w:r>
        <w:t>ENTPersonAutresPrenoms</w:t>
      </w:r>
      <w:proofErr w:type="spellEnd"/>
      <w:r>
        <w:t> ».</w:t>
      </w:r>
    </w:p>
    <w:p w14:paraId="10E53D7A" w14:textId="77777777" w:rsidR="009F6A07" w:rsidRDefault="009F6A07" w:rsidP="009F6A07">
      <w:pPr>
        <w:pStyle w:val="Titre4"/>
      </w:pPr>
      <w:r>
        <w:t>Différence de format par rapport à l'annuaire ENT</w:t>
      </w:r>
    </w:p>
    <w:p w14:paraId="457430C9" w14:textId="77777777" w:rsidR="009F6A07" w:rsidRDefault="009F6A07" w:rsidP="009F6A07">
      <w:pPr>
        <w:pStyle w:val="Corpsdetexte"/>
      </w:pPr>
      <w:r>
        <w:t>Tous les attributs transmis par l’alimentation MENESR ont désormais un format identique aux attributs correspondant dans le schéma de l’annuaire ENT (cf. ci-dessus modifications apportées à « mail » et « </w:t>
      </w:r>
      <w:proofErr w:type="spellStart"/>
      <w:r>
        <w:t>ENTPersonAutresPrenoms</w:t>
      </w:r>
      <w:proofErr w:type="spellEnd"/>
      <w:r>
        <w:t> »).</w:t>
      </w:r>
    </w:p>
    <w:p w14:paraId="15806318" w14:textId="77777777" w:rsidR="009F6A07" w:rsidRDefault="009F6A07" w:rsidP="009F6A07">
      <w:pPr>
        <w:pStyle w:val="Titre4"/>
      </w:pPr>
      <w:r>
        <w:t xml:space="preserve">Requête de suppression </w:t>
      </w:r>
      <w:r>
        <w:rPr>
          <w:i/>
        </w:rPr>
        <w:t>&lt;</w:t>
      </w:r>
      <w:proofErr w:type="spellStart"/>
      <w:r>
        <w:rPr>
          <w:i/>
        </w:rPr>
        <w:t>deleteRequest</w:t>
      </w:r>
      <w:proofErr w:type="spellEnd"/>
      <w:r>
        <w:rPr>
          <w:i/>
        </w:rPr>
        <w:t>&gt;</w:t>
      </w:r>
    </w:p>
    <w:p w14:paraId="79663B8C" w14:textId="77777777" w:rsidR="009F6A07" w:rsidRDefault="009F6A07" w:rsidP="009F6A07">
      <w:pPr>
        <w:pStyle w:val="Corpsdetexte"/>
      </w:pPr>
      <w:r>
        <w:t xml:space="preserve">Les précisions suivantes sont ajoutées au chapitre 4.2 de l’annexe 4 : </w:t>
      </w:r>
    </w:p>
    <w:p w14:paraId="62077406" w14:textId="77777777" w:rsidR="009F6A07" w:rsidRDefault="009F6A07" w:rsidP="009F6A07">
      <w:pPr>
        <w:pStyle w:val="Bullet1"/>
      </w:pPr>
      <w:r>
        <w:t>&lt;</w:t>
      </w:r>
      <w:proofErr w:type="spellStart"/>
      <w:proofErr w:type="gramStart"/>
      <w:r>
        <w:t>addRequest</w:t>
      </w:r>
      <w:proofErr w:type="spellEnd"/>
      <w:proofErr w:type="gramEnd"/>
      <w:r>
        <w:t>&gt;</w:t>
      </w:r>
    </w:p>
    <w:p w14:paraId="52FB0848" w14:textId="77777777" w:rsidR="009F6A07" w:rsidRDefault="009F6A07" w:rsidP="009F6A07">
      <w:pPr>
        <w:pStyle w:val="Bullet2"/>
      </w:pPr>
      <w:r>
        <w:lastRenderedPageBreak/>
        <w:t>Signification :</w:t>
      </w:r>
    </w:p>
    <w:p w14:paraId="0379A6E6" w14:textId="77777777" w:rsidR="009F6A07" w:rsidRDefault="009F6A07" w:rsidP="009F6A07">
      <w:pPr>
        <w:pStyle w:val="Bullet3"/>
      </w:pPr>
      <w:r>
        <w:t>Création (ou présence) d’une personne ou d’une structure dans le SI du MENESR.</w:t>
      </w:r>
    </w:p>
    <w:p w14:paraId="6D0478E1" w14:textId="77777777" w:rsidR="009F6A07" w:rsidRDefault="009F6A07" w:rsidP="009F6A07">
      <w:pPr>
        <w:pStyle w:val="Bullet3"/>
        <w:rPr>
          <w:rStyle w:val="Miseenvaleur"/>
        </w:rPr>
      </w:pPr>
      <w:r>
        <w:rPr>
          <w:rStyle w:val="Miseenvaleur"/>
        </w:rPr>
        <w:t>Entrée d’une personne ou d’une structure dans le périmètre d’extraction.</w:t>
      </w:r>
    </w:p>
    <w:p w14:paraId="5F9E39D6" w14:textId="77777777" w:rsidR="009F6A07" w:rsidRDefault="009F6A07" w:rsidP="009F6A07">
      <w:pPr>
        <w:pStyle w:val="Bullet1"/>
      </w:pPr>
      <w:r>
        <w:t>&lt;</w:t>
      </w:r>
      <w:proofErr w:type="spellStart"/>
      <w:proofErr w:type="gramStart"/>
      <w:r>
        <w:t>deleteRequest</w:t>
      </w:r>
      <w:proofErr w:type="spellEnd"/>
      <w:proofErr w:type="gramEnd"/>
      <w:r>
        <w:t>&gt;</w:t>
      </w:r>
    </w:p>
    <w:p w14:paraId="541DA85F" w14:textId="77777777" w:rsidR="009F6A07" w:rsidRDefault="009F6A07" w:rsidP="009F6A07">
      <w:pPr>
        <w:pStyle w:val="Bullet2"/>
      </w:pPr>
      <w:r>
        <w:t>Signification :</w:t>
      </w:r>
    </w:p>
    <w:p w14:paraId="10D1385B" w14:textId="77777777" w:rsidR="009F6A07" w:rsidRDefault="009F6A07" w:rsidP="009F6A07">
      <w:pPr>
        <w:pStyle w:val="Bullet3"/>
      </w:pPr>
      <w:r>
        <w:t>Suppression d’une personne ou d’une structure dans le SI du MENESR.</w:t>
      </w:r>
    </w:p>
    <w:p w14:paraId="456BA77E" w14:textId="77777777" w:rsidR="009F6A07" w:rsidRDefault="009F6A07" w:rsidP="009F6A07">
      <w:pPr>
        <w:pStyle w:val="Bullet3"/>
        <w:rPr>
          <w:rStyle w:val="Miseenvaleur"/>
        </w:rPr>
      </w:pPr>
      <w:r>
        <w:rPr>
          <w:rStyle w:val="Miseenvaleur"/>
        </w:rPr>
        <w:t>Sortie d’une personne ou d’une structure du périmètre d’extraction.</w:t>
      </w:r>
    </w:p>
    <w:p w14:paraId="4E055B99" w14:textId="77777777" w:rsidR="009F6A07" w:rsidRDefault="009F6A07" w:rsidP="009F6A07">
      <w:pPr>
        <w:pStyle w:val="Corpsdetexte"/>
      </w:pPr>
      <w:r>
        <w:t xml:space="preserve">Les précisions suivantes sont ajoutées au chapitre 5.5.4 de l’annexe 4 : </w:t>
      </w:r>
    </w:p>
    <w:p w14:paraId="3E97D9B8" w14:textId="77777777" w:rsidR="009F6A07" w:rsidRDefault="009F6A07" w:rsidP="009F6A07">
      <w:pPr>
        <w:pStyle w:val="Retrait1religne"/>
      </w:pPr>
      <w:r>
        <w:t>Chaque ENT détermine les règles de gestion associées à la réception d’une telle requête :</w:t>
      </w:r>
    </w:p>
    <w:p w14:paraId="62883937" w14:textId="77777777" w:rsidR="009F6A07" w:rsidRDefault="009F6A07" w:rsidP="009F6A07">
      <w:pPr>
        <w:pStyle w:val="Bullet2"/>
      </w:pPr>
      <w:r>
        <w:t>Délai avant désactivation du compte : immédiat, au bout de 6 mois, en fin d’année scolaire…</w:t>
      </w:r>
    </w:p>
    <w:p w14:paraId="1F07D6DD" w14:textId="77777777" w:rsidR="009F6A07" w:rsidRDefault="009F6A07" w:rsidP="009F6A07">
      <w:pPr>
        <w:pStyle w:val="Bullet2"/>
      </w:pPr>
      <w:r>
        <w:t xml:space="preserve">Délai avant archivage et suppression du compte. </w:t>
      </w:r>
    </w:p>
    <w:p w14:paraId="0ACA94A3" w14:textId="77777777" w:rsidR="009F6A07" w:rsidRDefault="009F6A07" w:rsidP="009F6A07">
      <w:pPr>
        <w:pStyle w:val="Retrait1religne"/>
      </w:pPr>
      <w:r>
        <w:rPr>
          <w:u w:val="single"/>
        </w:rPr>
        <w:t>Remarque :</w:t>
      </w:r>
      <w:r>
        <w:t xml:space="preserve"> l’article 6 de l’arrêté CNIL du 30 novembre 2006 recommande de ne supprimer un compte que lorsque la personne n’a plus vocation à en disposer :</w:t>
      </w:r>
    </w:p>
    <w:p w14:paraId="41291E03" w14:textId="77777777" w:rsidR="009F6A07" w:rsidRPr="00F65374" w:rsidRDefault="009F6A07" w:rsidP="009F6A07">
      <w:pPr>
        <w:pStyle w:val="Titre1"/>
      </w:pPr>
      <w:bookmarkStart w:id="230" w:name="_Toc420686363"/>
      <w:bookmarkStart w:id="231" w:name="_Toc107223942"/>
      <w:bookmarkStart w:id="232" w:name="_Toc195005073"/>
      <w:r w:rsidRPr="00F65374">
        <w:lastRenderedPageBreak/>
        <w:t>Évolutions entre les versions 1.50 et 1.51</w:t>
      </w:r>
      <w:bookmarkEnd w:id="230"/>
      <w:bookmarkEnd w:id="231"/>
      <w:bookmarkEnd w:id="232"/>
    </w:p>
    <w:p w14:paraId="61713387" w14:textId="77777777" w:rsidR="009F6A07" w:rsidRDefault="009F6A07" w:rsidP="009F6A07">
      <w:pPr>
        <w:pStyle w:val="Titre2"/>
      </w:pPr>
      <w:bookmarkStart w:id="233" w:name="_Toc107223943"/>
      <w:bookmarkStart w:id="234" w:name="_Toc195005074"/>
      <w:r>
        <w:t>Remarques préliminaires</w:t>
      </w:r>
      <w:bookmarkEnd w:id="233"/>
      <w:bookmarkEnd w:id="234"/>
    </w:p>
    <w:p w14:paraId="4ED2A519" w14:textId="77777777" w:rsidR="009F6A07" w:rsidRDefault="009F6A07" w:rsidP="009F6A07">
      <w:pPr>
        <w:pStyle w:val="Corpsdetexte"/>
      </w:pPr>
      <w:r>
        <w:t xml:space="preserve">La principale mise à jour du document porte sur l’alimentation de l’attribut </w:t>
      </w:r>
      <w:proofErr w:type="spellStart"/>
      <w:r>
        <w:rPr>
          <w:i/>
        </w:rPr>
        <w:t>ENTPersonFonctions</w:t>
      </w:r>
      <w:proofErr w:type="spellEnd"/>
      <w:r>
        <w:t> : les informations transmises par le dispositif d’alimentation MENESR concernent désormais à la fois l’établissement de rattachement de la personne et les autres établissements dans lesquels il exerce.</w:t>
      </w:r>
    </w:p>
    <w:p w14:paraId="02148EDF" w14:textId="77777777" w:rsidR="009F6A07" w:rsidRDefault="009F6A07" w:rsidP="009F6A07">
      <w:pPr>
        <w:pStyle w:val="Titre2"/>
      </w:pPr>
      <w:bookmarkStart w:id="235" w:name="_Toc107223944"/>
      <w:bookmarkStart w:id="236" w:name="_Toc195005075"/>
      <w:r>
        <w:t>Attributs modifiés</w:t>
      </w:r>
      <w:bookmarkEnd w:id="235"/>
      <w:bookmarkEnd w:id="236"/>
    </w:p>
    <w:tbl>
      <w:tblPr>
        <w:tblW w:w="5000" w:type="pct"/>
        <w:tblBorders>
          <w:top w:val="single" w:sz="8" w:space="0" w:color="FFFFFF" w:themeColor="background1"/>
          <w:bottom w:val="single" w:sz="8" w:space="0" w:color="FFFFFF" w:themeColor="background1"/>
          <w:right w:val="single" w:sz="8" w:space="0" w:color="FFFFFF" w:themeColor="background1"/>
          <w:insideV w:val="single" w:sz="8" w:space="0" w:color="FFFFFF" w:themeColor="background1"/>
        </w:tblBorders>
        <w:tblLayout w:type="fixed"/>
        <w:tblLook w:val="04A0" w:firstRow="1" w:lastRow="0" w:firstColumn="1" w:lastColumn="0" w:noHBand="0" w:noVBand="1"/>
      </w:tblPr>
      <w:tblGrid>
        <w:gridCol w:w="2265"/>
        <w:gridCol w:w="2265"/>
        <w:gridCol w:w="2265"/>
        <w:gridCol w:w="2265"/>
      </w:tblGrid>
      <w:tr w:rsidR="009F6A07" w:rsidRPr="00EE7153" w14:paraId="72DF30BF" w14:textId="77777777" w:rsidTr="009F6A07">
        <w:trPr>
          <w:cantSplit/>
          <w:tblHeader/>
        </w:trPr>
        <w:tc>
          <w:tcPr>
            <w:tcW w:w="1250" w:type="pct"/>
            <w:shd w:val="clear" w:color="auto" w:fill="5770BE"/>
          </w:tcPr>
          <w:p w14:paraId="69B9ABDE" w14:textId="77777777" w:rsidR="009F6A07" w:rsidRPr="00EE7153" w:rsidRDefault="009F6A07" w:rsidP="009F6A07">
            <w:pPr>
              <w:pStyle w:val="TableHeaderTitleW"/>
              <w:rPr>
                <w:b/>
                <w:bCs/>
                <w:color w:val="FFFFFF" w:themeColor="background1"/>
              </w:rPr>
            </w:pPr>
            <w:r w:rsidRPr="00EE7153">
              <w:rPr>
                <w:b/>
                <w:bCs/>
                <w:color w:val="FFFFFF" w:themeColor="background1"/>
              </w:rPr>
              <w:t>Attribut</w:t>
            </w:r>
          </w:p>
        </w:tc>
        <w:tc>
          <w:tcPr>
            <w:tcW w:w="1250" w:type="pct"/>
            <w:shd w:val="clear" w:color="auto" w:fill="5770BE"/>
          </w:tcPr>
          <w:p w14:paraId="13035FF6" w14:textId="77777777" w:rsidR="009F6A07" w:rsidRPr="00EE7153" w:rsidRDefault="009F6A07" w:rsidP="009F6A07">
            <w:pPr>
              <w:pStyle w:val="TableHeaderTitleW"/>
              <w:rPr>
                <w:b/>
                <w:bCs/>
                <w:color w:val="FFFFFF" w:themeColor="background1"/>
              </w:rPr>
            </w:pPr>
            <w:r w:rsidRPr="00EE7153">
              <w:rPr>
                <w:b/>
                <w:bCs/>
                <w:color w:val="FFFFFF" w:themeColor="background1"/>
              </w:rPr>
              <w:t>Classe LDAP</w:t>
            </w:r>
          </w:p>
        </w:tc>
        <w:tc>
          <w:tcPr>
            <w:tcW w:w="1250" w:type="pct"/>
            <w:shd w:val="clear" w:color="auto" w:fill="5770BE"/>
          </w:tcPr>
          <w:p w14:paraId="03851199" w14:textId="77777777" w:rsidR="009F6A07" w:rsidRPr="00EE7153" w:rsidRDefault="009F6A07" w:rsidP="009F6A07">
            <w:pPr>
              <w:pStyle w:val="TableHeaderTitleW"/>
              <w:rPr>
                <w:b/>
                <w:bCs/>
                <w:color w:val="FFFFFF" w:themeColor="background1"/>
              </w:rPr>
            </w:pPr>
            <w:r w:rsidRPr="00EE7153">
              <w:rPr>
                <w:b/>
                <w:bCs/>
                <w:color w:val="FFFFFF" w:themeColor="background1"/>
              </w:rPr>
              <w:t>Correction</w:t>
            </w:r>
          </w:p>
        </w:tc>
        <w:tc>
          <w:tcPr>
            <w:tcW w:w="1250" w:type="pct"/>
            <w:shd w:val="clear" w:color="auto" w:fill="5770BE"/>
          </w:tcPr>
          <w:p w14:paraId="2300DB06" w14:textId="77777777" w:rsidR="009F6A07" w:rsidRPr="00EE7153" w:rsidRDefault="009F6A07" w:rsidP="009F6A07">
            <w:pPr>
              <w:pStyle w:val="TableHeaderTitleW"/>
              <w:rPr>
                <w:b/>
                <w:bCs/>
                <w:color w:val="FFFFFF" w:themeColor="background1"/>
              </w:rPr>
            </w:pPr>
            <w:r w:rsidRPr="00EE7153">
              <w:rPr>
                <w:b/>
                <w:bCs/>
                <w:color w:val="FFFFFF" w:themeColor="background1"/>
              </w:rPr>
              <w:t>Documents concernés</w:t>
            </w:r>
          </w:p>
        </w:tc>
      </w:tr>
      <w:tr w:rsidR="009F6A07" w14:paraId="25211346" w14:textId="77777777" w:rsidTr="009F6A07">
        <w:trPr>
          <w:cantSplit/>
        </w:trPr>
        <w:tc>
          <w:tcPr>
            <w:tcW w:w="1250" w:type="pct"/>
            <w:shd w:val="clear" w:color="auto" w:fill="D5DBEF"/>
          </w:tcPr>
          <w:p w14:paraId="775DF8BC" w14:textId="77777777" w:rsidR="009F6A07" w:rsidRPr="006C0745" w:rsidRDefault="009F6A07" w:rsidP="009F6A07">
            <w:pPr>
              <w:pStyle w:val="TableHeaderTitleW"/>
              <w:rPr>
                <w:rStyle w:val="Accentuation"/>
                <w:b/>
                <w:bCs/>
              </w:rPr>
            </w:pPr>
            <w:proofErr w:type="spellStart"/>
            <w:r w:rsidRPr="006C0745">
              <w:rPr>
                <w:b/>
                <w:bCs/>
              </w:rPr>
              <w:t>ENTPersonFonctions</w:t>
            </w:r>
            <w:proofErr w:type="spellEnd"/>
          </w:p>
        </w:tc>
        <w:tc>
          <w:tcPr>
            <w:tcW w:w="1250" w:type="pct"/>
            <w:shd w:val="clear" w:color="auto" w:fill="D5DBEF"/>
          </w:tcPr>
          <w:p w14:paraId="6B1C2D1F" w14:textId="77777777" w:rsidR="009F6A07" w:rsidRPr="005107B7" w:rsidRDefault="009F6A07" w:rsidP="009F6A07">
            <w:pPr>
              <w:pStyle w:val="TableText"/>
            </w:pPr>
            <w:proofErr w:type="spellStart"/>
            <w:r w:rsidRPr="005107B7">
              <w:t>ENTAuxEns</w:t>
            </w:r>
            <w:proofErr w:type="spellEnd"/>
          </w:p>
          <w:p w14:paraId="32FBDC99" w14:textId="77777777" w:rsidR="009F6A07" w:rsidRPr="005107B7" w:rsidRDefault="009F6A07" w:rsidP="009F6A07">
            <w:pPr>
              <w:pStyle w:val="TableText"/>
            </w:pPr>
            <w:proofErr w:type="spellStart"/>
            <w:r w:rsidRPr="005107B7">
              <w:t>ENTAuxNonEnsEtab</w:t>
            </w:r>
            <w:proofErr w:type="spellEnd"/>
          </w:p>
        </w:tc>
        <w:tc>
          <w:tcPr>
            <w:tcW w:w="1250" w:type="pct"/>
            <w:shd w:val="clear" w:color="auto" w:fill="D5DBEF"/>
          </w:tcPr>
          <w:p w14:paraId="034AA770" w14:textId="77777777" w:rsidR="009F6A07" w:rsidRPr="005107B7" w:rsidRDefault="009F6A07" w:rsidP="009F6A07">
            <w:pPr>
              <w:pStyle w:val="TableText"/>
            </w:pPr>
            <w:r w:rsidRPr="006C0745">
              <w:rPr>
                <w:b/>
              </w:rPr>
              <w:t>Modifié</w:t>
            </w:r>
            <w:r w:rsidRPr="005107B7">
              <w:t>. Alimentation MENESR V1 : tous les établissements concernés (au lieu de seulement l’établissement de rattachement).</w:t>
            </w:r>
          </w:p>
        </w:tc>
        <w:tc>
          <w:tcPr>
            <w:tcW w:w="1250" w:type="pct"/>
            <w:shd w:val="clear" w:color="auto" w:fill="D5DBEF"/>
          </w:tcPr>
          <w:p w14:paraId="62061C99" w14:textId="77777777" w:rsidR="009F6A07" w:rsidRPr="005107B7" w:rsidRDefault="009F6A07" w:rsidP="009F6A07">
            <w:pPr>
              <w:pStyle w:val="TableText"/>
            </w:pPr>
            <w:r w:rsidRPr="005107B7">
              <w:t>Annexe 2</w:t>
            </w:r>
          </w:p>
          <w:p w14:paraId="1F83FA2B" w14:textId="77777777" w:rsidR="009F6A07" w:rsidRPr="005107B7" w:rsidRDefault="009F6A07" w:rsidP="009F6A07">
            <w:pPr>
              <w:pStyle w:val="TableText"/>
            </w:pPr>
            <w:r w:rsidRPr="005107B7">
              <w:t>Annexe 4 (« </w:t>
            </w:r>
            <w:proofErr w:type="spellStart"/>
            <w:r w:rsidRPr="005107B7">
              <w:t>PersEducNat</w:t>
            </w:r>
            <w:proofErr w:type="spellEnd"/>
            <w:r w:rsidRPr="005107B7">
              <w:t> »)</w:t>
            </w:r>
          </w:p>
        </w:tc>
      </w:tr>
      <w:tr w:rsidR="009F6A07" w14:paraId="3E16DA81" w14:textId="77777777" w:rsidTr="009F6A07">
        <w:trPr>
          <w:cantSplit/>
        </w:trPr>
        <w:tc>
          <w:tcPr>
            <w:tcW w:w="1250" w:type="pct"/>
            <w:shd w:val="clear" w:color="auto" w:fill="EEF1F9"/>
          </w:tcPr>
          <w:p w14:paraId="00ED1B22" w14:textId="77777777" w:rsidR="009F6A07" w:rsidRPr="006C0745" w:rsidRDefault="009F6A07" w:rsidP="009F6A07">
            <w:pPr>
              <w:pStyle w:val="TableHeaderTitleW"/>
              <w:rPr>
                <w:b/>
                <w:bCs/>
              </w:rPr>
            </w:pPr>
            <w:proofErr w:type="spellStart"/>
            <w:r w:rsidRPr="006C0745">
              <w:rPr>
                <w:b/>
                <w:bCs/>
              </w:rPr>
              <w:t>ENTServAcUAI</w:t>
            </w:r>
            <w:proofErr w:type="spellEnd"/>
          </w:p>
        </w:tc>
        <w:tc>
          <w:tcPr>
            <w:tcW w:w="1250" w:type="pct"/>
            <w:shd w:val="clear" w:color="auto" w:fill="EEF1F9"/>
          </w:tcPr>
          <w:p w14:paraId="23368B65" w14:textId="77777777" w:rsidR="009F6A07" w:rsidRPr="005107B7" w:rsidRDefault="009F6A07" w:rsidP="009F6A07">
            <w:pPr>
              <w:pStyle w:val="TableText"/>
            </w:pPr>
            <w:proofErr w:type="spellStart"/>
            <w:r w:rsidRPr="005107B7">
              <w:t>ENTServAc</w:t>
            </w:r>
            <w:proofErr w:type="spellEnd"/>
          </w:p>
        </w:tc>
        <w:tc>
          <w:tcPr>
            <w:tcW w:w="1250" w:type="pct"/>
            <w:shd w:val="clear" w:color="auto" w:fill="EEF1F9"/>
          </w:tcPr>
          <w:p w14:paraId="7E8E6354" w14:textId="77777777" w:rsidR="009F6A07" w:rsidRPr="005107B7" w:rsidRDefault="009F6A07" w:rsidP="009F6A07">
            <w:pPr>
              <w:pStyle w:val="TableText"/>
            </w:pPr>
            <w:r w:rsidRPr="006C0745">
              <w:rPr>
                <w:b/>
              </w:rPr>
              <w:t>Supprimé</w:t>
            </w:r>
            <w:r w:rsidRPr="005107B7">
              <w:t xml:space="preserve">. Remplacé par </w:t>
            </w:r>
            <w:proofErr w:type="spellStart"/>
            <w:r w:rsidRPr="006C0745">
              <w:rPr>
                <w:i/>
              </w:rPr>
              <w:t>ENTStructureUAI</w:t>
            </w:r>
            <w:proofErr w:type="spellEnd"/>
            <w:r w:rsidRPr="005107B7">
              <w:t>, hérité de la classe « </w:t>
            </w:r>
            <w:proofErr w:type="spellStart"/>
            <w:r w:rsidRPr="005107B7">
              <w:t>ENTStructure</w:t>
            </w:r>
            <w:proofErr w:type="spellEnd"/>
            <w:r w:rsidRPr="005107B7">
              <w:t> ».</w:t>
            </w:r>
          </w:p>
        </w:tc>
        <w:tc>
          <w:tcPr>
            <w:tcW w:w="1250" w:type="pct"/>
            <w:shd w:val="clear" w:color="auto" w:fill="EEF1F9"/>
          </w:tcPr>
          <w:p w14:paraId="3785775A" w14:textId="77777777" w:rsidR="009F6A07" w:rsidRPr="005107B7" w:rsidRDefault="009F6A07" w:rsidP="009F6A07">
            <w:pPr>
              <w:pStyle w:val="TableText"/>
            </w:pPr>
            <w:r w:rsidRPr="005107B7">
              <w:t>Document principal</w:t>
            </w:r>
          </w:p>
          <w:p w14:paraId="1640943C" w14:textId="77777777" w:rsidR="009F6A07" w:rsidRPr="005107B7" w:rsidRDefault="009F6A07" w:rsidP="009F6A07">
            <w:pPr>
              <w:pStyle w:val="TableText"/>
            </w:pPr>
            <w:r w:rsidRPr="005107B7">
              <w:t>Annexe 3</w:t>
            </w:r>
          </w:p>
          <w:p w14:paraId="468381C9" w14:textId="77777777" w:rsidR="009F6A07" w:rsidRPr="006C0745" w:rsidRDefault="009F6A07" w:rsidP="009F6A07">
            <w:pPr>
              <w:pStyle w:val="TableText"/>
              <w:rPr>
                <w:i/>
              </w:rPr>
            </w:pPr>
            <w:r w:rsidRPr="006C0745">
              <w:rPr>
                <w:i/>
              </w:rPr>
              <w:t>[Annexe 2 déjà à jour]</w:t>
            </w:r>
          </w:p>
        </w:tc>
      </w:tr>
      <w:tr w:rsidR="009F6A07" w14:paraId="140B7A1F" w14:textId="77777777" w:rsidTr="009F6A07">
        <w:trPr>
          <w:cantSplit/>
        </w:trPr>
        <w:tc>
          <w:tcPr>
            <w:tcW w:w="1250" w:type="pct"/>
            <w:shd w:val="clear" w:color="auto" w:fill="D5DBEF"/>
          </w:tcPr>
          <w:p w14:paraId="0DC96294" w14:textId="77777777" w:rsidR="009F6A07" w:rsidRPr="006C0745" w:rsidRDefault="009F6A07" w:rsidP="009F6A07">
            <w:pPr>
              <w:pStyle w:val="TableHeaderTitleW"/>
              <w:rPr>
                <w:b/>
                <w:bCs/>
              </w:rPr>
            </w:pPr>
            <w:proofErr w:type="spellStart"/>
            <w:r w:rsidRPr="006C0745">
              <w:rPr>
                <w:b/>
                <w:bCs/>
              </w:rPr>
              <w:t>ENTStructureJointure</w:t>
            </w:r>
            <w:proofErr w:type="spellEnd"/>
          </w:p>
        </w:tc>
        <w:tc>
          <w:tcPr>
            <w:tcW w:w="1250" w:type="pct"/>
            <w:shd w:val="clear" w:color="auto" w:fill="D5DBEF"/>
          </w:tcPr>
          <w:p w14:paraId="01D787D5" w14:textId="77777777" w:rsidR="009F6A07" w:rsidRPr="005107B7" w:rsidRDefault="009F6A07" w:rsidP="009F6A07">
            <w:pPr>
              <w:pStyle w:val="TableText"/>
            </w:pPr>
            <w:proofErr w:type="spellStart"/>
            <w:r w:rsidRPr="005107B7">
              <w:t>ENTStructure</w:t>
            </w:r>
            <w:proofErr w:type="spellEnd"/>
          </w:p>
        </w:tc>
        <w:tc>
          <w:tcPr>
            <w:tcW w:w="1250" w:type="pct"/>
            <w:shd w:val="clear" w:color="auto" w:fill="D5DBEF"/>
          </w:tcPr>
          <w:p w14:paraId="4482B578" w14:textId="77777777" w:rsidR="009F6A07" w:rsidRPr="005107B7" w:rsidRDefault="009F6A07" w:rsidP="009F6A07">
            <w:pPr>
              <w:pStyle w:val="TableText"/>
            </w:pPr>
            <w:r w:rsidRPr="006C0745">
              <w:rPr>
                <w:b/>
              </w:rPr>
              <w:t>Modifié</w:t>
            </w:r>
            <w:r w:rsidRPr="005107B7">
              <w:t xml:space="preserve"> en </w:t>
            </w:r>
            <w:proofErr w:type="spellStart"/>
            <w:r w:rsidRPr="005107B7">
              <w:t>multi-valué</w:t>
            </w:r>
            <w:proofErr w:type="spellEnd"/>
            <w:r w:rsidRPr="005107B7">
              <w:t xml:space="preserve"> (de même que </w:t>
            </w:r>
            <w:proofErr w:type="spellStart"/>
            <w:r w:rsidRPr="006C0745">
              <w:rPr>
                <w:i/>
              </w:rPr>
              <w:t>ENTPersonJointure</w:t>
            </w:r>
            <w:proofErr w:type="spellEnd"/>
            <w:r w:rsidRPr="005107B7">
              <w:t>) pour que la structure puisse éventuellement être alimentée depuis plusieurs sources.</w:t>
            </w:r>
          </w:p>
        </w:tc>
        <w:tc>
          <w:tcPr>
            <w:tcW w:w="1250" w:type="pct"/>
            <w:shd w:val="clear" w:color="auto" w:fill="D5DBEF"/>
          </w:tcPr>
          <w:p w14:paraId="6578942F" w14:textId="77777777" w:rsidR="009F6A07" w:rsidRPr="005107B7" w:rsidRDefault="009F6A07" w:rsidP="009F6A07">
            <w:pPr>
              <w:pStyle w:val="TableText"/>
            </w:pPr>
            <w:r w:rsidRPr="005107B7">
              <w:t>Document principal</w:t>
            </w:r>
          </w:p>
          <w:p w14:paraId="5DD9CCE1" w14:textId="77777777" w:rsidR="009F6A07" w:rsidRPr="005107B7" w:rsidRDefault="009F6A07" w:rsidP="009F6A07">
            <w:pPr>
              <w:pStyle w:val="TableText"/>
            </w:pPr>
            <w:r w:rsidRPr="005107B7">
              <w:t>Annexe 3</w:t>
            </w:r>
          </w:p>
          <w:p w14:paraId="0795AC9B" w14:textId="77777777" w:rsidR="009F6A07" w:rsidRPr="005107B7" w:rsidRDefault="009F6A07" w:rsidP="009F6A07">
            <w:pPr>
              <w:pStyle w:val="TableText"/>
            </w:pPr>
            <w:bookmarkStart w:id="237" w:name="_Hlk162196977"/>
            <w:r w:rsidRPr="006C0745">
              <w:rPr>
                <w:i/>
              </w:rPr>
              <w:t>[Annexe 2 déjà à jour]</w:t>
            </w:r>
            <w:bookmarkEnd w:id="237"/>
          </w:p>
        </w:tc>
      </w:tr>
      <w:tr w:rsidR="009F6A07" w14:paraId="57FC4E8C" w14:textId="77777777" w:rsidTr="009F6A07">
        <w:trPr>
          <w:cantSplit/>
        </w:trPr>
        <w:tc>
          <w:tcPr>
            <w:tcW w:w="1250" w:type="pct"/>
            <w:shd w:val="clear" w:color="auto" w:fill="EEF1F9"/>
          </w:tcPr>
          <w:p w14:paraId="1758B980" w14:textId="77777777" w:rsidR="009F6A07" w:rsidRPr="006C0745" w:rsidRDefault="009F6A07" w:rsidP="009F6A07">
            <w:pPr>
              <w:pStyle w:val="TableHeaderTitleW"/>
              <w:rPr>
                <w:b/>
                <w:bCs/>
              </w:rPr>
            </w:pPr>
            <w:proofErr w:type="spellStart"/>
            <w:proofErr w:type="gramStart"/>
            <w:r w:rsidRPr="006C0745">
              <w:rPr>
                <w:b/>
                <w:bCs/>
              </w:rPr>
              <w:t>member</w:t>
            </w:r>
            <w:proofErr w:type="spellEnd"/>
            <w:proofErr w:type="gramEnd"/>
          </w:p>
        </w:tc>
        <w:tc>
          <w:tcPr>
            <w:tcW w:w="1250" w:type="pct"/>
            <w:shd w:val="clear" w:color="auto" w:fill="EEF1F9"/>
          </w:tcPr>
          <w:p w14:paraId="41D12CDB" w14:textId="77777777" w:rsidR="009F6A07" w:rsidRPr="005107B7" w:rsidRDefault="009F6A07" w:rsidP="009F6A07">
            <w:pPr>
              <w:pStyle w:val="TableText"/>
            </w:pPr>
            <w:proofErr w:type="spellStart"/>
            <w:proofErr w:type="gramStart"/>
            <w:r w:rsidRPr="005107B7">
              <w:t>groupOfNames</w:t>
            </w:r>
            <w:proofErr w:type="spellEnd"/>
            <w:proofErr w:type="gramEnd"/>
          </w:p>
        </w:tc>
        <w:tc>
          <w:tcPr>
            <w:tcW w:w="1250" w:type="pct"/>
            <w:shd w:val="clear" w:color="auto" w:fill="EEF1F9"/>
          </w:tcPr>
          <w:p w14:paraId="10B2A0BB" w14:textId="77777777" w:rsidR="009F6A07" w:rsidRPr="005107B7" w:rsidRDefault="009F6A07" w:rsidP="009F6A07">
            <w:pPr>
              <w:pStyle w:val="TableText"/>
            </w:pPr>
            <w:r w:rsidRPr="006C0745">
              <w:rPr>
                <w:b/>
              </w:rPr>
              <w:t>Ajouté</w:t>
            </w:r>
            <w:r w:rsidRPr="005107B7">
              <w:t xml:space="preserve"> (standard LDAP).</w:t>
            </w:r>
          </w:p>
        </w:tc>
        <w:tc>
          <w:tcPr>
            <w:tcW w:w="1250" w:type="pct"/>
            <w:shd w:val="clear" w:color="auto" w:fill="EEF1F9"/>
          </w:tcPr>
          <w:p w14:paraId="2FCCF13D" w14:textId="77777777" w:rsidR="009F6A07" w:rsidRPr="005107B7" w:rsidRDefault="009F6A07" w:rsidP="009F6A07">
            <w:pPr>
              <w:pStyle w:val="TableText"/>
            </w:pPr>
            <w:r w:rsidRPr="005107B7">
              <w:t>Annexe 3</w:t>
            </w:r>
          </w:p>
          <w:p w14:paraId="644F79B0" w14:textId="77777777" w:rsidR="009F6A07" w:rsidRPr="005107B7" w:rsidRDefault="009F6A07" w:rsidP="009F6A07">
            <w:pPr>
              <w:pStyle w:val="TableText"/>
            </w:pPr>
            <w:r w:rsidRPr="006C0745">
              <w:rPr>
                <w:i/>
              </w:rPr>
              <w:t>[Document principal et Annexe 2 déjà à jour]</w:t>
            </w:r>
          </w:p>
        </w:tc>
      </w:tr>
      <w:tr w:rsidR="009F6A07" w14:paraId="66CC3E04" w14:textId="77777777" w:rsidTr="009F6A07">
        <w:trPr>
          <w:cantSplit/>
        </w:trPr>
        <w:tc>
          <w:tcPr>
            <w:tcW w:w="1250" w:type="pct"/>
            <w:shd w:val="clear" w:color="auto" w:fill="D5DBEF"/>
          </w:tcPr>
          <w:p w14:paraId="055E2322" w14:textId="77777777" w:rsidR="009F6A07" w:rsidRPr="006C0745" w:rsidRDefault="009F6A07" w:rsidP="009F6A07">
            <w:pPr>
              <w:pStyle w:val="TableHeaderTitleW"/>
              <w:rPr>
                <w:b/>
                <w:bCs/>
              </w:rPr>
            </w:pPr>
            <w:proofErr w:type="spellStart"/>
            <w:proofErr w:type="gramStart"/>
            <w:r w:rsidRPr="006C0745">
              <w:rPr>
                <w:b/>
                <w:bCs/>
              </w:rPr>
              <w:t>member</w:t>
            </w:r>
            <w:proofErr w:type="spellEnd"/>
            <w:proofErr w:type="gramEnd"/>
          </w:p>
        </w:tc>
        <w:tc>
          <w:tcPr>
            <w:tcW w:w="1250" w:type="pct"/>
            <w:shd w:val="clear" w:color="auto" w:fill="D5DBEF"/>
          </w:tcPr>
          <w:p w14:paraId="077693C4" w14:textId="77777777" w:rsidR="009F6A07" w:rsidRPr="005107B7" w:rsidRDefault="009F6A07" w:rsidP="009F6A07">
            <w:pPr>
              <w:pStyle w:val="TableText"/>
            </w:pPr>
            <w:proofErr w:type="spellStart"/>
            <w:proofErr w:type="gramStart"/>
            <w:r w:rsidRPr="005107B7">
              <w:t>groupOfNames</w:t>
            </w:r>
            <w:proofErr w:type="spellEnd"/>
            <w:proofErr w:type="gramEnd"/>
          </w:p>
        </w:tc>
        <w:tc>
          <w:tcPr>
            <w:tcW w:w="1250" w:type="pct"/>
            <w:shd w:val="clear" w:color="auto" w:fill="D5DBEF"/>
          </w:tcPr>
          <w:p w14:paraId="6B0F7375" w14:textId="77777777" w:rsidR="009F6A07" w:rsidRPr="005107B7" w:rsidRDefault="009F6A07" w:rsidP="009F6A07">
            <w:pPr>
              <w:pStyle w:val="TableText"/>
            </w:pPr>
            <w:r w:rsidRPr="006C0745">
              <w:rPr>
                <w:b/>
              </w:rPr>
              <w:t>Modifié</w:t>
            </w:r>
            <w:r w:rsidRPr="005107B7">
              <w:t xml:space="preserve"> : facultatif au lieu de </w:t>
            </w:r>
            <w:r>
              <w:t>« </w:t>
            </w:r>
            <w:r w:rsidRPr="005107B7">
              <w:t>obligatoire</w:t>
            </w:r>
            <w:r>
              <w:t> »</w:t>
            </w:r>
            <w:r w:rsidRPr="005107B7">
              <w:t>.</w:t>
            </w:r>
          </w:p>
        </w:tc>
        <w:tc>
          <w:tcPr>
            <w:tcW w:w="1250" w:type="pct"/>
            <w:shd w:val="clear" w:color="auto" w:fill="D5DBEF"/>
          </w:tcPr>
          <w:p w14:paraId="4ACD449E" w14:textId="77777777" w:rsidR="009F6A07" w:rsidRPr="005107B7" w:rsidRDefault="009F6A07" w:rsidP="009F6A07">
            <w:pPr>
              <w:pStyle w:val="TableText"/>
            </w:pPr>
            <w:r w:rsidRPr="005107B7">
              <w:t>Document principal</w:t>
            </w:r>
          </w:p>
          <w:p w14:paraId="3FCE37A4" w14:textId="77777777" w:rsidR="009F6A07" w:rsidRPr="005107B7" w:rsidRDefault="009F6A07" w:rsidP="009F6A07">
            <w:pPr>
              <w:pStyle w:val="TableText"/>
            </w:pPr>
            <w:r w:rsidRPr="005107B7">
              <w:t>Annexe 3</w:t>
            </w:r>
          </w:p>
          <w:p w14:paraId="65396B0A" w14:textId="77777777" w:rsidR="009F6A07" w:rsidRPr="005107B7" w:rsidRDefault="009F6A07" w:rsidP="009F6A07">
            <w:pPr>
              <w:pStyle w:val="TableText"/>
            </w:pPr>
            <w:r w:rsidRPr="006C0745">
              <w:rPr>
                <w:i/>
              </w:rPr>
              <w:t>[Annexe 2 déjà à jour]</w:t>
            </w:r>
          </w:p>
        </w:tc>
      </w:tr>
      <w:tr w:rsidR="009F6A07" w14:paraId="7A83677D" w14:textId="77777777" w:rsidTr="009F6A07">
        <w:trPr>
          <w:cantSplit/>
        </w:trPr>
        <w:tc>
          <w:tcPr>
            <w:tcW w:w="1250" w:type="pct"/>
            <w:shd w:val="clear" w:color="auto" w:fill="EEF1F9"/>
          </w:tcPr>
          <w:p w14:paraId="4474020F" w14:textId="77777777" w:rsidR="009F6A07" w:rsidRPr="006C0745" w:rsidRDefault="009F6A07" w:rsidP="009F6A07">
            <w:pPr>
              <w:pStyle w:val="TableHeaderTitleW"/>
              <w:rPr>
                <w:b/>
                <w:bCs/>
              </w:rPr>
            </w:pPr>
            <w:proofErr w:type="gramStart"/>
            <w:r w:rsidRPr="006C0745">
              <w:rPr>
                <w:b/>
                <w:bCs/>
              </w:rPr>
              <w:lastRenderedPageBreak/>
              <w:t>ou</w:t>
            </w:r>
            <w:proofErr w:type="gramEnd"/>
          </w:p>
        </w:tc>
        <w:tc>
          <w:tcPr>
            <w:tcW w:w="1250" w:type="pct"/>
            <w:shd w:val="clear" w:color="auto" w:fill="EEF1F9"/>
          </w:tcPr>
          <w:p w14:paraId="317FD4CA" w14:textId="77777777" w:rsidR="009F6A07" w:rsidRPr="005107B7" w:rsidRDefault="009F6A07" w:rsidP="009F6A07">
            <w:pPr>
              <w:pStyle w:val="TableText"/>
            </w:pPr>
            <w:proofErr w:type="spellStart"/>
            <w:proofErr w:type="gramStart"/>
            <w:r w:rsidRPr="005107B7">
              <w:t>organizationalUnit</w:t>
            </w:r>
            <w:proofErr w:type="spellEnd"/>
            <w:proofErr w:type="gramEnd"/>
          </w:p>
        </w:tc>
        <w:tc>
          <w:tcPr>
            <w:tcW w:w="1250" w:type="pct"/>
            <w:shd w:val="clear" w:color="auto" w:fill="EEF1F9"/>
          </w:tcPr>
          <w:p w14:paraId="10130CF9" w14:textId="77777777" w:rsidR="009F6A07" w:rsidRPr="005107B7" w:rsidRDefault="009F6A07" w:rsidP="009F6A07">
            <w:pPr>
              <w:pStyle w:val="TableText"/>
            </w:pPr>
            <w:r w:rsidRPr="006C0745">
              <w:rPr>
                <w:b/>
              </w:rPr>
              <w:t>Ajouté</w:t>
            </w:r>
            <w:r w:rsidRPr="005107B7">
              <w:t xml:space="preserve"> (standard LDAP).</w:t>
            </w:r>
          </w:p>
        </w:tc>
        <w:tc>
          <w:tcPr>
            <w:tcW w:w="1250" w:type="pct"/>
            <w:shd w:val="clear" w:color="auto" w:fill="EEF1F9"/>
          </w:tcPr>
          <w:p w14:paraId="45E559CA" w14:textId="77777777" w:rsidR="009F6A07" w:rsidRPr="005107B7" w:rsidRDefault="009F6A07" w:rsidP="009F6A07">
            <w:pPr>
              <w:pStyle w:val="TableText"/>
            </w:pPr>
            <w:r w:rsidRPr="005107B7">
              <w:t>Document principal</w:t>
            </w:r>
          </w:p>
          <w:p w14:paraId="0AB2701B" w14:textId="77777777" w:rsidR="009F6A07" w:rsidRPr="005107B7" w:rsidRDefault="009F6A07" w:rsidP="009F6A07">
            <w:pPr>
              <w:pStyle w:val="TableText"/>
            </w:pPr>
            <w:r w:rsidRPr="005107B7">
              <w:t>Annexe 3</w:t>
            </w:r>
          </w:p>
        </w:tc>
      </w:tr>
      <w:tr w:rsidR="009F6A07" w14:paraId="5DFE1B34" w14:textId="77777777" w:rsidTr="009F6A07">
        <w:trPr>
          <w:cantSplit/>
        </w:trPr>
        <w:tc>
          <w:tcPr>
            <w:tcW w:w="1250" w:type="pct"/>
            <w:shd w:val="clear" w:color="auto" w:fill="D5DBEF"/>
          </w:tcPr>
          <w:p w14:paraId="1E2622A5" w14:textId="77777777" w:rsidR="009F6A07" w:rsidRPr="006C0745" w:rsidRDefault="009F6A07" w:rsidP="009F6A07">
            <w:pPr>
              <w:pStyle w:val="TableHeaderTitleW"/>
              <w:rPr>
                <w:b/>
                <w:bCs/>
              </w:rPr>
            </w:pPr>
            <w:proofErr w:type="spellStart"/>
            <w:proofErr w:type="gramStart"/>
            <w:r w:rsidRPr="006C0745">
              <w:rPr>
                <w:b/>
                <w:bCs/>
              </w:rPr>
              <w:t>telephoneNumber</w:t>
            </w:r>
            <w:proofErr w:type="spellEnd"/>
            <w:proofErr w:type="gramEnd"/>
          </w:p>
        </w:tc>
        <w:tc>
          <w:tcPr>
            <w:tcW w:w="1250" w:type="pct"/>
            <w:shd w:val="clear" w:color="auto" w:fill="D5DBEF"/>
          </w:tcPr>
          <w:p w14:paraId="380BCDB6" w14:textId="77777777" w:rsidR="009F6A07" w:rsidRPr="005107B7" w:rsidRDefault="009F6A07" w:rsidP="009F6A07">
            <w:pPr>
              <w:pStyle w:val="TableText"/>
            </w:pPr>
            <w:r w:rsidRPr="005107B7">
              <w:t>Person</w:t>
            </w:r>
          </w:p>
          <w:p w14:paraId="37DF9AAE" w14:textId="77777777" w:rsidR="009F6A07" w:rsidRPr="005107B7" w:rsidRDefault="009F6A07" w:rsidP="009F6A07">
            <w:pPr>
              <w:pStyle w:val="TableText"/>
            </w:pPr>
            <w:proofErr w:type="spellStart"/>
            <w:proofErr w:type="gramStart"/>
            <w:r w:rsidRPr="005107B7">
              <w:t>organizationalPerson</w:t>
            </w:r>
            <w:proofErr w:type="spellEnd"/>
            <w:proofErr w:type="gramEnd"/>
          </w:p>
        </w:tc>
        <w:tc>
          <w:tcPr>
            <w:tcW w:w="1250" w:type="pct"/>
            <w:shd w:val="clear" w:color="auto" w:fill="D5DBEF"/>
          </w:tcPr>
          <w:p w14:paraId="183DDDB4" w14:textId="77777777" w:rsidR="009F6A07" w:rsidRPr="005107B7" w:rsidRDefault="009F6A07" w:rsidP="009F6A07">
            <w:pPr>
              <w:pStyle w:val="TableText"/>
            </w:pPr>
            <w:r w:rsidRPr="006C0745">
              <w:rPr>
                <w:b/>
              </w:rPr>
              <w:t>Déplacé</w:t>
            </w:r>
            <w:r w:rsidRPr="005107B7">
              <w:t xml:space="preserve"> de la classe LDAP « </w:t>
            </w:r>
            <w:proofErr w:type="spellStart"/>
            <w:r w:rsidRPr="005107B7">
              <w:t>organizationalPerson</w:t>
            </w:r>
            <w:proofErr w:type="spellEnd"/>
            <w:r w:rsidRPr="005107B7">
              <w:t> » à « Person » (standard LDAP).</w:t>
            </w:r>
          </w:p>
        </w:tc>
        <w:tc>
          <w:tcPr>
            <w:tcW w:w="1250" w:type="pct"/>
            <w:shd w:val="clear" w:color="auto" w:fill="D5DBEF"/>
          </w:tcPr>
          <w:p w14:paraId="186F09BA" w14:textId="77777777" w:rsidR="009F6A07" w:rsidRPr="005107B7" w:rsidRDefault="009F6A07" w:rsidP="009F6A07">
            <w:pPr>
              <w:pStyle w:val="TableText"/>
            </w:pPr>
            <w:r w:rsidRPr="005107B7">
              <w:t>Document principal</w:t>
            </w:r>
          </w:p>
          <w:p w14:paraId="76D4D50C" w14:textId="77777777" w:rsidR="009F6A07" w:rsidRPr="005107B7" w:rsidRDefault="009F6A07" w:rsidP="009F6A07">
            <w:pPr>
              <w:pStyle w:val="TableText"/>
            </w:pPr>
            <w:r w:rsidRPr="005107B7">
              <w:t>Annexe 3</w:t>
            </w:r>
          </w:p>
        </w:tc>
      </w:tr>
      <w:tr w:rsidR="009F6A07" w14:paraId="05440B1C" w14:textId="77777777" w:rsidTr="009F6A07">
        <w:trPr>
          <w:cantSplit/>
        </w:trPr>
        <w:tc>
          <w:tcPr>
            <w:tcW w:w="1250" w:type="pct"/>
            <w:shd w:val="clear" w:color="auto" w:fill="EEF1F9"/>
          </w:tcPr>
          <w:p w14:paraId="78667ED1" w14:textId="77777777" w:rsidR="009F6A07" w:rsidRPr="006C0745" w:rsidRDefault="009F6A07" w:rsidP="009F6A07">
            <w:pPr>
              <w:pStyle w:val="TableHeaderTitleW"/>
              <w:rPr>
                <w:b/>
                <w:bCs/>
                <w:highlight w:val="yellow"/>
              </w:rPr>
            </w:pPr>
            <w:proofErr w:type="spellStart"/>
            <w:proofErr w:type="gramStart"/>
            <w:r w:rsidRPr="006C0745">
              <w:rPr>
                <w:b/>
                <w:bCs/>
              </w:rPr>
              <w:t>title</w:t>
            </w:r>
            <w:proofErr w:type="spellEnd"/>
            <w:proofErr w:type="gramEnd"/>
          </w:p>
        </w:tc>
        <w:tc>
          <w:tcPr>
            <w:tcW w:w="1250" w:type="pct"/>
            <w:shd w:val="clear" w:color="auto" w:fill="EEF1F9"/>
          </w:tcPr>
          <w:p w14:paraId="0F1C0B78" w14:textId="77777777" w:rsidR="009F6A07" w:rsidRPr="005107B7" w:rsidRDefault="009F6A07" w:rsidP="009F6A07">
            <w:pPr>
              <w:pStyle w:val="TableText"/>
            </w:pPr>
            <w:r w:rsidRPr="005107B7">
              <w:t>Person</w:t>
            </w:r>
          </w:p>
          <w:p w14:paraId="41F0B1AB" w14:textId="77777777" w:rsidR="009F6A07" w:rsidRPr="005107B7" w:rsidRDefault="009F6A07" w:rsidP="009F6A07">
            <w:pPr>
              <w:pStyle w:val="TableText"/>
            </w:pPr>
            <w:proofErr w:type="spellStart"/>
            <w:proofErr w:type="gramStart"/>
            <w:r w:rsidRPr="005107B7">
              <w:t>organizationalPerson</w:t>
            </w:r>
            <w:proofErr w:type="spellEnd"/>
            <w:proofErr w:type="gramEnd"/>
          </w:p>
        </w:tc>
        <w:tc>
          <w:tcPr>
            <w:tcW w:w="1250" w:type="pct"/>
            <w:shd w:val="clear" w:color="auto" w:fill="EEF1F9"/>
          </w:tcPr>
          <w:p w14:paraId="49DCB401" w14:textId="77777777" w:rsidR="009F6A07" w:rsidRPr="006C0745" w:rsidRDefault="009F6A07" w:rsidP="009F6A07">
            <w:pPr>
              <w:pStyle w:val="TableText"/>
              <w:rPr>
                <w:b/>
              </w:rPr>
            </w:pPr>
            <w:r w:rsidRPr="006C0745">
              <w:rPr>
                <w:b/>
              </w:rPr>
              <w:t>Déplacé</w:t>
            </w:r>
            <w:r w:rsidRPr="005107B7">
              <w:t xml:space="preserve"> de la classe LDAP « Person » à « </w:t>
            </w:r>
            <w:proofErr w:type="spellStart"/>
            <w:r w:rsidRPr="005107B7">
              <w:t>organizationalPerson</w:t>
            </w:r>
            <w:proofErr w:type="spellEnd"/>
            <w:r w:rsidRPr="005107B7">
              <w:t> » (standard LDAP).</w:t>
            </w:r>
          </w:p>
        </w:tc>
        <w:tc>
          <w:tcPr>
            <w:tcW w:w="1250" w:type="pct"/>
            <w:shd w:val="clear" w:color="auto" w:fill="EEF1F9"/>
          </w:tcPr>
          <w:p w14:paraId="32F25DC2" w14:textId="77777777" w:rsidR="009F6A07" w:rsidRPr="005107B7" w:rsidRDefault="009F6A07" w:rsidP="009F6A07">
            <w:pPr>
              <w:pStyle w:val="TableText"/>
            </w:pPr>
            <w:r w:rsidRPr="005107B7">
              <w:t>Document principal</w:t>
            </w:r>
          </w:p>
          <w:p w14:paraId="1703BBB0" w14:textId="77777777" w:rsidR="009F6A07" w:rsidRPr="005107B7" w:rsidRDefault="009F6A07" w:rsidP="009F6A07">
            <w:pPr>
              <w:pStyle w:val="TableText"/>
            </w:pPr>
            <w:r w:rsidRPr="006C0745">
              <w:rPr>
                <w:i/>
              </w:rPr>
              <w:t>[Annexe 3 déjà à jour]</w:t>
            </w:r>
          </w:p>
        </w:tc>
      </w:tr>
    </w:tbl>
    <w:p w14:paraId="0EC41454" w14:textId="77777777" w:rsidR="009F6A07" w:rsidRPr="00F65374" w:rsidRDefault="009F6A07" w:rsidP="009F6A07">
      <w:pPr>
        <w:pStyle w:val="Titre1"/>
      </w:pPr>
      <w:bookmarkStart w:id="238" w:name="_Toc420686364"/>
      <w:bookmarkStart w:id="239" w:name="_Toc107223945"/>
      <w:bookmarkStart w:id="240" w:name="_Toc195005076"/>
      <w:r w:rsidRPr="00F65374">
        <w:lastRenderedPageBreak/>
        <w:t>Évolutions entre les versions 1.09 et 1.50</w:t>
      </w:r>
      <w:bookmarkEnd w:id="238"/>
      <w:bookmarkEnd w:id="239"/>
      <w:bookmarkEnd w:id="240"/>
    </w:p>
    <w:p w14:paraId="134C9CE8" w14:textId="77777777" w:rsidR="009F6A07" w:rsidRDefault="009F6A07" w:rsidP="009F6A07">
      <w:pPr>
        <w:pStyle w:val="Titre2"/>
      </w:pPr>
      <w:bookmarkStart w:id="241" w:name="_Toc107223946"/>
      <w:bookmarkStart w:id="242" w:name="_Toc195005077"/>
      <w:r>
        <w:t>Remarques préliminaires</w:t>
      </w:r>
      <w:bookmarkEnd w:id="241"/>
      <w:bookmarkEnd w:id="242"/>
    </w:p>
    <w:p w14:paraId="7D2C2135" w14:textId="77777777" w:rsidR="009F6A07" w:rsidRPr="00F65374" w:rsidRDefault="009F6A07" w:rsidP="009F6A07">
      <w:pPr>
        <w:rPr>
          <w:rStyle w:val="CorpsdetexteCar"/>
        </w:rPr>
      </w:pPr>
      <w:r>
        <w:t xml:space="preserve">La version 1.50 du cahier des charges de l’annuaire ENT du secondaire comporte des améliorations afin de rendre le texte plus lisible, accessible et compréhensible. Il a notamment été tenu compte du </w:t>
      </w:r>
      <w:r w:rsidRPr="00F65374">
        <w:rPr>
          <w:rStyle w:val="CorpsdetexteCar"/>
        </w:rPr>
        <w:t>retour d’expérience TALENT.</w:t>
      </w:r>
    </w:p>
    <w:p w14:paraId="2102DF8C" w14:textId="77777777" w:rsidR="009F6A07" w:rsidRDefault="009F6A07" w:rsidP="009F6A07">
      <w:pPr>
        <w:pStyle w:val="Titre2"/>
      </w:pPr>
      <w:bookmarkStart w:id="243" w:name="_Toc107223947"/>
      <w:bookmarkStart w:id="244" w:name="_Toc195005078"/>
      <w:r>
        <w:t>Document principal « Définition et conception de l’Annuaire ENT : Cahier des charges »</w:t>
      </w:r>
      <w:bookmarkEnd w:id="243"/>
      <w:bookmarkEnd w:id="244"/>
    </w:p>
    <w:p w14:paraId="0646C9EA" w14:textId="77777777" w:rsidR="009F6A07" w:rsidRDefault="009F6A07" w:rsidP="009F6A07">
      <w:pPr>
        <w:pStyle w:val="Titre3"/>
      </w:pPr>
      <w:bookmarkStart w:id="245" w:name="_Toc107223948"/>
      <w:bookmarkStart w:id="246" w:name="_Toc195005079"/>
      <w:r>
        <w:t xml:space="preserve">§2.1 </w:t>
      </w:r>
      <w:proofErr w:type="gramStart"/>
      <w:r>
        <w:t>–</w:t>
      </w:r>
      <w:bookmarkStart w:id="247" w:name="_Toc154334989"/>
      <w:r>
        <w:t xml:space="preserve">  Qu’est</w:t>
      </w:r>
      <w:proofErr w:type="gramEnd"/>
      <w:r>
        <w:t>-ce que l’annuaire ENT ?</w:t>
      </w:r>
      <w:bookmarkEnd w:id="245"/>
      <w:bookmarkEnd w:id="246"/>
      <w:bookmarkEnd w:id="247"/>
    </w:p>
    <w:p w14:paraId="64BCD77E" w14:textId="77777777" w:rsidR="009F6A07" w:rsidRDefault="009F6A07" w:rsidP="009F6A07">
      <w:pPr>
        <w:pStyle w:val="Bullet1"/>
      </w:pPr>
      <w:r>
        <w:t xml:space="preserve">Ajout de la référence à </w:t>
      </w:r>
      <w:proofErr w:type="gramStart"/>
      <w:r>
        <w:t>l’ «</w:t>
      </w:r>
      <w:proofErr w:type="gramEnd"/>
      <w:r>
        <w:t> </w:t>
      </w:r>
      <w:r w:rsidRPr="00F65374">
        <w:rPr>
          <w:i/>
        </w:rPr>
        <w:t>Arrêté du 30 novembre 2006 portant création, au sein du Ministère de l’Éducation Nationale, de l’Enseignement Supérieur et de la Recherche, d’un traitement de données à caractère personnel relatif aux Espaces Numériques de Travail (ENT), publié au Journal Officiel du 13 décembre 2006.</w:t>
      </w:r>
      <w:r>
        <w:t> ».</w:t>
      </w:r>
    </w:p>
    <w:p w14:paraId="3BA3F389" w14:textId="77777777" w:rsidR="009F6A07" w:rsidRDefault="009F6A07" w:rsidP="009F6A07">
      <w:pPr>
        <w:pStyle w:val="Titre3"/>
      </w:pPr>
      <w:bookmarkStart w:id="248" w:name="_Toc107223949"/>
      <w:bookmarkStart w:id="249" w:name="_Toc195005080"/>
      <w:r>
        <w:t xml:space="preserve">§3.3 </w:t>
      </w:r>
      <w:proofErr w:type="gramStart"/>
      <w:r>
        <w:t>–</w:t>
      </w:r>
      <w:bookmarkStart w:id="250" w:name="_Ref106797388"/>
      <w:bookmarkStart w:id="251" w:name="_Toc154334995"/>
      <w:r>
        <w:t xml:space="preserve">  Caractérisation</w:t>
      </w:r>
      <w:proofErr w:type="gramEnd"/>
      <w:r>
        <w:t xml:space="preserve"> des personnes</w:t>
      </w:r>
      <w:bookmarkEnd w:id="248"/>
      <w:bookmarkEnd w:id="249"/>
      <w:bookmarkEnd w:id="250"/>
      <w:bookmarkEnd w:id="251"/>
    </w:p>
    <w:p w14:paraId="1BC2A4CA" w14:textId="77777777" w:rsidR="009F6A07" w:rsidRDefault="009F6A07" w:rsidP="009F6A07">
      <w:pPr>
        <w:pStyle w:val="Bullet1"/>
      </w:pPr>
      <w:r>
        <w:t>Ajout du lien : « </w:t>
      </w:r>
      <w:r w:rsidRPr="00F65374">
        <w:rPr>
          <w:i/>
        </w:rPr>
        <w:t>Une Entreprise partenaire est partenaire d’un ou plusieurs Établissements</w:t>
      </w:r>
      <w:r>
        <w:t> » / « </w:t>
      </w:r>
      <w:r w:rsidRPr="00F65374">
        <w:rPr>
          <w:i/>
        </w:rPr>
        <w:t>Un Établissement est partenaire d’une ou plusieurs Entreprises partenaires</w:t>
      </w:r>
      <w:r>
        <w:t> ».</w:t>
      </w:r>
    </w:p>
    <w:p w14:paraId="1538A0F1" w14:textId="77777777" w:rsidR="009F6A07" w:rsidRDefault="009F6A07" w:rsidP="009F6A07">
      <w:pPr>
        <w:pStyle w:val="Bullet1"/>
      </w:pPr>
      <w:r>
        <w:t>Ajout de figures complémentaires (déclinaison de la figure 4 pour chaque catégorie de personnes).</w:t>
      </w:r>
    </w:p>
    <w:p w14:paraId="388302EF" w14:textId="77777777" w:rsidR="009F6A07" w:rsidRDefault="009F6A07" w:rsidP="009F6A07">
      <w:pPr>
        <w:pStyle w:val="Titre3"/>
      </w:pPr>
      <w:bookmarkStart w:id="252" w:name="OLE_LINK3"/>
      <w:bookmarkStart w:id="253" w:name="OLE_LINK4"/>
      <w:bookmarkStart w:id="254" w:name="_Toc107223950"/>
      <w:bookmarkStart w:id="255" w:name="_Toc195005081"/>
      <w:r>
        <w:lastRenderedPageBreak/>
        <w:t xml:space="preserve">§4.2 </w:t>
      </w:r>
      <w:bookmarkEnd w:id="252"/>
      <w:bookmarkEnd w:id="253"/>
      <w:r>
        <w:t>– Description des classes d’objet de l’annuaire ENT</w:t>
      </w:r>
      <w:bookmarkEnd w:id="254"/>
      <w:bookmarkEnd w:id="255"/>
    </w:p>
    <w:p w14:paraId="15146C4F" w14:textId="77777777" w:rsidR="009F6A07" w:rsidRDefault="009F6A07" w:rsidP="009F6A07">
      <w:pPr>
        <w:pStyle w:val="Bullet1"/>
      </w:pPr>
      <w:r>
        <w:t>Ajout d’une référence à l’Annexe 1 pour des précisions sur les notions liées à la scolarité.</w:t>
      </w:r>
    </w:p>
    <w:p w14:paraId="4B8BD23D" w14:textId="77777777" w:rsidR="009F6A07" w:rsidRDefault="009F6A07" w:rsidP="009F6A07">
      <w:pPr>
        <w:pStyle w:val="Titre3"/>
      </w:pPr>
      <w:bookmarkStart w:id="256" w:name="_Toc107223951"/>
      <w:bookmarkStart w:id="257" w:name="_Toc195005082"/>
      <w:r>
        <w:t xml:space="preserve">§4.2.1 </w:t>
      </w:r>
      <w:proofErr w:type="gramStart"/>
      <w:r>
        <w:t xml:space="preserve">–  </w:t>
      </w:r>
      <w:bookmarkStart w:id="258" w:name="_Ref106797535"/>
      <w:r>
        <w:t>Gestion</w:t>
      </w:r>
      <w:proofErr w:type="gramEnd"/>
      <w:r>
        <w:t xml:space="preserve"> des objets de l’annuaire ENT</w:t>
      </w:r>
      <w:bookmarkEnd w:id="256"/>
      <w:bookmarkEnd w:id="257"/>
      <w:bookmarkEnd w:id="258"/>
    </w:p>
    <w:p w14:paraId="4E0D4933" w14:textId="77777777" w:rsidR="009F6A07" w:rsidRDefault="009F6A07" w:rsidP="009F6A07">
      <w:pPr>
        <w:pStyle w:val="Bullet1"/>
      </w:pPr>
      <w:r>
        <w:t>Ajout d’une référence au service de réconciliation des identités [SRV-3].</w:t>
      </w:r>
    </w:p>
    <w:p w14:paraId="6EBDF79A" w14:textId="77777777" w:rsidR="009F6A07" w:rsidRDefault="009F6A07" w:rsidP="009F6A07">
      <w:pPr>
        <w:pStyle w:val="Titre3"/>
      </w:pPr>
      <w:bookmarkStart w:id="259" w:name="_Toc107223952"/>
      <w:bookmarkStart w:id="260" w:name="_Toc195005083"/>
      <w:r>
        <w:t xml:space="preserve">§4.2.2 </w:t>
      </w:r>
      <w:proofErr w:type="gramStart"/>
      <w:r>
        <w:t>–  Schéma</w:t>
      </w:r>
      <w:proofErr w:type="gramEnd"/>
      <w:r>
        <w:t xml:space="preserve"> LDAP</w:t>
      </w:r>
      <w:bookmarkEnd w:id="259"/>
      <w:bookmarkEnd w:id="260"/>
    </w:p>
    <w:p w14:paraId="08D0B321" w14:textId="77777777" w:rsidR="009F6A07" w:rsidRDefault="009F6A07" w:rsidP="009F6A07">
      <w:pPr>
        <w:pStyle w:val="Bullet1"/>
      </w:pPr>
      <w:r>
        <w:t>Simplification de la hiérarchie des classes descendant de « </w:t>
      </w:r>
      <w:proofErr w:type="spellStart"/>
      <w:r w:rsidRPr="00F65374">
        <w:rPr>
          <w:i/>
        </w:rPr>
        <w:t>ENTStructure</w:t>
      </w:r>
      <w:proofErr w:type="spellEnd"/>
      <w:r>
        <w:t> » (suppression de la classe « </w:t>
      </w:r>
      <w:proofErr w:type="spellStart"/>
      <w:r w:rsidRPr="00F65374">
        <w:rPr>
          <w:i/>
        </w:rPr>
        <w:t>ENTAdministration</w:t>
      </w:r>
      <w:proofErr w:type="spellEnd"/>
      <w:r>
        <w:t xml:space="preserve"> » (modification présente dès </w:t>
      </w:r>
      <w:proofErr w:type="gramStart"/>
      <w:r>
        <w:t>la v1</w:t>
      </w:r>
      <w:proofErr w:type="gramEnd"/>
      <w:r>
        <w:t>.09).</w:t>
      </w:r>
    </w:p>
    <w:p w14:paraId="4974A6EB" w14:textId="77777777" w:rsidR="009F6A07" w:rsidRDefault="009F6A07" w:rsidP="009F6A07">
      <w:pPr>
        <w:pStyle w:val="Bullet1"/>
      </w:pPr>
      <w:r>
        <w:t>La classe « </w:t>
      </w:r>
      <w:proofErr w:type="spellStart"/>
      <w:r w:rsidRPr="00F65374">
        <w:rPr>
          <w:i/>
        </w:rPr>
        <w:t>ENTEntrp</w:t>
      </w:r>
      <w:proofErr w:type="spellEnd"/>
      <w:r>
        <w:t> » est renommée en « </w:t>
      </w:r>
      <w:proofErr w:type="spellStart"/>
      <w:r w:rsidRPr="00F65374">
        <w:rPr>
          <w:i/>
        </w:rPr>
        <w:t>ENTEntreprise</w:t>
      </w:r>
      <w:proofErr w:type="spellEnd"/>
      <w:r>
        <w:t> ».</w:t>
      </w:r>
    </w:p>
    <w:p w14:paraId="1B346C7A" w14:textId="77777777" w:rsidR="009F6A07" w:rsidRDefault="009F6A07" w:rsidP="009F6A07">
      <w:pPr>
        <w:pStyle w:val="Titre3"/>
      </w:pPr>
      <w:bookmarkStart w:id="261" w:name="_Toc107223953"/>
      <w:bookmarkStart w:id="262" w:name="_Toc195005084"/>
      <w:r>
        <w:t>§4.2.3 – Classes relatives aux personnes</w:t>
      </w:r>
      <w:bookmarkEnd w:id="261"/>
      <w:bookmarkEnd w:id="262"/>
    </w:p>
    <w:p w14:paraId="45323566" w14:textId="77777777" w:rsidR="009F6A07" w:rsidRDefault="009F6A07" w:rsidP="009F6A07">
      <w:pPr>
        <w:pStyle w:val="Bullet1"/>
      </w:pPr>
      <w:r>
        <w:t>Évolution des attributs en ligne avec les Annexes 2 et 3.</w:t>
      </w:r>
    </w:p>
    <w:p w14:paraId="323762EC" w14:textId="77777777" w:rsidR="009F6A07" w:rsidRDefault="009F6A07" w:rsidP="009F6A07">
      <w:pPr>
        <w:pStyle w:val="Bullet1"/>
      </w:pPr>
      <w:r>
        <w:t>Modification de la cardinalité de la clé de jointure (cf. chapitre 4.4.7).</w:t>
      </w:r>
    </w:p>
    <w:p w14:paraId="11DABB8C" w14:textId="77777777" w:rsidR="009F6A07" w:rsidRDefault="009F6A07" w:rsidP="009F6A07">
      <w:pPr>
        <w:pStyle w:val="Bullet1"/>
      </w:pPr>
      <w:r>
        <w:t>La classe « </w:t>
      </w:r>
      <w:proofErr w:type="spellStart"/>
      <w:r>
        <w:t>ENTEntrp</w:t>
      </w:r>
      <w:proofErr w:type="spellEnd"/>
      <w:r>
        <w:t> » est renommée en « </w:t>
      </w:r>
      <w:proofErr w:type="spellStart"/>
      <w:r>
        <w:t>ENTEntreprise</w:t>
      </w:r>
      <w:proofErr w:type="spellEnd"/>
      <w:r>
        <w:t> ».</w:t>
      </w:r>
    </w:p>
    <w:p w14:paraId="0F59AC19" w14:textId="77777777" w:rsidR="009F6A07" w:rsidRDefault="009F6A07" w:rsidP="009F6A07">
      <w:pPr>
        <w:pStyle w:val="Titre3"/>
      </w:pPr>
      <w:bookmarkStart w:id="263" w:name="_Toc107223954"/>
      <w:bookmarkStart w:id="264" w:name="_Toc195005085"/>
      <w:r>
        <w:t xml:space="preserve">§4.4.7 </w:t>
      </w:r>
      <w:proofErr w:type="gramStart"/>
      <w:r>
        <w:t>–  Clé</w:t>
      </w:r>
      <w:proofErr w:type="gramEnd"/>
      <w:r>
        <w:t xml:space="preserve"> de jointure</w:t>
      </w:r>
      <w:bookmarkEnd w:id="263"/>
      <w:bookmarkEnd w:id="264"/>
    </w:p>
    <w:p w14:paraId="7E2C046F" w14:textId="77777777" w:rsidR="009F6A07" w:rsidRDefault="009F6A07" w:rsidP="009F6A07">
      <w:pPr>
        <w:pStyle w:val="Bullet1"/>
      </w:pPr>
      <w:r>
        <w:t>Ajout de recommandations sur les préfixes à utiliser pour construire la clé de jointure afin d’identifier la source d’alimentation.</w:t>
      </w:r>
    </w:p>
    <w:p w14:paraId="79B30FDB" w14:textId="77777777" w:rsidR="009F6A07" w:rsidRDefault="009F6A07" w:rsidP="009F6A07">
      <w:pPr>
        <w:pStyle w:val="Titre3"/>
      </w:pPr>
      <w:bookmarkStart w:id="265" w:name="_Toc107223955"/>
      <w:bookmarkStart w:id="266" w:name="_Toc195005086"/>
      <w:r>
        <w:t xml:space="preserve">§6 </w:t>
      </w:r>
      <w:proofErr w:type="gramStart"/>
      <w:r>
        <w:t>–  Annuaire</w:t>
      </w:r>
      <w:proofErr w:type="gramEnd"/>
      <w:r>
        <w:t xml:space="preserve"> et accès inter-</w:t>
      </w:r>
      <w:proofErr w:type="spellStart"/>
      <w:r>
        <w:t>ent</w:t>
      </w:r>
      <w:bookmarkEnd w:id="265"/>
      <w:bookmarkEnd w:id="266"/>
      <w:proofErr w:type="spellEnd"/>
    </w:p>
    <w:p w14:paraId="6574365F" w14:textId="77777777" w:rsidR="009F6A07" w:rsidRDefault="009F6A07" w:rsidP="009F6A07">
      <w:pPr>
        <w:pStyle w:val="Bullet1"/>
      </w:pPr>
      <w:r>
        <w:t>Mise en conformité du vocabulaire par rapport l’annexe AAS du SDET.</w:t>
      </w:r>
    </w:p>
    <w:p w14:paraId="3656D76B" w14:textId="77777777" w:rsidR="009F6A07" w:rsidRDefault="009F6A07" w:rsidP="009F6A07">
      <w:pPr>
        <w:pStyle w:val="Titre3"/>
      </w:pPr>
      <w:bookmarkStart w:id="267" w:name="_Toc107223956"/>
      <w:bookmarkStart w:id="268" w:name="_Toc195005087"/>
      <w:r>
        <w:lastRenderedPageBreak/>
        <w:t xml:space="preserve">§7 </w:t>
      </w:r>
      <w:proofErr w:type="gramStart"/>
      <w:r>
        <w:t>–  Services</w:t>
      </w:r>
      <w:proofErr w:type="gramEnd"/>
      <w:r>
        <w:t xml:space="preserve"> de l’annuaire ENT</w:t>
      </w:r>
      <w:bookmarkEnd w:id="267"/>
      <w:bookmarkEnd w:id="268"/>
    </w:p>
    <w:p w14:paraId="3C92F5D8" w14:textId="77777777" w:rsidR="009F6A07" w:rsidRDefault="009F6A07" w:rsidP="009F6A07">
      <w:pPr>
        <w:pStyle w:val="Bullet1"/>
      </w:pPr>
      <w:r>
        <w:t xml:space="preserve">[SRV-3] </w:t>
      </w:r>
      <w:bookmarkStart w:id="269" w:name="_Ref150070627"/>
      <w:r>
        <w:t>Réconciliation des informations issues de différentes sources autoritaires</w:t>
      </w:r>
      <w:bookmarkEnd w:id="269"/>
    </w:p>
    <w:p w14:paraId="6CEE2E5E" w14:textId="77777777" w:rsidR="009F6A07" w:rsidRDefault="009F6A07" w:rsidP="009F6A07">
      <w:pPr>
        <w:pStyle w:val="Bullet2"/>
      </w:pPr>
      <w:r>
        <w:t>Précisions sur le fonctionnement de la réconciliation (exemple d’implémentation).</w:t>
      </w:r>
    </w:p>
    <w:p w14:paraId="0875B042" w14:textId="77777777" w:rsidR="009F6A07" w:rsidRDefault="009F6A07" w:rsidP="009F6A07">
      <w:pPr>
        <w:pStyle w:val="Bullet1"/>
      </w:pPr>
      <w:r>
        <w:t>[SRV-17] Changement de mot de passe</w:t>
      </w:r>
    </w:p>
    <w:p w14:paraId="25F77ADE" w14:textId="77777777" w:rsidR="009F6A07" w:rsidRDefault="009F6A07" w:rsidP="009F6A07">
      <w:pPr>
        <w:pStyle w:val="Bullet2"/>
      </w:pPr>
      <w:r>
        <w:t>Mise en conformité par rapport à l’annexe AAS du SDET.</w:t>
      </w:r>
    </w:p>
    <w:p w14:paraId="2231548B" w14:textId="77777777" w:rsidR="009F6A07" w:rsidRDefault="009F6A07" w:rsidP="009F6A07">
      <w:pPr>
        <w:pStyle w:val="Titre3"/>
      </w:pPr>
      <w:bookmarkStart w:id="270" w:name="_Toc107223957"/>
      <w:bookmarkStart w:id="271" w:name="_Toc195005088"/>
      <w:r>
        <w:t xml:space="preserve">§8 </w:t>
      </w:r>
      <w:proofErr w:type="gramStart"/>
      <w:r>
        <w:t>–  Exigences</w:t>
      </w:r>
      <w:proofErr w:type="gramEnd"/>
      <w:r>
        <w:t xml:space="preserve"> sur l’annuaire ENT</w:t>
      </w:r>
      <w:bookmarkEnd w:id="270"/>
      <w:bookmarkEnd w:id="271"/>
    </w:p>
    <w:p w14:paraId="59850D52" w14:textId="77777777" w:rsidR="009F6A07" w:rsidRDefault="009F6A07" w:rsidP="009F6A07">
      <w:pPr>
        <w:pStyle w:val="Bullet1"/>
      </w:pPr>
      <w:r>
        <w:t>[EX-1] Volumétrie :</w:t>
      </w:r>
    </w:p>
    <w:p w14:paraId="605CDECD" w14:textId="77777777" w:rsidR="009F6A07" w:rsidRDefault="009F6A07" w:rsidP="009F6A07">
      <w:pPr>
        <w:pStyle w:val="Bullet2"/>
      </w:pPr>
      <w:r>
        <w:t>Suppression des hypothèses volumétriques sur les attributs.</w:t>
      </w:r>
    </w:p>
    <w:p w14:paraId="65DC3A68" w14:textId="77777777" w:rsidR="009F6A07" w:rsidRDefault="009F6A07" w:rsidP="009F6A07">
      <w:pPr>
        <w:pStyle w:val="Bullet2"/>
      </w:pPr>
      <w:r>
        <w:t>Suppression du tableau type de volumétrie.</w:t>
      </w:r>
    </w:p>
    <w:p w14:paraId="4CB9A31D" w14:textId="77777777" w:rsidR="009F6A07" w:rsidRDefault="009F6A07" w:rsidP="009F6A07">
      <w:pPr>
        <w:pStyle w:val="Bullet1"/>
      </w:pPr>
      <w:r>
        <w:t>Suppression de l’exigence [EX-2] Périmètre des établissements couverts</w:t>
      </w:r>
    </w:p>
    <w:p w14:paraId="08B368A1" w14:textId="77777777" w:rsidR="009F6A07" w:rsidRDefault="009F6A07" w:rsidP="009F6A07">
      <w:pPr>
        <w:pStyle w:val="Bullet1"/>
      </w:pPr>
      <w:r>
        <w:t>[EX-4] Performances sur les requêtes des services de sécurité :</w:t>
      </w:r>
    </w:p>
    <w:p w14:paraId="65C19AD7" w14:textId="77777777" w:rsidR="009F6A07" w:rsidRDefault="009F6A07" w:rsidP="009F6A07">
      <w:pPr>
        <w:pStyle w:val="Bullet2"/>
      </w:pPr>
      <w:r>
        <w:t>Suppression du tableau type.</w:t>
      </w:r>
    </w:p>
    <w:p w14:paraId="4F5E0657" w14:textId="77777777" w:rsidR="009F6A07" w:rsidRDefault="009F6A07" w:rsidP="009F6A07">
      <w:pPr>
        <w:pStyle w:val="Titre3"/>
      </w:pPr>
      <w:bookmarkStart w:id="272" w:name="_Ref106798081"/>
      <w:bookmarkStart w:id="273" w:name="_Toc107045857"/>
      <w:bookmarkStart w:id="274" w:name="_Toc134362954"/>
      <w:bookmarkStart w:id="275" w:name="_Toc107223958"/>
      <w:bookmarkStart w:id="276" w:name="_Toc195005089"/>
      <w:r>
        <w:t xml:space="preserve">§9.1 </w:t>
      </w:r>
      <w:proofErr w:type="gramStart"/>
      <w:r>
        <w:t>–  Organisation</w:t>
      </w:r>
      <w:proofErr w:type="gramEnd"/>
      <w:r>
        <w:t xml:space="preserve"> type de la gestion des droits d’accès</w:t>
      </w:r>
      <w:bookmarkEnd w:id="272"/>
      <w:bookmarkEnd w:id="273"/>
      <w:bookmarkEnd w:id="274"/>
      <w:r>
        <w:t>.</w:t>
      </w:r>
      <w:bookmarkEnd w:id="275"/>
      <w:bookmarkEnd w:id="276"/>
    </w:p>
    <w:p w14:paraId="65262872" w14:textId="77777777" w:rsidR="009F6A07" w:rsidRDefault="009F6A07" w:rsidP="009F6A07">
      <w:pPr>
        <w:pStyle w:val="Bullet1"/>
      </w:pPr>
      <w:r>
        <w:t>Réorganisation du chapitre.</w:t>
      </w:r>
    </w:p>
    <w:p w14:paraId="03EA8C63" w14:textId="77777777" w:rsidR="009F6A07" w:rsidRDefault="009F6A07" w:rsidP="009F6A07">
      <w:pPr>
        <w:pStyle w:val="Titre3"/>
      </w:pPr>
      <w:bookmarkStart w:id="277" w:name="_Toc107223959"/>
      <w:bookmarkStart w:id="278" w:name="_Toc195005090"/>
      <w:r>
        <w:t>§9.2 – Définition des droits d’accès</w:t>
      </w:r>
      <w:bookmarkEnd w:id="277"/>
      <w:bookmarkEnd w:id="278"/>
    </w:p>
    <w:p w14:paraId="581865D0" w14:textId="77777777" w:rsidR="009F6A07" w:rsidRDefault="009F6A07" w:rsidP="009F6A07">
      <w:pPr>
        <w:pStyle w:val="Bullet1"/>
      </w:pPr>
      <w:r>
        <w:t>Référence à l’arrêté du 30/11/2006 relatif aux ENT.</w:t>
      </w:r>
    </w:p>
    <w:p w14:paraId="3B06D114" w14:textId="77777777" w:rsidR="009F6A07" w:rsidRDefault="009F6A07" w:rsidP="009F6A07">
      <w:pPr>
        <w:pStyle w:val="Titre2"/>
      </w:pPr>
      <w:bookmarkStart w:id="279" w:name="_Toc107223960"/>
      <w:bookmarkStart w:id="280" w:name="_Toc195005091"/>
      <w:r>
        <w:t>ANNEXE 1 : Glossaire</w:t>
      </w:r>
      <w:bookmarkEnd w:id="279"/>
      <w:bookmarkEnd w:id="280"/>
    </w:p>
    <w:p w14:paraId="0F8FB10E" w14:textId="77777777" w:rsidR="009F6A07" w:rsidRDefault="009F6A07" w:rsidP="009F6A07">
      <w:pPr>
        <w:pStyle w:val="Bullet1"/>
      </w:pPr>
      <w:r>
        <w:t>Création d’un document autonome.</w:t>
      </w:r>
    </w:p>
    <w:p w14:paraId="16880FD3" w14:textId="77777777" w:rsidR="009F6A07" w:rsidRDefault="009F6A07" w:rsidP="009F6A07">
      <w:pPr>
        <w:pStyle w:val="Bullet1"/>
      </w:pPr>
      <w:r>
        <w:t>Ajout d’une seconde partie expliquant certaines notions spécifiques au MENESR : scolarité, enseignement, MEF…</w:t>
      </w:r>
    </w:p>
    <w:p w14:paraId="7CD3CBCB" w14:textId="77777777" w:rsidR="009F6A07" w:rsidRDefault="009F6A07" w:rsidP="009F6A07">
      <w:pPr>
        <w:pStyle w:val="Titre2"/>
      </w:pPr>
      <w:bookmarkStart w:id="281" w:name="_Toc107223961"/>
      <w:bookmarkStart w:id="282" w:name="_Toc195005092"/>
      <w:r>
        <w:lastRenderedPageBreak/>
        <w:t>ANNEXE 2 : Caractérisation des personnes et des structures</w:t>
      </w:r>
      <w:bookmarkEnd w:id="281"/>
      <w:bookmarkEnd w:id="282"/>
    </w:p>
    <w:p w14:paraId="643E2926" w14:textId="77777777" w:rsidR="009F6A07" w:rsidRDefault="009F6A07" w:rsidP="009F6A07">
      <w:pPr>
        <w:pStyle w:val="Bullet1"/>
      </w:pPr>
      <w:r>
        <w:t>Mise à jour de la légende.</w:t>
      </w:r>
    </w:p>
    <w:p w14:paraId="3FBD8121" w14:textId="77777777" w:rsidR="009F6A07" w:rsidRDefault="009F6A07" w:rsidP="009F6A07">
      <w:pPr>
        <w:pStyle w:val="Bullet1"/>
      </w:pPr>
      <w:r>
        <w:t>L’exemple de gestion des droits devient une recommandation du MENESR.</w:t>
      </w:r>
    </w:p>
    <w:p w14:paraId="640F9F29" w14:textId="77777777" w:rsidR="009F6A07" w:rsidRDefault="009F6A07" w:rsidP="009F6A07">
      <w:pPr>
        <w:pStyle w:val="Bullet1"/>
      </w:pPr>
      <w:r>
        <w:t>Les attributs en self-service sont plus clairement identifiés (dans la colonne Alimentation).</w:t>
      </w:r>
    </w:p>
    <w:p w14:paraId="4659CF5F" w14:textId="77777777" w:rsidR="009F6A07" w:rsidRDefault="009F6A07" w:rsidP="009F6A07">
      <w:pPr>
        <w:pStyle w:val="Bullet1"/>
      </w:pPr>
      <w:r>
        <w:t xml:space="preserve">Précision concernant les informations transmises par le MENESR : </w:t>
      </w:r>
    </w:p>
    <w:p w14:paraId="7E75436E" w14:textId="77777777" w:rsidR="009F6A07" w:rsidRDefault="009F6A07" w:rsidP="009F6A07">
      <w:pPr>
        <w:pStyle w:val="Bullet2"/>
      </w:pPr>
      <w:r>
        <w:t>Conformément à l’</w:t>
      </w:r>
      <w:r>
        <w:rPr>
          <w:i/>
        </w:rPr>
        <w:t>Annexe 4 – Alimentation depuis le SI du MENESR</w:t>
      </w:r>
      <w:r>
        <w:t>, le périmètre des personnes présentes dans les fichiers d’alimentation repose sur le fait que celles-ci exercent une fonction dans l'un des établissements du périmètre de l'ENT.</w:t>
      </w:r>
    </w:p>
    <w:p w14:paraId="73A8BD95" w14:textId="445E15E6" w:rsidR="009F6A07" w:rsidRDefault="009F6A07" w:rsidP="009F6A07">
      <w:pPr>
        <w:pStyle w:val="Bullet2"/>
      </w:pPr>
      <w:r>
        <w:t>Cependant, en V1, les attributs préfixés du code de l'établissement, tels que la fonction (</w:t>
      </w:r>
      <w:proofErr w:type="spellStart"/>
      <w:r>
        <w:rPr>
          <w:i/>
        </w:rPr>
        <w:t>ENTPersonFonctions</w:t>
      </w:r>
      <w:proofErr w:type="spellEnd"/>
      <w:r>
        <w:t>), ne contiennent que les informations liées à la structure de rattachement de la personne. Les informations liées aux autres structures seront transmises en complément en V2</w:t>
      </w:r>
      <w:r>
        <w:rPr>
          <w:vertAlign w:val="superscript"/>
        </w:rPr>
        <w:fldChar w:fldCharType="begin"/>
      </w:r>
      <w:r>
        <w:rPr>
          <w:vertAlign w:val="superscript"/>
        </w:rPr>
        <w:instrText xml:space="preserve"> NOTEREF _Ref160374591 \h  \* MERGEFORMAT </w:instrText>
      </w:r>
      <w:r>
        <w:rPr>
          <w:vertAlign w:val="superscript"/>
        </w:rPr>
      </w:r>
      <w:r>
        <w:rPr>
          <w:vertAlign w:val="superscript"/>
        </w:rPr>
        <w:fldChar w:fldCharType="separate"/>
      </w:r>
      <w:r w:rsidR="00FF3709">
        <w:rPr>
          <w:vertAlign w:val="superscript"/>
        </w:rPr>
        <w:t>7</w:t>
      </w:r>
      <w:r>
        <w:rPr>
          <w:vertAlign w:val="superscript"/>
        </w:rPr>
        <w:fldChar w:fldCharType="end"/>
      </w:r>
      <w:r>
        <w:t>.</w:t>
      </w:r>
    </w:p>
    <w:p w14:paraId="2B7DE941" w14:textId="77777777" w:rsidR="009F6A07" w:rsidRDefault="009F6A07" w:rsidP="009F6A07">
      <w:pPr>
        <w:pStyle w:val="Enum1"/>
        <w:tabs>
          <w:tab w:val="clear" w:pos="1417"/>
          <w:tab w:val="num" w:pos="-567"/>
        </w:tabs>
        <w:ind w:left="567" w:hanging="284"/>
      </w:pPr>
      <w:r w:rsidRPr="00F65374">
        <w:rPr>
          <w:rStyle w:val="Bullet1Car"/>
        </w:rPr>
        <w:t>Les attributs modifiés pour toutes les catégories de personnes et/ou de structures sont les</w:t>
      </w:r>
      <w:r>
        <w:t xml:space="preserve"> suivants : </w:t>
      </w:r>
    </w:p>
    <w:p w14:paraId="186A1A4A" w14:textId="77777777" w:rsidR="009F6A07" w:rsidRDefault="009F6A07" w:rsidP="009F6A07">
      <w:pPr>
        <w:pStyle w:val="Bullet2"/>
      </w:pPr>
      <w:proofErr w:type="spellStart"/>
      <w:r>
        <w:t>ENTPersonCleJointure</w:t>
      </w:r>
      <w:proofErr w:type="spellEnd"/>
      <w:r>
        <w:t xml:space="preserve"> et </w:t>
      </w:r>
      <w:proofErr w:type="spellStart"/>
      <w:r>
        <w:t>ENTStructureCleJointure</w:t>
      </w:r>
      <w:proofErr w:type="spellEnd"/>
      <w:r>
        <w:t xml:space="preserve"> (cf. §4.4.7 du document principal).</w:t>
      </w:r>
    </w:p>
    <w:p w14:paraId="397F3AC9" w14:textId="77777777" w:rsidR="009F6A07" w:rsidRDefault="009F6A07" w:rsidP="009F6A07">
      <w:pPr>
        <w:pStyle w:val="Bullet2"/>
      </w:pPr>
      <w:proofErr w:type="spellStart"/>
      <w:r>
        <w:t>ENTPersonDateNaissance</w:t>
      </w:r>
      <w:proofErr w:type="spellEnd"/>
      <w:r>
        <w:t xml:space="preserve"> est devenu facultatif.</w:t>
      </w:r>
    </w:p>
    <w:p w14:paraId="60FF09CF" w14:textId="77777777" w:rsidR="009F6A07" w:rsidRDefault="009F6A07" w:rsidP="009F6A07">
      <w:pPr>
        <w:pStyle w:val="Bullet2"/>
      </w:pPr>
      <w:r>
        <w:t xml:space="preserve">Le mot de passe et l’alias sont </w:t>
      </w:r>
      <w:bookmarkStart w:id="283" w:name="OLE_LINK5"/>
      <w:bookmarkStart w:id="284" w:name="OLE_LINK6"/>
      <w:r>
        <w:t>en self-service</w:t>
      </w:r>
      <w:bookmarkEnd w:id="283"/>
      <w:bookmarkEnd w:id="284"/>
      <w:r>
        <w:t>.</w:t>
      </w:r>
    </w:p>
    <w:p w14:paraId="33282D68" w14:textId="77777777" w:rsidR="009F6A07" w:rsidRDefault="009F6A07" w:rsidP="009F6A07">
      <w:pPr>
        <w:pStyle w:val="Bullet2"/>
      </w:pPr>
      <w:r>
        <w:t>Les centres d'intérêt d’une personne pour chaque établissement sont en self-service.</w:t>
      </w:r>
    </w:p>
    <w:p w14:paraId="2762B524" w14:textId="77777777" w:rsidR="009F6A07" w:rsidRDefault="009F6A07" w:rsidP="009F6A07">
      <w:pPr>
        <w:pStyle w:val="Bullet1"/>
      </w:pPr>
      <w:r>
        <w:t>Les attributs de « </w:t>
      </w:r>
      <w:proofErr w:type="spellStart"/>
      <w:r>
        <w:t>ENTEleve</w:t>
      </w:r>
      <w:proofErr w:type="spellEnd"/>
      <w:r>
        <w:t xml:space="preserve"> » modifiés sont les suivants : </w:t>
      </w:r>
    </w:p>
    <w:p w14:paraId="10CBEF10" w14:textId="77777777" w:rsidR="009F6A07" w:rsidRDefault="009F6A07" w:rsidP="009F6A07">
      <w:pPr>
        <w:pStyle w:val="Bullet2"/>
      </w:pPr>
      <w:r>
        <w:t>Commentaires des attributs liés aux coordonnées personnelles.</w:t>
      </w:r>
    </w:p>
    <w:p w14:paraId="7A9EE923" w14:textId="77777777" w:rsidR="009F6A07" w:rsidRDefault="009F6A07" w:rsidP="009F6A07">
      <w:pPr>
        <w:pStyle w:val="Bullet2"/>
      </w:pPr>
      <w:r>
        <w:t xml:space="preserve">Redéfinition des attributs de scolarité (sens et alimentation, cf. </w:t>
      </w:r>
      <w:r>
        <w:rPr>
          <w:i/>
        </w:rPr>
        <w:t xml:space="preserve">Annexe 1 – Glossaire </w:t>
      </w:r>
      <w:r>
        <w:t>pour des précisions) : MEF, Libellé MEF, MEF de rattachement, Niveau de formation, Filière, Niveau de formation du diplôme, Spécialité.</w:t>
      </w:r>
    </w:p>
    <w:p w14:paraId="3D62E9FD" w14:textId="77777777" w:rsidR="009F6A07" w:rsidRDefault="009F6A07" w:rsidP="009F6A07">
      <w:pPr>
        <w:pStyle w:val="Bullet1"/>
      </w:pPr>
      <w:r>
        <w:t>Les attributs de « </w:t>
      </w:r>
      <w:proofErr w:type="spellStart"/>
      <w:r>
        <w:t>ENTPersRelEleve</w:t>
      </w:r>
      <w:proofErr w:type="spellEnd"/>
      <w:r>
        <w:t xml:space="preserve"> » modifiés sont les suivants : </w:t>
      </w:r>
    </w:p>
    <w:p w14:paraId="16B75592" w14:textId="77777777" w:rsidR="009F6A07" w:rsidRDefault="009F6A07" w:rsidP="009F6A07">
      <w:pPr>
        <w:pStyle w:val="Bullet2"/>
      </w:pPr>
      <w:r>
        <w:t>Les attributs liés aux coordonnées personnelles et professionnelles sont alimentés en « self-service » en V1, et pourront être alimentés par le MENESR en V2.</w:t>
      </w:r>
    </w:p>
    <w:p w14:paraId="125A8088" w14:textId="77777777" w:rsidR="009F6A07" w:rsidRDefault="009F6A07" w:rsidP="009F6A07">
      <w:pPr>
        <w:pStyle w:val="Bullet1"/>
      </w:pPr>
      <w:r>
        <w:t>Les attributs de « </w:t>
      </w:r>
      <w:proofErr w:type="spellStart"/>
      <w:r>
        <w:t>ENTAuxEnseignant</w:t>
      </w:r>
      <w:proofErr w:type="spellEnd"/>
      <w:r>
        <w:t> » modifiés sont les suivants :</w:t>
      </w:r>
    </w:p>
    <w:p w14:paraId="3501A79D" w14:textId="77777777" w:rsidR="009F6A07" w:rsidRDefault="009F6A07" w:rsidP="009F6A07">
      <w:pPr>
        <w:pStyle w:val="Bullet2"/>
      </w:pPr>
      <w:proofErr w:type="spellStart"/>
      <w:r>
        <w:rPr>
          <w:i/>
        </w:rPr>
        <w:t>ENTAuxEnsMEF</w:t>
      </w:r>
      <w:proofErr w:type="spellEnd"/>
      <w:r>
        <w:t xml:space="preserve"> est devenu obligatoire.</w:t>
      </w:r>
    </w:p>
    <w:p w14:paraId="1B881372" w14:textId="77777777" w:rsidR="009F6A07" w:rsidRDefault="009F6A07" w:rsidP="009F6A07">
      <w:pPr>
        <w:pStyle w:val="Bullet2"/>
      </w:pPr>
      <w:proofErr w:type="spellStart"/>
      <w:r>
        <w:rPr>
          <w:i/>
        </w:rPr>
        <w:t>ENTPersonFonctions</w:t>
      </w:r>
      <w:proofErr w:type="spellEnd"/>
      <w:r>
        <w:t> : les fonctions transmises en V1 concernent uniquement la structure de rattachement de la personne. Les fonctions liées aux autres établissements seront transmises en complément en V2</w:t>
      </w:r>
      <w:bookmarkStart w:id="285" w:name="_Ref160374591"/>
      <w:r>
        <w:rPr>
          <w:rStyle w:val="Appelnotedebasdep"/>
        </w:rPr>
        <w:footnoteReference w:id="7"/>
      </w:r>
      <w:bookmarkEnd w:id="285"/>
      <w:r>
        <w:t>.</w:t>
      </w:r>
    </w:p>
    <w:p w14:paraId="4E5EB4FC" w14:textId="77777777" w:rsidR="009F6A07" w:rsidRDefault="009F6A07" w:rsidP="009F6A07">
      <w:pPr>
        <w:pStyle w:val="Bullet1"/>
      </w:pPr>
      <w:r>
        <w:t>Les attributs de « </w:t>
      </w:r>
      <w:proofErr w:type="spellStart"/>
      <w:r>
        <w:t>ENTEtablissement</w:t>
      </w:r>
      <w:proofErr w:type="spellEnd"/>
      <w:r>
        <w:t> » modifiés sont les suivants :</w:t>
      </w:r>
    </w:p>
    <w:p w14:paraId="225206B5" w14:textId="77777777" w:rsidR="009F6A07" w:rsidRDefault="009F6A07" w:rsidP="009F6A07">
      <w:pPr>
        <w:pStyle w:val="Bullet2"/>
      </w:pPr>
      <w:proofErr w:type="spellStart"/>
      <w:r>
        <w:lastRenderedPageBreak/>
        <w:t>ENTEtablissementStructRattachAdmin</w:t>
      </w:r>
      <w:proofErr w:type="spellEnd"/>
      <w:r>
        <w:t xml:space="preserve"> est devenu facultatif.</w:t>
      </w:r>
    </w:p>
    <w:p w14:paraId="3FD81B74" w14:textId="77777777" w:rsidR="009F6A07" w:rsidRDefault="009F6A07" w:rsidP="009F6A07">
      <w:pPr>
        <w:pStyle w:val="Titre2"/>
      </w:pPr>
      <w:bookmarkStart w:id="286" w:name="_Toc107223962"/>
      <w:bookmarkStart w:id="287" w:name="_Toc195005093"/>
      <w:r>
        <w:t>ANNEXE 3 : Schéma LDAP et nomenclatures</w:t>
      </w:r>
      <w:bookmarkEnd w:id="286"/>
      <w:bookmarkEnd w:id="287"/>
    </w:p>
    <w:p w14:paraId="60A218D7" w14:textId="77777777" w:rsidR="009F6A07" w:rsidRDefault="009F6A07" w:rsidP="009F6A07">
      <w:pPr>
        <w:pStyle w:val="Corpsdetexte"/>
      </w:pPr>
      <w:r>
        <w:t xml:space="preserve">Les classes et les attributs modifiés sont les suivants : </w:t>
      </w:r>
    </w:p>
    <w:p w14:paraId="459FD8EE" w14:textId="77777777" w:rsidR="009F6A07" w:rsidRDefault="009F6A07" w:rsidP="009F6A07">
      <w:pPr>
        <w:pStyle w:val="Bullet1"/>
      </w:pPr>
      <w:r>
        <w:t>« </w:t>
      </w:r>
      <w:proofErr w:type="spellStart"/>
      <w:r>
        <w:t>ENTEleve</w:t>
      </w:r>
      <w:proofErr w:type="spellEnd"/>
      <w:r>
        <w:t> » :</w:t>
      </w:r>
    </w:p>
    <w:p w14:paraId="205200B9" w14:textId="77777777" w:rsidR="009F6A07" w:rsidRDefault="009F6A07" w:rsidP="009F6A07">
      <w:pPr>
        <w:pStyle w:val="Bullet2"/>
      </w:pPr>
      <w:proofErr w:type="spellStart"/>
      <w:r>
        <w:rPr>
          <w:i/>
        </w:rPr>
        <w:t>ENTPersonJointure</w:t>
      </w:r>
      <w:proofErr w:type="spellEnd"/>
      <w:r>
        <w:t xml:space="preserve"> (cf. §4.4.7 du document principal).</w:t>
      </w:r>
    </w:p>
    <w:p w14:paraId="04F28005" w14:textId="77777777" w:rsidR="009F6A07" w:rsidRDefault="009F6A07" w:rsidP="009F6A07">
      <w:pPr>
        <w:pStyle w:val="Bullet2"/>
        <w:rPr>
          <w:i/>
        </w:rPr>
      </w:pPr>
      <w:proofErr w:type="spellStart"/>
      <w:r>
        <w:rPr>
          <w:i/>
        </w:rPr>
        <w:t>ENTPersonFonctions</w:t>
      </w:r>
      <w:proofErr w:type="spellEnd"/>
      <w:r>
        <w:t xml:space="preserve"> (préfixé par l’établissement)</w:t>
      </w:r>
      <w:r>
        <w:rPr>
          <w:i/>
        </w:rPr>
        <w:t>.</w:t>
      </w:r>
    </w:p>
    <w:p w14:paraId="6625E5E1" w14:textId="77777777" w:rsidR="009F6A07" w:rsidRDefault="009F6A07" w:rsidP="009F6A07">
      <w:pPr>
        <w:pStyle w:val="Bullet2"/>
      </w:pPr>
      <w:proofErr w:type="spellStart"/>
      <w:r>
        <w:rPr>
          <w:i/>
        </w:rPr>
        <w:t>ENTEleveRegime</w:t>
      </w:r>
      <w:proofErr w:type="spellEnd"/>
      <w:r>
        <w:t xml:space="preserve"> (nomenclature).</w:t>
      </w:r>
    </w:p>
    <w:p w14:paraId="56F0CD11" w14:textId="77777777" w:rsidR="009F6A07" w:rsidRDefault="009F6A07" w:rsidP="009F6A07">
      <w:pPr>
        <w:pStyle w:val="Bullet2"/>
      </w:pPr>
      <w:r>
        <w:t>Attributs de scolarité (sens et alimentation, cf. Annexe 1 Glossaire pour des précisions) : MEF, Libellé MEF, MEF de rattachement, Niveau de formation, Filière, Niveau de formation du diplôme, Spécialité.</w:t>
      </w:r>
    </w:p>
    <w:p w14:paraId="6EF7E754" w14:textId="77777777" w:rsidR="009F6A07" w:rsidRDefault="009F6A07" w:rsidP="009F6A07">
      <w:pPr>
        <w:pStyle w:val="Bullet1"/>
      </w:pPr>
      <w:r>
        <w:t>« </w:t>
      </w:r>
      <w:proofErr w:type="spellStart"/>
      <w:r>
        <w:t>ENTAuxEns</w:t>
      </w:r>
      <w:proofErr w:type="spellEnd"/>
      <w:r>
        <w:t> » :</w:t>
      </w:r>
    </w:p>
    <w:p w14:paraId="37727FC5" w14:textId="77777777" w:rsidR="009F6A07" w:rsidRDefault="009F6A07" w:rsidP="009F6A07">
      <w:pPr>
        <w:pStyle w:val="Bullet2"/>
      </w:pPr>
      <w:proofErr w:type="spellStart"/>
      <w:r>
        <w:t>ENTAuxEnsMEF</w:t>
      </w:r>
      <w:proofErr w:type="spellEnd"/>
      <w:r>
        <w:t>.</w:t>
      </w:r>
    </w:p>
    <w:p w14:paraId="3E9C84F4" w14:textId="77777777" w:rsidR="009F6A07" w:rsidRDefault="009F6A07" w:rsidP="009F6A07">
      <w:pPr>
        <w:pStyle w:val="Bullet2"/>
      </w:pPr>
      <w:proofErr w:type="spellStart"/>
      <w:r>
        <w:t>ENTAuxEnsMatiereEnseignEtab</w:t>
      </w:r>
      <w:proofErr w:type="spellEnd"/>
      <w:r>
        <w:t>.</w:t>
      </w:r>
    </w:p>
    <w:p w14:paraId="15A55D0F" w14:textId="77777777" w:rsidR="009F6A07" w:rsidRDefault="009F6A07" w:rsidP="009F6A07">
      <w:pPr>
        <w:pStyle w:val="Bullet2"/>
      </w:pPr>
      <w:proofErr w:type="spellStart"/>
      <w:r>
        <w:t>ENTAuxEnsClasses</w:t>
      </w:r>
      <w:proofErr w:type="spellEnd"/>
      <w:r>
        <w:t>.</w:t>
      </w:r>
    </w:p>
    <w:p w14:paraId="03EFC8D1" w14:textId="77777777" w:rsidR="009F6A07" w:rsidRDefault="009F6A07" w:rsidP="009F6A07">
      <w:pPr>
        <w:pStyle w:val="Bullet2"/>
      </w:pPr>
      <w:proofErr w:type="spellStart"/>
      <w:r>
        <w:t>ENTAuxEnsGroupes</w:t>
      </w:r>
      <w:proofErr w:type="spellEnd"/>
      <w:r>
        <w:t>.</w:t>
      </w:r>
    </w:p>
    <w:p w14:paraId="20F7AE87" w14:textId="77777777" w:rsidR="009F6A07" w:rsidRDefault="009F6A07" w:rsidP="009F6A07">
      <w:pPr>
        <w:pStyle w:val="Bullet2"/>
      </w:pPr>
      <w:proofErr w:type="spellStart"/>
      <w:r>
        <w:t>ENTAuxEnsClassesPrincipal</w:t>
      </w:r>
      <w:proofErr w:type="spellEnd"/>
      <w:r>
        <w:t>.</w:t>
      </w:r>
    </w:p>
    <w:p w14:paraId="58EF3826" w14:textId="77777777" w:rsidR="009F6A07" w:rsidRDefault="009F6A07" w:rsidP="009F6A07">
      <w:pPr>
        <w:pStyle w:val="Bullet1"/>
      </w:pPr>
      <w:r>
        <w:t>« </w:t>
      </w:r>
      <w:proofErr w:type="spellStart"/>
      <w:r>
        <w:t>ENTStructure</w:t>
      </w:r>
      <w:proofErr w:type="spellEnd"/>
      <w:r>
        <w:t> » :</w:t>
      </w:r>
    </w:p>
    <w:p w14:paraId="6C49F21A" w14:textId="77777777" w:rsidR="009F6A07" w:rsidRDefault="009F6A07" w:rsidP="009F6A07">
      <w:pPr>
        <w:pStyle w:val="Bullet2"/>
      </w:pPr>
      <w:proofErr w:type="spellStart"/>
      <w:r>
        <w:t>ENTStructureTypeStruct</w:t>
      </w:r>
      <w:proofErr w:type="spellEnd"/>
      <w:r>
        <w:t xml:space="preserve"> (monovalué).</w:t>
      </w:r>
    </w:p>
    <w:p w14:paraId="6BD9C9A7" w14:textId="77777777" w:rsidR="009F6A07" w:rsidRDefault="009F6A07" w:rsidP="009F6A07">
      <w:pPr>
        <w:pStyle w:val="Bullet2"/>
      </w:pPr>
      <w:r>
        <w:t xml:space="preserve">Ajout de </w:t>
      </w:r>
      <w:proofErr w:type="spellStart"/>
      <w:r>
        <w:t>ENTStructureUAI</w:t>
      </w:r>
      <w:proofErr w:type="spellEnd"/>
      <w:r>
        <w:t>.</w:t>
      </w:r>
    </w:p>
    <w:p w14:paraId="1D19EF66" w14:textId="77777777" w:rsidR="009F6A07" w:rsidRDefault="009F6A07" w:rsidP="009F6A07">
      <w:pPr>
        <w:pStyle w:val="Bullet1"/>
      </w:pPr>
      <w:r>
        <w:t>« </w:t>
      </w:r>
      <w:proofErr w:type="spellStart"/>
      <w:r>
        <w:t>ENTEtablissement</w:t>
      </w:r>
      <w:proofErr w:type="spellEnd"/>
      <w:r>
        <w:t> » :</w:t>
      </w:r>
    </w:p>
    <w:p w14:paraId="0701ECE8" w14:textId="77777777" w:rsidR="009F6A07" w:rsidRDefault="009F6A07" w:rsidP="009F6A07">
      <w:pPr>
        <w:pStyle w:val="Bullet2"/>
      </w:pPr>
      <w:r>
        <w:t xml:space="preserve">Suppression de </w:t>
      </w:r>
      <w:proofErr w:type="spellStart"/>
      <w:r>
        <w:t>ENTEtablissementUAI</w:t>
      </w:r>
      <w:proofErr w:type="spellEnd"/>
      <w:r>
        <w:t>.</w:t>
      </w:r>
    </w:p>
    <w:p w14:paraId="6FEA3361" w14:textId="77777777" w:rsidR="009F6A07" w:rsidRDefault="009F6A07" w:rsidP="009F6A07">
      <w:pPr>
        <w:pStyle w:val="Bullet2"/>
      </w:pPr>
      <w:proofErr w:type="spellStart"/>
      <w:r>
        <w:t>ENTEtablissementStructRattachAdmin</w:t>
      </w:r>
      <w:proofErr w:type="spellEnd"/>
      <w:r>
        <w:t xml:space="preserve"> (facultatif).</w:t>
      </w:r>
    </w:p>
    <w:p w14:paraId="06C20BCD" w14:textId="77777777" w:rsidR="009F6A07" w:rsidRDefault="009F6A07" w:rsidP="009F6A07">
      <w:pPr>
        <w:pStyle w:val="Bullet1"/>
      </w:pPr>
      <w:r>
        <w:t>« </w:t>
      </w:r>
      <w:proofErr w:type="spellStart"/>
      <w:r>
        <w:t>ENTEntrp</w:t>
      </w:r>
      <w:proofErr w:type="spellEnd"/>
      <w:r>
        <w:t> » :</w:t>
      </w:r>
    </w:p>
    <w:p w14:paraId="5D4B58D0" w14:textId="77777777" w:rsidR="009F6A07" w:rsidRDefault="009F6A07" w:rsidP="009F6A07">
      <w:pPr>
        <w:pStyle w:val="Bullet2"/>
      </w:pPr>
      <w:r>
        <w:lastRenderedPageBreak/>
        <w:t xml:space="preserve">Ajout de </w:t>
      </w:r>
      <w:proofErr w:type="spellStart"/>
      <w:r>
        <w:t>ENTEntrepriseEtabs</w:t>
      </w:r>
      <w:proofErr w:type="spellEnd"/>
      <w:r>
        <w:t>.</w:t>
      </w:r>
    </w:p>
    <w:p w14:paraId="2E9B1D3F" w14:textId="77777777" w:rsidR="009F6A07" w:rsidRDefault="009F6A07" w:rsidP="009F6A07">
      <w:pPr>
        <w:pStyle w:val="Titre2"/>
      </w:pPr>
      <w:bookmarkStart w:id="288" w:name="_Toc107223963"/>
      <w:bookmarkStart w:id="289" w:name="_Toc195005094"/>
      <w:r>
        <w:t>ANNEXE 4 : Principes d’alimentation depuis le SI du MENESR</w:t>
      </w:r>
      <w:bookmarkEnd w:id="288"/>
      <w:bookmarkEnd w:id="289"/>
    </w:p>
    <w:p w14:paraId="0FBDD321" w14:textId="77777777" w:rsidR="009F6A07" w:rsidRDefault="009F6A07" w:rsidP="009F6A07">
      <w:pPr>
        <w:pStyle w:val="Titre3"/>
      </w:pPr>
      <w:bookmarkStart w:id="290" w:name="_Toc107223964"/>
      <w:bookmarkStart w:id="291" w:name="_Toc195005095"/>
      <w:r>
        <w:t xml:space="preserve">§2 </w:t>
      </w:r>
      <w:proofErr w:type="gramStart"/>
      <w:r>
        <w:t xml:space="preserve">–  </w:t>
      </w:r>
      <w:bookmarkStart w:id="292" w:name="_Toc132130876"/>
      <w:bookmarkStart w:id="293" w:name="_Toc153949082"/>
      <w:r>
        <w:t>Principes</w:t>
      </w:r>
      <w:proofErr w:type="gramEnd"/>
      <w:r>
        <w:t xml:space="preserve"> généraux de l’alimentation depuis le SI MENESR</w:t>
      </w:r>
      <w:bookmarkEnd w:id="290"/>
      <w:bookmarkEnd w:id="291"/>
      <w:bookmarkEnd w:id="292"/>
      <w:bookmarkEnd w:id="293"/>
    </w:p>
    <w:p w14:paraId="00595948" w14:textId="77777777" w:rsidR="009F6A07" w:rsidRDefault="009F6A07" w:rsidP="009F6A07">
      <w:pPr>
        <w:pStyle w:val="Bullet1"/>
      </w:pPr>
      <w:r>
        <w:t>Ajout d’un schéma présentant la mise en œuvre de l’alimentation MENESR dans une académie.</w:t>
      </w:r>
    </w:p>
    <w:p w14:paraId="7EC2CCC9" w14:textId="77777777" w:rsidR="009F6A07" w:rsidRDefault="009F6A07" w:rsidP="009F6A07">
      <w:pPr>
        <w:pStyle w:val="Bullet1"/>
      </w:pPr>
      <w:r>
        <w:t>Modification du périmètre des personnes prises en compte : « Dès lors qu’une personne exerce une fonction dans un établissement du périmètre de l’ENT, l’entrée correspondant à la personne est transmise dans les fichiers XML. ».</w:t>
      </w:r>
    </w:p>
    <w:p w14:paraId="12372C9E" w14:textId="77777777" w:rsidR="009F6A07" w:rsidRDefault="009F6A07" w:rsidP="009F6A07">
      <w:pPr>
        <w:pStyle w:val="Titre3"/>
      </w:pPr>
      <w:r>
        <w:t xml:space="preserve"> </w:t>
      </w:r>
      <w:bookmarkStart w:id="294" w:name="_Toc107223965"/>
      <w:bookmarkStart w:id="295" w:name="_Toc195005096"/>
      <w:r>
        <w:t xml:space="preserve">§3 – </w:t>
      </w:r>
      <w:bookmarkStart w:id="296" w:name="_Toc132130878"/>
      <w:bookmarkStart w:id="297" w:name="_Toc153949084"/>
      <w:r>
        <w:t>Accès aux fichiers d’alimentation</w:t>
      </w:r>
      <w:bookmarkEnd w:id="294"/>
      <w:bookmarkEnd w:id="295"/>
      <w:bookmarkEnd w:id="296"/>
      <w:bookmarkEnd w:id="297"/>
    </w:p>
    <w:p w14:paraId="69B752FB" w14:textId="77777777" w:rsidR="009F6A07" w:rsidRDefault="009F6A07" w:rsidP="009F6A07">
      <w:pPr>
        <w:pStyle w:val="Bullet1"/>
      </w:pPr>
      <w:r>
        <w:t>Les modalités de mise à disposition des fichiers d’alimentation doivent être étudiées et définies au cas par cas entre le porteur de projet ENT et le Rectorat concerné.</w:t>
      </w:r>
    </w:p>
    <w:p w14:paraId="38F7601E" w14:textId="77777777" w:rsidR="009F6A07" w:rsidRDefault="009F6A07" w:rsidP="009F6A07">
      <w:pPr>
        <w:pStyle w:val="Bullet1"/>
      </w:pPr>
      <w:r>
        <w:t>Reformulation de certaines phrases des §3.1 et §3.2.</w:t>
      </w:r>
    </w:p>
    <w:p w14:paraId="052F3F2F" w14:textId="77777777" w:rsidR="009F6A07" w:rsidRDefault="009F6A07" w:rsidP="009F6A07">
      <w:pPr>
        <w:pStyle w:val="Titre3"/>
      </w:pPr>
      <w:bookmarkStart w:id="298" w:name="_Toc107223966"/>
      <w:bookmarkStart w:id="299" w:name="_Toc195005097"/>
      <w:r>
        <w:t>§3.3 – Caractéristiques des fichiers d’alimentation</w:t>
      </w:r>
      <w:bookmarkEnd w:id="298"/>
      <w:bookmarkEnd w:id="299"/>
    </w:p>
    <w:p w14:paraId="0097B137" w14:textId="77777777" w:rsidR="009F6A07" w:rsidRDefault="009F6A07" w:rsidP="009F6A07">
      <w:pPr>
        <w:pStyle w:val="Bullet1"/>
      </w:pPr>
      <w:r>
        <w:t>Ajout dans le nom des fichiers de la catégorie d’objets transmis.</w:t>
      </w:r>
    </w:p>
    <w:p w14:paraId="567634DD" w14:textId="77777777" w:rsidR="009F6A07" w:rsidRDefault="009F6A07" w:rsidP="009F6A07">
      <w:pPr>
        <w:pStyle w:val="Titre3"/>
      </w:pPr>
      <w:bookmarkStart w:id="300" w:name="_Toc107223967"/>
      <w:bookmarkStart w:id="301" w:name="_Toc195005098"/>
      <w:r>
        <w:t>§4.2 – Syntaxe du fichier d’alimentation</w:t>
      </w:r>
      <w:bookmarkEnd w:id="300"/>
      <w:bookmarkEnd w:id="301"/>
    </w:p>
    <w:p w14:paraId="0FD6F0BC" w14:textId="77777777" w:rsidR="009F6A07" w:rsidRDefault="009F6A07" w:rsidP="009F6A07">
      <w:pPr>
        <w:pStyle w:val="Bullet1"/>
      </w:pPr>
      <w:r>
        <w:t>Encapsulation du fichier par une balise &lt;</w:t>
      </w:r>
      <w:proofErr w:type="spellStart"/>
      <w:r>
        <w:t>ficAlimMENESR</w:t>
      </w:r>
      <w:proofErr w:type="spellEnd"/>
      <w:r>
        <w:t>&gt;.</w:t>
      </w:r>
    </w:p>
    <w:p w14:paraId="43DE1132" w14:textId="77777777" w:rsidR="009F6A07" w:rsidRDefault="009F6A07" w:rsidP="009F6A07">
      <w:pPr>
        <w:pStyle w:val="Titre3"/>
      </w:pPr>
      <w:bookmarkStart w:id="302" w:name="_Toc107223968"/>
      <w:bookmarkStart w:id="303" w:name="_Toc195005099"/>
      <w:r>
        <w:lastRenderedPageBreak/>
        <w:t>§4.3 – DTD</w:t>
      </w:r>
      <w:bookmarkEnd w:id="302"/>
      <w:bookmarkEnd w:id="303"/>
    </w:p>
    <w:p w14:paraId="39468E25" w14:textId="77777777" w:rsidR="009F6A07" w:rsidRPr="00F65374" w:rsidRDefault="009F6A07" w:rsidP="009F6A07">
      <w:pPr>
        <w:pStyle w:val="Bullet1"/>
        <w:rPr>
          <w:rStyle w:val="Bullet1Char"/>
        </w:rPr>
      </w:pPr>
      <w:r w:rsidRPr="00F65374">
        <w:rPr>
          <w:rStyle w:val="Bullet1Char"/>
        </w:rPr>
        <w:t>Ajout de la DTD.</w:t>
      </w:r>
    </w:p>
    <w:p w14:paraId="62C7F941" w14:textId="77777777" w:rsidR="009F6A07" w:rsidRDefault="009F6A07" w:rsidP="009F6A07">
      <w:pPr>
        <w:pStyle w:val="Titre3"/>
      </w:pPr>
      <w:bookmarkStart w:id="304" w:name="_Toc107223969"/>
      <w:bookmarkStart w:id="305" w:name="_Toc195005100"/>
      <w:r>
        <w:t>§5.1.2 – Répartition entre les catégories de personnes et de structures</w:t>
      </w:r>
      <w:bookmarkEnd w:id="304"/>
      <w:bookmarkEnd w:id="305"/>
    </w:p>
    <w:p w14:paraId="2CB22E52" w14:textId="77777777" w:rsidR="009F6A07" w:rsidRPr="00F65374" w:rsidRDefault="009F6A07" w:rsidP="009F6A07">
      <w:pPr>
        <w:pStyle w:val="Bullet1"/>
        <w:rPr>
          <w:rStyle w:val="Bullet1Char"/>
        </w:rPr>
      </w:pPr>
      <w:r w:rsidRPr="00F65374">
        <w:rPr>
          <w:rStyle w:val="Bullet1Char"/>
        </w:rPr>
        <w:t xml:space="preserve">Précision sur la règle de valorisation de l’attribut </w:t>
      </w:r>
      <w:proofErr w:type="spellStart"/>
      <w:r w:rsidRPr="00F65374">
        <w:rPr>
          <w:rStyle w:val="Bullet1Char"/>
        </w:rPr>
        <w:t>PersEducNatPresenceDevantEleves</w:t>
      </w:r>
      <w:proofErr w:type="spellEnd"/>
      <w:r w:rsidRPr="00F65374">
        <w:rPr>
          <w:rStyle w:val="Bullet1Char"/>
        </w:rPr>
        <w:t xml:space="preserve"> par le MENESR.</w:t>
      </w:r>
    </w:p>
    <w:p w14:paraId="4AA7D55B" w14:textId="77777777" w:rsidR="009F6A07" w:rsidRDefault="009F6A07" w:rsidP="009F6A07">
      <w:pPr>
        <w:pStyle w:val="Titre3"/>
      </w:pPr>
      <w:bookmarkStart w:id="306" w:name="_Toc107223970"/>
      <w:bookmarkStart w:id="307" w:name="_Toc195005101"/>
      <w:r>
        <w:t>§5.3 – Contraintes d’intégrité</w:t>
      </w:r>
      <w:bookmarkEnd w:id="306"/>
      <w:bookmarkEnd w:id="307"/>
    </w:p>
    <w:p w14:paraId="23B0EE89" w14:textId="77777777" w:rsidR="009F6A07" w:rsidRPr="00F65374" w:rsidRDefault="009F6A07" w:rsidP="009F6A07">
      <w:pPr>
        <w:pStyle w:val="Bullet1"/>
        <w:rPr>
          <w:rStyle w:val="Bullet1Char"/>
        </w:rPr>
      </w:pPr>
      <w:r w:rsidRPr="00F65374">
        <w:rPr>
          <w:rStyle w:val="Bullet1Char"/>
        </w:rPr>
        <w:t>Ajout du chapitre.</w:t>
      </w:r>
    </w:p>
    <w:p w14:paraId="55BBB584" w14:textId="77777777" w:rsidR="009F6A07" w:rsidRDefault="009F6A07" w:rsidP="009F6A07">
      <w:pPr>
        <w:pStyle w:val="Titre3"/>
      </w:pPr>
      <w:bookmarkStart w:id="308" w:name="_Toc107223971"/>
      <w:bookmarkStart w:id="309" w:name="_Toc195005102"/>
      <w:r>
        <w:t>§5.5 – Règles de gestion complémentaires</w:t>
      </w:r>
      <w:bookmarkEnd w:id="308"/>
      <w:bookmarkEnd w:id="309"/>
    </w:p>
    <w:p w14:paraId="1D2F6830" w14:textId="77777777" w:rsidR="009F6A07" w:rsidRPr="00F65374" w:rsidRDefault="009F6A07" w:rsidP="009F6A07">
      <w:pPr>
        <w:pStyle w:val="Bullet1"/>
        <w:rPr>
          <w:rStyle w:val="Bullet1Char"/>
        </w:rPr>
      </w:pPr>
      <w:r w:rsidRPr="00F65374">
        <w:rPr>
          <w:rStyle w:val="Bullet1Char"/>
        </w:rPr>
        <w:t>Ajout du chapitre 5.5.3 – Qualité des données.</w:t>
      </w:r>
    </w:p>
    <w:p w14:paraId="3EBCCE1B" w14:textId="77777777" w:rsidR="009F6A07" w:rsidRPr="00F65374" w:rsidRDefault="009F6A07" w:rsidP="009F6A07">
      <w:pPr>
        <w:pStyle w:val="Bullet1"/>
        <w:rPr>
          <w:rStyle w:val="Bullet1Char"/>
        </w:rPr>
      </w:pPr>
      <w:r w:rsidRPr="00F65374">
        <w:rPr>
          <w:rStyle w:val="Bullet1Char"/>
        </w:rPr>
        <w:t>Ajout du chapitre 5.5.4 – Traitements particuliers des requêtes de modification et suppression.</w:t>
      </w:r>
    </w:p>
    <w:p w14:paraId="6C3BC563" w14:textId="77777777" w:rsidR="009F6A07" w:rsidRDefault="009F6A07" w:rsidP="009F6A07">
      <w:pPr>
        <w:pStyle w:val="Titre3"/>
      </w:pPr>
      <w:bookmarkStart w:id="310" w:name="_Toc107223972"/>
      <w:bookmarkStart w:id="311" w:name="_Toc195005103"/>
      <w:r>
        <w:t>§6 – Exemples de fichier d’alimentation</w:t>
      </w:r>
      <w:bookmarkEnd w:id="310"/>
      <w:bookmarkEnd w:id="311"/>
    </w:p>
    <w:p w14:paraId="4C10502A" w14:textId="77777777" w:rsidR="009F6A07" w:rsidRPr="00F65374" w:rsidRDefault="009F6A07" w:rsidP="009F6A07">
      <w:pPr>
        <w:pStyle w:val="Bullet1"/>
        <w:rPr>
          <w:rStyle w:val="Bullet1Char"/>
        </w:rPr>
      </w:pPr>
      <w:r w:rsidRPr="00F65374">
        <w:rPr>
          <w:rStyle w:val="Bullet1Char"/>
        </w:rPr>
        <w:t>Mise à jour des exemples.</w:t>
      </w:r>
    </w:p>
    <w:p w14:paraId="6E37F234" w14:textId="77777777" w:rsidR="00711509" w:rsidRPr="00711509" w:rsidRDefault="00711509" w:rsidP="00711509"/>
    <w:p w14:paraId="69241BD5" w14:textId="77777777" w:rsidR="00711509" w:rsidRPr="00711509" w:rsidRDefault="00711509" w:rsidP="00711509"/>
    <w:p w14:paraId="7BDEA2FE" w14:textId="77777777" w:rsidR="00711509" w:rsidRPr="00711509" w:rsidRDefault="00711509" w:rsidP="00711509"/>
    <w:p w14:paraId="0DAFA4DD" w14:textId="77777777" w:rsidR="00711509" w:rsidRPr="00711509" w:rsidRDefault="00711509" w:rsidP="00711509"/>
    <w:p w14:paraId="66A4D7B7" w14:textId="77777777" w:rsidR="00711509" w:rsidRPr="00711509" w:rsidRDefault="00711509" w:rsidP="00711509"/>
    <w:p w14:paraId="2803E46B" w14:textId="77777777" w:rsidR="00711509" w:rsidRPr="00711509" w:rsidRDefault="00711509" w:rsidP="00711509">
      <w:pPr>
        <w:jc w:val="right"/>
      </w:pPr>
    </w:p>
    <w:p w14:paraId="20C5C1A2" w14:textId="77777777" w:rsidR="00711509" w:rsidRPr="00711509" w:rsidRDefault="00711509" w:rsidP="00711509"/>
    <w:p w14:paraId="30B8C86B" w14:textId="77777777" w:rsidR="00711509" w:rsidRPr="00711509" w:rsidRDefault="00711509" w:rsidP="00711509"/>
    <w:p w14:paraId="21822A37" w14:textId="77777777" w:rsidR="00711509" w:rsidRPr="00711509" w:rsidRDefault="00711509" w:rsidP="00711509"/>
    <w:sectPr w:rsidR="00711509" w:rsidRPr="00711509" w:rsidSect="00D915F5">
      <w:headerReference w:type="default" r:id="rId19"/>
      <w:footerReference w:type="default" r:id="rId20"/>
      <w:pgSz w:w="11906" w:h="16838" w:code="9"/>
      <w:pgMar w:top="1809" w:right="1418" w:bottom="1134" w:left="1418"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1D3C7" w14:textId="77777777" w:rsidR="008B0C1D" w:rsidRDefault="008B0C1D">
      <w:r>
        <w:separator/>
      </w:r>
    </w:p>
  </w:endnote>
  <w:endnote w:type="continuationSeparator" w:id="0">
    <w:p w14:paraId="33BFCEE2" w14:textId="77777777" w:rsidR="008B0C1D" w:rsidRDefault="008B0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Marianne">
    <w:panose1 w:val="02000000000000000000"/>
    <w:charset w:val="00"/>
    <w:family w:val="modern"/>
    <w:notTrueType/>
    <w:pitch w:val="variable"/>
    <w:sig w:usb0="0000000F" w:usb1="00000000" w:usb2="00000000" w:usb3="00000000" w:csb0="00000003" w:csb1="00000000"/>
  </w:font>
  <w:font w:name="Marianne Light">
    <w:altName w:val="Calibri"/>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saka">
    <w:altName w:val="Yu Gothic"/>
    <w:charset w:val="80"/>
    <w:family w:val="swiss"/>
    <w:pitch w:val="variable"/>
    <w:sig w:usb0="00000001" w:usb1="08070000" w:usb2="00000010" w:usb3="00000000" w:csb0="0002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charset w:val="00"/>
    <w:family w:val="auto"/>
    <w:pitch w:val="variable"/>
    <w:sig w:usb0="00000000" w:usb1="C0007843" w:usb2="00000009" w:usb3="00000000" w:csb0="000001FF" w:csb1="00000000"/>
  </w:font>
  <w:font w:name="Marianne Thin">
    <w:altName w:val="Calibri"/>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3" w:type="pct"/>
      <w:tblCellMar>
        <w:top w:w="57" w:type="dxa"/>
        <w:left w:w="0" w:type="dxa"/>
        <w:right w:w="0" w:type="dxa"/>
      </w:tblCellMar>
      <w:tblLook w:val="04A0" w:firstRow="1" w:lastRow="0" w:firstColumn="1" w:lastColumn="0" w:noHBand="0" w:noVBand="1"/>
    </w:tblPr>
    <w:tblGrid>
      <w:gridCol w:w="7371"/>
      <w:gridCol w:w="1686"/>
    </w:tblGrid>
    <w:tr w:rsidR="00864C8E" w:rsidRPr="00880564" w14:paraId="6C248977" w14:textId="77777777" w:rsidTr="006974FA">
      <w:tc>
        <w:tcPr>
          <w:tcW w:w="4069" w:type="pct"/>
        </w:tcPr>
        <w:p w14:paraId="056FFDAD" w14:textId="7FFD4127" w:rsidR="00864C8E" w:rsidRPr="00880564" w:rsidRDefault="00000000" w:rsidP="00350F88">
          <w:pPr>
            <w:pStyle w:val="Pieddepage"/>
          </w:pPr>
          <w:sdt>
            <w:sdtPr>
              <w:alias w:val="Title"/>
              <w:tag w:val=""/>
              <w:id w:val="-1392802454"/>
              <w:placeholder>
                <w:docPart w:val="7490B296F7BF430A87A6CFEF4508B912"/>
              </w:placeholder>
              <w:dataBinding w:prefixMappings="xmlns:ns0='http://purl.org/dc/elements/1.1/' xmlns:ns1='http://schemas.openxmlformats.org/package/2006/metadata/core-properties' " w:xpath="/ns1:coreProperties[1]/ns0:title[1]" w:storeItemID="{6C3C8BC8-F283-45AE-878A-BAB7291924A1}"/>
              <w:text/>
            </w:sdtPr>
            <w:sdtContent>
              <w:r w:rsidR="00D9730D">
                <w:t>Ensemble Annuaire – Évolutions des spécifications et des annexes pour le 1er et le 2nd degré</w:t>
              </w:r>
            </w:sdtContent>
          </w:sdt>
        </w:p>
      </w:tc>
      <w:tc>
        <w:tcPr>
          <w:tcW w:w="931" w:type="pct"/>
        </w:tcPr>
        <w:p w14:paraId="34639A55" w14:textId="4F71EAEB" w:rsidR="00864C8E" w:rsidRPr="00880564" w:rsidRDefault="00864C8E" w:rsidP="005B481D">
          <w:pPr>
            <w:pStyle w:val="Pieddepage"/>
            <w:tabs>
              <w:tab w:val="clear" w:pos="9720"/>
            </w:tabs>
            <w:jc w:val="right"/>
          </w:pPr>
          <w:r w:rsidRPr="00880564">
            <w:rPr>
              <w:rStyle w:val="Numrodepage"/>
            </w:rPr>
            <w:fldChar w:fldCharType="begin"/>
          </w:r>
          <w:r w:rsidRPr="00880564">
            <w:rPr>
              <w:rStyle w:val="Numrodepage"/>
            </w:rPr>
            <w:instrText xml:space="preserve"> PAGE </w:instrText>
          </w:r>
          <w:r w:rsidRPr="00880564">
            <w:rPr>
              <w:rStyle w:val="Numrodepage"/>
            </w:rPr>
            <w:fldChar w:fldCharType="separate"/>
          </w:r>
          <w:r w:rsidR="00FF3709">
            <w:rPr>
              <w:rStyle w:val="Numrodepage"/>
              <w:noProof/>
            </w:rPr>
            <w:t>21</w:t>
          </w:r>
          <w:r w:rsidRPr="00880564">
            <w:rPr>
              <w:rStyle w:val="Numrodepage"/>
            </w:rPr>
            <w:fldChar w:fldCharType="end"/>
          </w:r>
          <w:r w:rsidRPr="00880564">
            <w:rPr>
              <w:rStyle w:val="Numrodepage"/>
            </w:rPr>
            <w:t>/</w:t>
          </w:r>
          <w:r>
            <w:rPr>
              <w:rStyle w:val="Numrodepage"/>
            </w:rPr>
            <w:fldChar w:fldCharType="begin"/>
          </w:r>
          <w:r>
            <w:rPr>
              <w:rStyle w:val="Numrodepage"/>
            </w:rPr>
            <w:instrText xml:space="preserve"> NUMPAGES   \* MERGEFORMAT </w:instrText>
          </w:r>
          <w:r>
            <w:rPr>
              <w:rStyle w:val="Numrodepage"/>
            </w:rPr>
            <w:fldChar w:fldCharType="separate"/>
          </w:r>
          <w:r w:rsidR="00FF3709">
            <w:rPr>
              <w:rStyle w:val="Numrodepage"/>
              <w:noProof/>
            </w:rPr>
            <w:t>83</w:t>
          </w:r>
          <w:r>
            <w:rPr>
              <w:rStyle w:val="Numrodepage"/>
            </w:rPr>
            <w:fldChar w:fldCharType="end"/>
          </w:r>
        </w:p>
      </w:tc>
    </w:tr>
    <w:tr w:rsidR="00864C8E" w14:paraId="6E56C938" w14:textId="77777777" w:rsidTr="006974FA">
      <w:tc>
        <w:tcPr>
          <w:tcW w:w="4069" w:type="pct"/>
        </w:tcPr>
        <w:p w14:paraId="50BA8B39" w14:textId="6351CFED" w:rsidR="00864C8E" w:rsidRPr="009952E6" w:rsidRDefault="00864C8E" w:rsidP="006F0BCF">
          <w:pPr>
            <w:pStyle w:val="Pieddepage"/>
            <w:tabs>
              <w:tab w:val="clear" w:pos="9720"/>
              <w:tab w:val="left" w:pos="5652"/>
            </w:tabs>
            <w:rPr>
              <w:color w:val="4E53A2"/>
              <w:sz w:val="16"/>
              <w:u w:val="single"/>
            </w:rPr>
          </w:pPr>
          <w:r>
            <w:t>Version 202</w:t>
          </w:r>
          <w:r w:rsidR="003C6988">
            <w:t>6</w:t>
          </w:r>
        </w:p>
      </w:tc>
      <w:tc>
        <w:tcPr>
          <w:tcW w:w="931" w:type="pct"/>
        </w:tcPr>
        <w:p w14:paraId="1F7BE040" w14:textId="346C4B55" w:rsidR="00864C8E" w:rsidRDefault="00864C8E" w:rsidP="009952E6">
          <w:pPr>
            <w:pStyle w:val="Pieddepage"/>
            <w:tabs>
              <w:tab w:val="clear" w:pos="9720"/>
            </w:tabs>
            <w:jc w:val="right"/>
            <w:rPr>
              <w:rStyle w:val="Numrodepage"/>
            </w:rPr>
          </w:pPr>
        </w:p>
      </w:tc>
    </w:tr>
  </w:tbl>
  <w:p w14:paraId="12725E9C" w14:textId="02EA28FE" w:rsidR="00864C8E" w:rsidRPr="00EA68F9" w:rsidRDefault="00864C8E" w:rsidP="006F0BCF">
    <w:pPr>
      <w:pStyle w:val="Pieddepage"/>
      <w:tabs>
        <w:tab w:val="clear" w:pos="9720"/>
        <w:tab w:val="left" w:pos="3468"/>
      </w:tabs>
      <w:rPr>
        <w:rStyle w:val="Numrodepage"/>
        <w:sz w:val="20"/>
        <w:szCs w:val="20"/>
      </w:rPr>
    </w:pPr>
    <w:r>
      <w:rPr>
        <w:noProof/>
      </w:rPr>
      <mc:AlternateContent>
        <mc:Choice Requires="wps">
          <w:drawing>
            <wp:anchor distT="0" distB="0" distL="114300" distR="114300" simplePos="0" relativeHeight="251657728" behindDoc="1" locked="0" layoutInCell="1" allowOverlap="1" wp14:anchorId="64AB1990" wp14:editId="56CC3251">
              <wp:simplePos x="0" y="0"/>
              <wp:positionH relativeFrom="page">
                <wp:posOffset>0</wp:posOffset>
              </wp:positionH>
              <wp:positionV relativeFrom="page">
                <wp:posOffset>9853027</wp:posOffset>
              </wp:positionV>
              <wp:extent cx="7560000" cy="846013"/>
              <wp:effectExtent l="0" t="0" r="3175" b="0"/>
              <wp:wrapNone/>
              <wp:docPr id="4" name="Rectangle 4"/>
              <wp:cNvGraphicFramePr/>
              <a:graphic xmlns:a="http://schemas.openxmlformats.org/drawingml/2006/main">
                <a:graphicData uri="http://schemas.microsoft.com/office/word/2010/wordprocessingShape">
                  <wps:wsp>
                    <wps:cNvSpPr/>
                    <wps:spPr>
                      <a:xfrm>
                        <a:off x="0" y="0"/>
                        <a:ext cx="7560000" cy="846013"/>
                      </a:xfrm>
                      <a:prstGeom prst="rect">
                        <a:avLst/>
                      </a:prstGeom>
                      <a:solidFill>
                        <a:srgbClr val="D5DB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8BA006" id="Rectangle 4" o:spid="_x0000_s1026" style="position:absolute;margin-left:0;margin-top:775.85pt;width:595.3pt;height:66.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" fillcolor="#d5dbef" stroked="f" strokeweight="2pt">
              <v:textbox inset="0,0,0,0"/>
              <w10:wrap anchorx="page" anchory="page"/>
            </v:rect>
          </w:pict>
        </mc:Fallback>
      </mc:AlternateContent>
    </w:r>
    <w:r>
      <w:rPr>
        <w:rStyle w:val="Numrodepag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4F32" w14:textId="77777777" w:rsidR="008B0C1D" w:rsidRDefault="008B0C1D">
      <w:r>
        <w:separator/>
      </w:r>
    </w:p>
  </w:footnote>
  <w:footnote w:type="continuationSeparator" w:id="0">
    <w:p w14:paraId="1CE77CC9" w14:textId="77777777" w:rsidR="008B0C1D" w:rsidRDefault="008B0C1D">
      <w:r>
        <w:continuationSeparator/>
      </w:r>
    </w:p>
  </w:footnote>
  <w:footnote w:id="1">
    <w:p w14:paraId="55C391A2" w14:textId="4A17EBC5" w:rsidR="005754BF" w:rsidRDefault="005754BF">
      <w:pPr>
        <w:pStyle w:val="Notedebasdepage"/>
      </w:pPr>
      <w:r>
        <w:rPr>
          <w:rStyle w:val="Appelnotedebasdep"/>
        </w:rPr>
        <w:footnoteRef/>
      </w:r>
      <w:r>
        <w:t xml:space="preserve"> </w:t>
      </w:r>
      <w:r w:rsidRPr="005754BF">
        <w:t xml:space="preserve">Ces </w:t>
      </w:r>
      <w:r>
        <w:t>attributs</w:t>
      </w:r>
      <w:r w:rsidRPr="005754BF">
        <w:t xml:space="preserve"> sont liés aux services qui sont valides pour une année scolaire. Les dates fournies correspondent au début et fin d’année scolaire </w:t>
      </w:r>
      <w:r>
        <w:t>issues d</w:t>
      </w:r>
      <w:r w:rsidRPr="005754BF">
        <w:t xml:space="preserve">es </w:t>
      </w:r>
      <w:r>
        <w:t>bases RH des personnels</w:t>
      </w:r>
      <w:r w:rsidRPr="005754BF">
        <w:t>.</w:t>
      </w:r>
    </w:p>
  </w:footnote>
  <w:footnote w:id="2">
    <w:p w14:paraId="13040F3C" w14:textId="74ABFA7B" w:rsidR="00B61103" w:rsidRDefault="00B61103">
      <w:pPr>
        <w:pStyle w:val="Notedebasdepage"/>
      </w:pPr>
      <w:r>
        <w:rPr>
          <w:rStyle w:val="Appelnotedebasdep"/>
        </w:rPr>
        <w:footnoteRef/>
      </w:r>
      <w:r>
        <w:t xml:space="preserve"> Ces attributs seront supprimés à la fin de l’année civile 2025</w:t>
      </w:r>
    </w:p>
  </w:footnote>
  <w:footnote w:id="3">
    <w:p w14:paraId="01C0B308" w14:textId="77777777" w:rsidR="00864C8E" w:rsidRDefault="00864C8E" w:rsidP="00EC7E13">
      <w:pPr>
        <w:pStyle w:val="Notedebasdepage"/>
      </w:pPr>
      <w:r>
        <w:rPr>
          <w:rStyle w:val="Appelnotedebasdep"/>
        </w:rPr>
        <w:footnoteRef/>
      </w:r>
      <w:r>
        <w:t xml:space="preserve"> </w:t>
      </w:r>
      <w:r w:rsidRPr="00EE62F4">
        <w:t xml:space="preserve">Les modifications du format concernant la gestion des responsables dans l’attribut </w:t>
      </w:r>
      <w:proofErr w:type="spellStart"/>
      <w:r w:rsidRPr="00EE62F4">
        <w:t>ENTElevePersRelEleve</w:t>
      </w:r>
      <w:proofErr w:type="spellEnd"/>
      <w:r w:rsidRPr="00EE62F4">
        <w:t xml:space="preserve"> sont décrites dans le chapitre 4.8 « Personnes en relation avec les élèves » de l’annexe opérationnelle</w:t>
      </w:r>
    </w:p>
  </w:footnote>
  <w:footnote w:id="4">
    <w:p w14:paraId="66C61346" w14:textId="487C525A" w:rsidR="00864C8E" w:rsidRDefault="00864C8E">
      <w:pPr>
        <w:pStyle w:val="Notedebasdepage"/>
      </w:pPr>
      <w:r>
        <w:rPr>
          <w:rStyle w:val="Appelnotedebasdep"/>
        </w:rPr>
        <w:footnoteRef/>
      </w:r>
      <w:r>
        <w:t xml:space="preserve"> </w:t>
      </w:r>
      <w:r>
        <w:rPr>
          <w:color w:val="323232"/>
        </w:rPr>
        <w:t xml:space="preserve">Arrêté du 30 novembre 2006 portant création, au sein du ministère de l'éducation nationale, de l'enseignement supérieur et de la recherche, d'un traitement de données à caractère personnel relatif aux espaces numériques de travail (ENT) modifié par l’arrêté du 13 octobre 2017. Dans le cadre de la mise en œuvre d’un ENT pour l’enseignement agricole, les traitements de données à caractère personnel relèvent de l’arrêté du 6 décembre 2007 (RU-007). </w:t>
      </w:r>
      <w:r>
        <w:t xml:space="preserve"> </w:t>
      </w:r>
    </w:p>
  </w:footnote>
  <w:footnote w:id="5">
    <w:p w14:paraId="32745791" w14:textId="77777777" w:rsidR="00864C8E" w:rsidRDefault="00864C8E" w:rsidP="009F6A07">
      <w:pPr>
        <w:pStyle w:val="Notedebasdepage"/>
        <w:ind w:left="227"/>
      </w:pPr>
      <w:r>
        <w:rPr>
          <w:rStyle w:val="Appelnotedebasdep"/>
        </w:rPr>
        <w:footnoteRef/>
      </w:r>
      <w:r>
        <w:t xml:space="preserve"> </w:t>
      </w:r>
      <w:hyperlink r:id="rId1" w:history="1">
        <w:r w:rsidRPr="002517CB">
          <w:rPr>
            <w:rStyle w:val="Lienhypertexte"/>
          </w:rPr>
          <w:t>http://eduscol.education.fr/pid25784/documentation-operationnelle-pour-les-projets-ent.html</w:t>
        </w:r>
      </w:hyperlink>
      <w:r>
        <w:t xml:space="preserve"> </w:t>
      </w:r>
    </w:p>
  </w:footnote>
  <w:footnote w:id="6">
    <w:p w14:paraId="0D7BED4C" w14:textId="77777777" w:rsidR="00864C8E" w:rsidRDefault="00864C8E" w:rsidP="00610DAE">
      <w:pPr>
        <w:pStyle w:val="Notedebasdepage"/>
        <w:ind w:left="227"/>
      </w:pPr>
      <w:r>
        <w:rPr>
          <w:rStyle w:val="Appelnotedebasdep"/>
        </w:rPr>
        <w:footnoteRef/>
      </w:r>
      <w:r>
        <w:t xml:space="preserve"> </w:t>
      </w:r>
      <w:hyperlink r:id="rId2" w:history="1">
        <w:r>
          <w:rPr>
            <w:rStyle w:val="Lienhypertexte"/>
          </w:rPr>
          <w:t>http://eduscol.education.fr/pid25784/documentation-operationnelle-pour-les-projets-ent.html</w:t>
        </w:r>
      </w:hyperlink>
      <w:r>
        <w:t xml:space="preserve"> </w:t>
      </w:r>
    </w:p>
  </w:footnote>
  <w:footnote w:id="7">
    <w:p w14:paraId="28E035FF" w14:textId="77777777" w:rsidR="00864C8E" w:rsidRDefault="00864C8E" w:rsidP="009F6A07">
      <w:pPr>
        <w:pStyle w:val="Notedebasdepage"/>
        <w:ind w:left="454"/>
      </w:pPr>
      <w:r>
        <w:rPr>
          <w:rStyle w:val="Appelnotedebasdep"/>
        </w:rPr>
        <w:footnoteRef/>
      </w:r>
      <w:r>
        <w:t xml:space="preserve"> Février 2007 : les fonctions concernant les autres structures sont désormais transmises par le dispositif d’alimentation. La version 1.51 du cahier des charges prend en compte cet ajout.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00" w:type="pct"/>
      <w:tblLook w:val="04A0" w:firstRow="1" w:lastRow="0" w:firstColumn="1" w:lastColumn="0" w:noHBand="0" w:noVBand="1"/>
    </w:tblPr>
    <w:tblGrid>
      <w:gridCol w:w="4536"/>
      <w:gridCol w:w="4536"/>
      <w:gridCol w:w="4533"/>
    </w:tblGrid>
    <w:tr w:rsidR="00864C8E" w14:paraId="27DD6482" w14:textId="77777777" w:rsidTr="00B1179B">
      <w:tc>
        <w:tcPr>
          <w:tcW w:w="1667" w:type="pct"/>
        </w:tcPr>
        <w:p w14:paraId="1C81EE12" w14:textId="204606F7" w:rsidR="00864C8E" w:rsidRPr="00AB0F2D" w:rsidDel="00B1179B" w:rsidRDefault="00864C8E" w:rsidP="00B1179B">
          <w:pPr>
            <w:pStyle w:val="En-tte"/>
          </w:pPr>
          <w:r w:rsidRPr="00913F9D">
            <w:rPr>
              <w:sz w:val="20"/>
            </w:rPr>
            <w:t xml:space="preserve">Direction du Numérique </w:t>
          </w:r>
          <w:r w:rsidRPr="00913F9D">
            <w:rPr>
              <w:sz w:val="20"/>
            </w:rPr>
            <w:br/>
            <w:t>pour</w:t>
          </w:r>
          <w:r w:rsidRPr="00913F9D">
            <w:rPr>
              <w:rFonts w:ascii="Cambria" w:hAnsi="Cambria"/>
              <w:sz w:val="20"/>
            </w:rPr>
            <w:t> </w:t>
          </w:r>
          <w:r w:rsidRPr="00913F9D">
            <w:rPr>
              <w:sz w:val="20"/>
            </w:rPr>
            <w:t>l’éducation</w:t>
          </w:r>
        </w:p>
      </w:tc>
      <w:tc>
        <w:tcPr>
          <w:tcW w:w="1667" w:type="pct"/>
        </w:tcPr>
        <w:p w14:paraId="4CB2B774" w14:textId="1BC508EA" w:rsidR="00864C8E" w:rsidRPr="00AB0F2D" w:rsidRDefault="00864C8E" w:rsidP="00B1179B">
          <w:pPr>
            <w:pStyle w:val="En-tte"/>
          </w:pPr>
        </w:p>
      </w:tc>
      <w:tc>
        <w:tcPr>
          <w:tcW w:w="1667" w:type="pct"/>
        </w:tcPr>
        <w:p w14:paraId="7F34CE5B" w14:textId="70F3AE47" w:rsidR="00864C8E" w:rsidRPr="0098333D" w:rsidRDefault="00864C8E" w:rsidP="00B1179B">
          <w:pPr>
            <w:jc w:val="right"/>
          </w:pPr>
        </w:p>
      </w:tc>
    </w:tr>
  </w:tbl>
  <w:p w14:paraId="736594FB" w14:textId="77777777" w:rsidR="00864C8E" w:rsidRPr="00880564" w:rsidRDefault="00864C8E" w:rsidP="006B09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F0ED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40C1F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822D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1E25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A43864"/>
    <w:lvl w:ilvl="0">
      <w:start w:val="1"/>
      <w:numFmt w:val="bullet"/>
      <w:pStyle w:val="Listepuces5"/>
      <w:lvlText w:val=""/>
      <w:lvlJc w:val="left"/>
      <w:pPr>
        <w:tabs>
          <w:tab w:val="num" w:pos="1800"/>
        </w:tabs>
        <w:ind w:left="1800" w:hanging="360"/>
      </w:pPr>
      <w:rPr>
        <w:rFonts w:ascii="Wingdings" w:hAnsi="Wingdings" w:hint="default"/>
        <w:color w:val="auto"/>
        <w:position w:val="0"/>
        <w:sz w:val="10"/>
        <w:szCs w:val="10"/>
      </w:rPr>
    </w:lvl>
  </w:abstractNum>
  <w:abstractNum w:abstractNumId="5" w15:restartNumberingAfterBreak="0">
    <w:nsid w:val="FFFFFF81"/>
    <w:multiLevelType w:val="singleLevel"/>
    <w:tmpl w:val="41969BB6"/>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24BEA"/>
    <w:lvl w:ilvl="0">
      <w:start w:val="1"/>
      <w:numFmt w:val="bullet"/>
      <w:pStyle w:val="Listepuces3"/>
      <w:lvlText w:val=""/>
      <w:lvlJc w:val="left"/>
      <w:pPr>
        <w:tabs>
          <w:tab w:val="num" w:pos="1080"/>
        </w:tabs>
        <w:ind w:left="1080" w:hanging="360"/>
      </w:pPr>
      <w:rPr>
        <w:rFonts w:ascii="Wingdings" w:hAnsi="Wingdings" w:hint="default"/>
        <w:color w:val="auto"/>
      </w:rPr>
    </w:lvl>
  </w:abstractNum>
  <w:abstractNum w:abstractNumId="7" w15:restartNumberingAfterBreak="0">
    <w:nsid w:val="FFFFFF83"/>
    <w:multiLevelType w:val="singleLevel"/>
    <w:tmpl w:val="6FE86F28"/>
    <w:lvl w:ilvl="0">
      <w:start w:val="1"/>
      <w:numFmt w:val="bullet"/>
      <w:pStyle w:val="Listepuces2"/>
      <w:lvlText w:val=""/>
      <w:lvlJc w:val="left"/>
      <w:pPr>
        <w:tabs>
          <w:tab w:val="num" w:pos="720"/>
        </w:tabs>
        <w:ind w:left="720" w:hanging="360"/>
      </w:pPr>
      <w:rPr>
        <w:rFonts w:ascii="Symbol" w:hAnsi="Symbol" w:hint="default"/>
        <w:b/>
        <w:i w:val="0"/>
        <w:color w:val="auto"/>
        <w:lang w:val="en-GB"/>
      </w:rPr>
    </w:lvl>
  </w:abstractNum>
  <w:abstractNum w:abstractNumId="8" w15:restartNumberingAfterBreak="0">
    <w:nsid w:val="FFFFFF88"/>
    <w:multiLevelType w:val="singleLevel"/>
    <w:tmpl w:val="A4201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EE60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8B0DD82"/>
    <w:lvl w:ilvl="0">
      <w:start w:val="1"/>
      <w:numFmt w:val="decimal"/>
      <w:pStyle w:val="SRV"/>
      <w:lvlText w:val="[SRV-%1]"/>
      <w:lvlJc w:val="left"/>
      <w:pPr>
        <w:tabs>
          <w:tab w:val="num" w:pos="681"/>
        </w:tabs>
        <w:ind w:left="703" w:hanging="703"/>
      </w:pPr>
      <w:rPr>
        <w:rFonts w:hint="default"/>
        <w:b/>
        <w:i w:val="0"/>
        <w:u w:val="single"/>
      </w:rPr>
    </w:lvl>
  </w:abstractNum>
  <w:abstractNum w:abstractNumId="11" w15:restartNumberingAfterBreak="0">
    <w:nsid w:val="02826546"/>
    <w:multiLevelType w:val="singleLevel"/>
    <w:tmpl w:val="21B6BE6E"/>
    <w:lvl w:ilvl="0">
      <w:start w:val="1"/>
      <w:numFmt w:val="bullet"/>
      <w:pStyle w:val="Enum1"/>
      <w:lvlText w:val=""/>
      <w:lvlJc w:val="left"/>
      <w:pPr>
        <w:tabs>
          <w:tab w:val="num" w:pos="1417"/>
        </w:tabs>
        <w:ind w:left="1417" w:hanging="283"/>
      </w:pPr>
      <w:rPr>
        <w:rFonts w:ascii="Wingdings" w:hAnsi="Wingdings" w:hint="default"/>
        <w:color w:val="808080"/>
        <w:sz w:val="16"/>
        <w:szCs w:val="16"/>
      </w:rPr>
    </w:lvl>
  </w:abstractNum>
  <w:abstractNum w:abstractNumId="12" w15:restartNumberingAfterBreak="0">
    <w:nsid w:val="0387135E"/>
    <w:multiLevelType w:val="hybridMultilevel"/>
    <w:tmpl w:val="8EC6D51E"/>
    <w:lvl w:ilvl="0" w:tplc="20E2F1BE">
      <w:start w:val="1"/>
      <w:numFmt w:val="bullet"/>
      <w:pStyle w:val="RFPQuestionBullet1"/>
      <w:lvlText w:val=""/>
      <w:lvlJc w:val="left"/>
      <w:pPr>
        <w:ind w:left="502" w:hanging="360"/>
      </w:pPr>
      <w:rPr>
        <w:rFonts w:ascii="Wingdings" w:hAnsi="Wingdings" w:hint="default"/>
        <w:b w:val="0"/>
        <w:i w:val="0"/>
        <w:color w:val="4853A2"/>
        <w:sz w:val="16"/>
        <w:szCs w:val="12"/>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63D0611"/>
    <w:multiLevelType w:val="hybridMultilevel"/>
    <w:tmpl w:val="26027F9A"/>
    <w:lvl w:ilvl="0" w:tplc="A830C60A">
      <w:start w:val="1"/>
      <w:numFmt w:val="bullet"/>
      <w:pStyle w:val="Bullet1"/>
      <w:lvlText w:val=""/>
      <w:lvlJc w:val="left"/>
      <w:pPr>
        <w:ind w:left="720" w:hanging="363"/>
      </w:pPr>
      <w:rPr>
        <w:rFonts w:ascii="ZapfDingbats" w:hAnsi="ZapfDingbats" w:hint="default"/>
        <w:b w:val="0"/>
        <w:i w:val="0"/>
        <w:color w:val="5770BE"/>
        <w:sz w:val="12"/>
        <w:szCs w:val="12"/>
      </w:rPr>
    </w:lvl>
    <w:lvl w:ilvl="1" w:tplc="A88C8DC8">
      <w:start w:val="1"/>
      <w:numFmt w:val="bullet"/>
      <w:lvlText w:val=""/>
      <w:lvlJc w:val="left"/>
      <w:pPr>
        <w:tabs>
          <w:tab w:val="num" w:pos="1440"/>
        </w:tabs>
        <w:ind w:left="1440" w:hanging="360"/>
      </w:pPr>
      <w:rPr>
        <w:rFonts w:ascii="Wingdings 3" w:hAnsi="Wingdings 3" w:hint="default"/>
        <w:b w:val="0"/>
        <w:i w:val="0"/>
        <w:color w:val="4853A2"/>
        <w:sz w:val="20"/>
        <w:szCs w:val="20"/>
      </w:rPr>
    </w:lvl>
    <w:lvl w:ilvl="2" w:tplc="2250D2C4">
      <w:start w:val="1"/>
      <w:numFmt w:val="bullet"/>
      <w:lvlText w:val=""/>
      <w:lvlJc w:val="left"/>
      <w:pPr>
        <w:tabs>
          <w:tab w:val="num" w:pos="2160"/>
        </w:tabs>
        <w:ind w:left="2160" w:hanging="360"/>
      </w:pPr>
      <w:rPr>
        <w:rFonts w:ascii="Symbol" w:hAnsi="Symbol" w:hint="default"/>
        <w:color w:val="4853A2"/>
        <w:sz w:val="18"/>
        <w:szCs w:val="18"/>
      </w:rPr>
    </w:lvl>
    <w:lvl w:ilvl="3" w:tplc="A7A4A90E">
      <w:start w:val="1"/>
      <w:numFmt w:val="bullet"/>
      <w:lvlText w:val=""/>
      <w:lvlJc w:val="left"/>
      <w:pPr>
        <w:tabs>
          <w:tab w:val="num" w:pos="2880"/>
        </w:tabs>
        <w:ind w:left="2880" w:hanging="360"/>
      </w:pPr>
      <w:rPr>
        <w:rFonts w:ascii="Symbol" w:hAnsi="Symbol" w:hint="default"/>
        <w:color w:val="4853A2"/>
        <w:sz w:val="16"/>
        <w:szCs w:val="16"/>
      </w:rPr>
    </w:lvl>
    <w:lvl w:ilvl="4" w:tplc="BDB44488">
      <w:start w:val="1"/>
      <w:numFmt w:val="bullet"/>
      <w:lvlText w:val=""/>
      <w:lvlJc w:val="left"/>
      <w:pPr>
        <w:tabs>
          <w:tab w:val="num" w:pos="3600"/>
        </w:tabs>
        <w:ind w:left="3600" w:hanging="360"/>
      </w:pPr>
      <w:rPr>
        <w:rFonts w:ascii="Symbol" w:hAnsi="Symbol" w:hint="default"/>
        <w:color w:val="4853A2"/>
        <w:sz w:val="16"/>
        <w:szCs w:val="16"/>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D5705D"/>
    <w:multiLevelType w:val="hybridMultilevel"/>
    <w:tmpl w:val="C9684BEC"/>
    <w:lvl w:ilvl="0" w:tplc="4BC8C61E">
      <w:start w:val="1"/>
      <w:numFmt w:val="bullet"/>
      <w:lvlText w:val=""/>
      <w:lvlJc w:val="left"/>
      <w:pPr>
        <w:ind w:left="720" w:hanging="360"/>
      </w:pPr>
      <w:rPr>
        <w:rFonts w:ascii="Wingdings" w:hAnsi="Wingdings" w:hint="default"/>
        <w:color w:val="4F81BD"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16B79D6"/>
    <w:multiLevelType w:val="hybridMultilevel"/>
    <w:tmpl w:val="3E526398"/>
    <w:lvl w:ilvl="0" w:tplc="727EC0E2">
      <w:start w:val="1"/>
      <w:numFmt w:val="bullet"/>
      <w:lvlText w:val=""/>
      <w:lvlJc w:val="left"/>
      <w:pPr>
        <w:ind w:left="360" w:hanging="360"/>
      </w:pPr>
      <w:rPr>
        <w:rFonts w:ascii="ZapfDingbats" w:hAnsi="ZapfDingbats" w:hint="default"/>
        <w:b w:val="0"/>
        <w:i w:val="0"/>
        <w:color w:val="5F7CD0"/>
        <w:position w:val="4"/>
        <w:sz w:val="10"/>
        <w:szCs w:val="12"/>
      </w:rPr>
    </w:lvl>
    <w:lvl w:ilvl="1" w:tplc="04090003">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822523"/>
    <w:multiLevelType w:val="hybridMultilevel"/>
    <w:tmpl w:val="AFC8072E"/>
    <w:lvl w:ilvl="0" w:tplc="FFFFFFFF">
      <w:start w:val="1"/>
      <w:numFmt w:val="decimal"/>
      <w:lvlText w:val="[SG-%1]"/>
      <w:lvlJc w:val="left"/>
      <w:pPr>
        <w:tabs>
          <w:tab w:val="num" w:pos="3201"/>
        </w:tabs>
        <w:ind w:left="3223" w:hanging="703"/>
      </w:pPr>
      <w:rPr>
        <w:rFonts w:hint="default"/>
        <w:b/>
        <w:i w:val="0"/>
        <w:u w:val="single"/>
      </w:rPr>
    </w:lvl>
    <w:lvl w:ilvl="1" w:tplc="FFFFFFFF">
      <w:start w:val="1"/>
      <w:numFmt w:val="decimal"/>
      <w:pStyle w:val="CI"/>
      <w:lvlText w:val="[CI-%2]"/>
      <w:lvlJc w:val="left"/>
      <w:pPr>
        <w:tabs>
          <w:tab w:val="num" w:pos="1418"/>
        </w:tabs>
        <w:ind w:left="1440" w:hanging="703"/>
      </w:pPr>
      <w:rPr>
        <w:rFonts w:hint="default"/>
        <w:b/>
        <w:i w:val="0"/>
        <w:u w:val="single"/>
      </w:rPr>
    </w:lvl>
    <w:lvl w:ilvl="2" w:tplc="FFFFFFFF">
      <w:start w:val="1"/>
      <w:numFmt w:val="bullet"/>
      <w:lvlText w:val="-"/>
      <w:lvlJc w:val="left"/>
      <w:pPr>
        <w:tabs>
          <w:tab w:val="num" w:pos="2207"/>
        </w:tabs>
        <w:ind w:left="2207" w:hanging="227"/>
      </w:pPr>
      <w:rPr>
        <w:rFonts w:ascii="Arial" w:eastAsia="Times New Roman" w:hAnsi="Arial" w:hint="default"/>
        <w:b/>
        <w:i w:val="0"/>
        <w:u w:val="single"/>
      </w:rPr>
    </w:lvl>
    <w:lvl w:ilvl="3" w:tplc="FFFFFFFF">
      <w:start w:val="1"/>
      <w:numFmt w:val="decimal"/>
      <w:lvlText w:val="[SRV-%4]"/>
      <w:lvlJc w:val="left"/>
      <w:pPr>
        <w:tabs>
          <w:tab w:val="num" w:pos="3201"/>
        </w:tabs>
        <w:ind w:left="3223" w:hanging="703"/>
      </w:pPr>
      <w:rPr>
        <w:rFonts w:hint="default"/>
        <w:b/>
        <w:i w:val="0"/>
        <w:u w:val="single"/>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4E9539F"/>
    <w:multiLevelType w:val="hybridMultilevel"/>
    <w:tmpl w:val="9A6CB68E"/>
    <w:lvl w:ilvl="0" w:tplc="9E5E06EC">
      <w:start w:val="1"/>
      <w:numFmt w:val="bullet"/>
      <w:lvlText w:val="-"/>
      <w:lvlJc w:val="left"/>
      <w:pPr>
        <w:tabs>
          <w:tab w:val="num" w:pos="1078"/>
        </w:tabs>
        <w:ind w:left="1078" w:hanging="227"/>
      </w:pPr>
      <w:rPr>
        <w:rFonts w:ascii="Arial" w:eastAsia="Times New Roman" w:hAnsi="Arial" w:hint="default"/>
      </w:rPr>
    </w:lvl>
    <w:lvl w:ilvl="1" w:tplc="856E3516" w:tentative="1">
      <w:start w:val="1"/>
      <w:numFmt w:val="bullet"/>
      <w:lvlText w:val="o"/>
      <w:lvlJc w:val="left"/>
      <w:pPr>
        <w:tabs>
          <w:tab w:val="num" w:pos="2291"/>
        </w:tabs>
        <w:ind w:left="2291" w:hanging="360"/>
      </w:pPr>
      <w:rPr>
        <w:rFonts w:ascii="Courier New" w:hAnsi="Courier New" w:cs="Courier New" w:hint="default"/>
      </w:rPr>
    </w:lvl>
    <w:lvl w:ilvl="2" w:tplc="FDDEB2CA" w:tentative="1">
      <w:start w:val="1"/>
      <w:numFmt w:val="bullet"/>
      <w:lvlText w:val=""/>
      <w:lvlJc w:val="left"/>
      <w:pPr>
        <w:tabs>
          <w:tab w:val="num" w:pos="3011"/>
        </w:tabs>
        <w:ind w:left="3011" w:hanging="360"/>
      </w:pPr>
      <w:rPr>
        <w:rFonts w:ascii="Wingdings" w:hAnsi="Wingdings" w:hint="default"/>
      </w:rPr>
    </w:lvl>
    <w:lvl w:ilvl="3" w:tplc="EB167240" w:tentative="1">
      <w:start w:val="1"/>
      <w:numFmt w:val="bullet"/>
      <w:lvlText w:val=""/>
      <w:lvlJc w:val="left"/>
      <w:pPr>
        <w:tabs>
          <w:tab w:val="num" w:pos="3731"/>
        </w:tabs>
        <w:ind w:left="3731" w:hanging="360"/>
      </w:pPr>
      <w:rPr>
        <w:rFonts w:ascii="Symbol" w:hAnsi="Symbol" w:hint="default"/>
      </w:rPr>
    </w:lvl>
    <w:lvl w:ilvl="4" w:tplc="040C0019" w:tentative="1">
      <w:start w:val="1"/>
      <w:numFmt w:val="bullet"/>
      <w:lvlText w:val="o"/>
      <w:lvlJc w:val="left"/>
      <w:pPr>
        <w:tabs>
          <w:tab w:val="num" w:pos="4451"/>
        </w:tabs>
        <w:ind w:left="4451" w:hanging="360"/>
      </w:pPr>
      <w:rPr>
        <w:rFonts w:ascii="Courier New" w:hAnsi="Courier New" w:cs="Courier New" w:hint="default"/>
      </w:rPr>
    </w:lvl>
    <w:lvl w:ilvl="5" w:tplc="040C001B" w:tentative="1">
      <w:start w:val="1"/>
      <w:numFmt w:val="bullet"/>
      <w:lvlText w:val=""/>
      <w:lvlJc w:val="left"/>
      <w:pPr>
        <w:tabs>
          <w:tab w:val="num" w:pos="5171"/>
        </w:tabs>
        <w:ind w:left="5171" w:hanging="360"/>
      </w:pPr>
      <w:rPr>
        <w:rFonts w:ascii="Wingdings" w:hAnsi="Wingdings" w:hint="default"/>
      </w:rPr>
    </w:lvl>
    <w:lvl w:ilvl="6" w:tplc="040C000F" w:tentative="1">
      <w:start w:val="1"/>
      <w:numFmt w:val="bullet"/>
      <w:lvlText w:val=""/>
      <w:lvlJc w:val="left"/>
      <w:pPr>
        <w:tabs>
          <w:tab w:val="num" w:pos="5891"/>
        </w:tabs>
        <w:ind w:left="5891" w:hanging="360"/>
      </w:pPr>
      <w:rPr>
        <w:rFonts w:ascii="Symbol" w:hAnsi="Symbol" w:hint="default"/>
      </w:rPr>
    </w:lvl>
    <w:lvl w:ilvl="7" w:tplc="040C0019" w:tentative="1">
      <w:start w:val="1"/>
      <w:numFmt w:val="bullet"/>
      <w:lvlText w:val="o"/>
      <w:lvlJc w:val="left"/>
      <w:pPr>
        <w:tabs>
          <w:tab w:val="num" w:pos="6611"/>
        </w:tabs>
        <w:ind w:left="6611" w:hanging="360"/>
      </w:pPr>
      <w:rPr>
        <w:rFonts w:ascii="Courier New" w:hAnsi="Courier New" w:cs="Courier New" w:hint="default"/>
      </w:rPr>
    </w:lvl>
    <w:lvl w:ilvl="8" w:tplc="040C001B" w:tentative="1">
      <w:start w:val="1"/>
      <w:numFmt w:val="bullet"/>
      <w:lvlText w:val=""/>
      <w:lvlJc w:val="left"/>
      <w:pPr>
        <w:tabs>
          <w:tab w:val="num" w:pos="7331"/>
        </w:tabs>
        <w:ind w:left="7331" w:hanging="360"/>
      </w:pPr>
      <w:rPr>
        <w:rFonts w:ascii="Wingdings" w:hAnsi="Wingdings" w:hint="default"/>
      </w:rPr>
    </w:lvl>
  </w:abstractNum>
  <w:abstractNum w:abstractNumId="18" w15:restartNumberingAfterBreak="0">
    <w:nsid w:val="172764DA"/>
    <w:multiLevelType w:val="hybridMultilevel"/>
    <w:tmpl w:val="A17E077C"/>
    <w:lvl w:ilvl="0" w:tplc="6EECE636">
      <w:start w:val="3"/>
      <w:numFmt w:val="decimal"/>
      <w:lvlText w:val="%1."/>
      <w:lvlJc w:val="left"/>
      <w:pPr>
        <w:tabs>
          <w:tab w:val="num" w:pos="720"/>
        </w:tabs>
        <w:ind w:left="720" w:hanging="360"/>
      </w:pPr>
    </w:lvl>
    <w:lvl w:ilvl="1" w:tplc="50FC5AAE" w:tentative="1">
      <w:start w:val="1"/>
      <w:numFmt w:val="decimal"/>
      <w:lvlText w:val="%2."/>
      <w:lvlJc w:val="left"/>
      <w:pPr>
        <w:tabs>
          <w:tab w:val="num" w:pos="1440"/>
        </w:tabs>
        <w:ind w:left="1440" w:hanging="360"/>
      </w:pPr>
    </w:lvl>
    <w:lvl w:ilvl="2" w:tplc="1FC6600A" w:tentative="1">
      <w:start w:val="1"/>
      <w:numFmt w:val="decimal"/>
      <w:lvlText w:val="%3."/>
      <w:lvlJc w:val="left"/>
      <w:pPr>
        <w:tabs>
          <w:tab w:val="num" w:pos="2160"/>
        </w:tabs>
        <w:ind w:left="2160" w:hanging="360"/>
      </w:pPr>
    </w:lvl>
    <w:lvl w:ilvl="3" w:tplc="CAAE2FF6" w:tentative="1">
      <w:start w:val="1"/>
      <w:numFmt w:val="decimal"/>
      <w:lvlText w:val="%4."/>
      <w:lvlJc w:val="left"/>
      <w:pPr>
        <w:tabs>
          <w:tab w:val="num" w:pos="2880"/>
        </w:tabs>
        <w:ind w:left="2880" w:hanging="360"/>
      </w:pPr>
    </w:lvl>
    <w:lvl w:ilvl="4" w:tplc="6E16B78E" w:tentative="1">
      <w:start w:val="1"/>
      <w:numFmt w:val="decimal"/>
      <w:lvlText w:val="%5."/>
      <w:lvlJc w:val="left"/>
      <w:pPr>
        <w:tabs>
          <w:tab w:val="num" w:pos="3600"/>
        </w:tabs>
        <w:ind w:left="3600" w:hanging="360"/>
      </w:pPr>
    </w:lvl>
    <w:lvl w:ilvl="5" w:tplc="4DEE0E22" w:tentative="1">
      <w:start w:val="1"/>
      <w:numFmt w:val="decimal"/>
      <w:lvlText w:val="%6."/>
      <w:lvlJc w:val="left"/>
      <w:pPr>
        <w:tabs>
          <w:tab w:val="num" w:pos="4320"/>
        </w:tabs>
        <w:ind w:left="4320" w:hanging="360"/>
      </w:pPr>
    </w:lvl>
    <w:lvl w:ilvl="6" w:tplc="AEE4CDD6" w:tentative="1">
      <w:start w:val="1"/>
      <w:numFmt w:val="decimal"/>
      <w:lvlText w:val="%7."/>
      <w:lvlJc w:val="left"/>
      <w:pPr>
        <w:tabs>
          <w:tab w:val="num" w:pos="5040"/>
        </w:tabs>
        <w:ind w:left="5040" w:hanging="360"/>
      </w:pPr>
    </w:lvl>
    <w:lvl w:ilvl="7" w:tplc="44BC6AD8" w:tentative="1">
      <w:start w:val="1"/>
      <w:numFmt w:val="decimal"/>
      <w:lvlText w:val="%8."/>
      <w:lvlJc w:val="left"/>
      <w:pPr>
        <w:tabs>
          <w:tab w:val="num" w:pos="5760"/>
        </w:tabs>
        <w:ind w:left="5760" w:hanging="360"/>
      </w:pPr>
    </w:lvl>
    <w:lvl w:ilvl="8" w:tplc="56A6722C" w:tentative="1">
      <w:start w:val="1"/>
      <w:numFmt w:val="decimal"/>
      <w:lvlText w:val="%9."/>
      <w:lvlJc w:val="left"/>
      <w:pPr>
        <w:tabs>
          <w:tab w:val="num" w:pos="6480"/>
        </w:tabs>
        <w:ind w:left="6480" w:hanging="360"/>
      </w:pPr>
    </w:lvl>
  </w:abstractNum>
  <w:abstractNum w:abstractNumId="19" w15:restartNumberingAfterBreak="0">
    <w:nsid w:val="1A5156AF"/>
    <w:multiLevelType w:val="hybridMultilevel"/>
    <w:tmpl w:val="0BAC43F2"/>
    <w:lvl w:ilvl="0" w:tplc="EB8E4408">
      <w:start w:val="1"/>
      <w:numFmt w:val="bullet"/>
      <w:pStyle w:val="LegalTextBullet"/>
      <w:lvlText w:val=""/>
      <w:lvlJc w:val="left"/>
      <w:pPr>
        <w:tabs>
          <w:tab w:val="num" w:pos="360"/>
        </w:tabs>
        <w:ind w:left="360" w:hanging="360"/>
      </w:pPr>
      <w:rPr>
        <w:rFonts w:ascii="Wingdings" w:hAnsi="Wingdings" w:hint="default"/>
        <w:b/>
        <w:i w:val="0"/>
        <w:position w:val="4"/>
        <w:sz w:val="12"/>
        <w:szCs w:val="1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AB2634F"/>
    <w:multiLevelType w:val="singleLevel"/>
    <w:tmpl w:val="2C4AA144"/>
    <w:lvl w:ilvl="0">
      <w:start w:val="1"/>
      <w:numFmt w:val="bullet"/>
      <w:pStyle w:val="Enum2Tableau"/>
      <w:lvlText w:val=""/>
      <w:lvlJc w:val="left"/>
      <w:pPr>
        <w:tabs>
          <w:tab w:val="num" w:pos="851"/>
        </w:tabs>
        <w:ind w:left="851" w:hanging="284"/>
      </w:pPr>
      <w:rPr>
        <w:rFonts w:ascii="Webdings" w:hAnsi="Webdings" w:hint="default"/>
        <w:color w:val="D72814"/>
      </w:rPr>
    </w:lvl>
  </w:abstractNum>
  <w:abstractNum w:abstractNumId="21" w15:restartNumberingAfterBreak="0">
    <w:nsid w:val="1D77030B"/>
    <w:multiLevelType w:val="multilevel"/>
    <w:tmpl w:val="878C7D0C"/>
    <w:lvl w:ilvl="0">
      <w:start w:val="1"/>
      <w:numFmt w:val="upperLetter"/>
      <w:pStyle w:val="AppendixHeading1"/>
      <w:lvlText w:val="%1"/>
      <w:lvlJc w:val="left"/>
      <w:pPr>
        <w:tabs>
          <w:tab w:val="num" w:pos="72"/>
        </w:tabs>
        <w:ind w:left="72" w:hanging="432"/>
      </w:pPr>
      <w:rPr>
        <w:rFonts w:hint="default"/>
      </w:rPr>
    </w:lvl>
    <w:lvl w:ilvl="1">
      <w:start w:val="1"/>
      <w:numFmt w:val="decimal"/>
      <w:pStyle w:val="AppendixHeading2"/>
      <w:lvlText w:val="%1.%2"/>
      <w:lvlJc w:val="left"/>
      <w:pPr>
        <w:tabs>
          <w:tab w:val="num" w:pos="216"/>
        </w:tabs>
        <w:ind w:left="216" w:hanging="576"/>
      </w:pPr>
      <w:rPr>
        <w:rFonts w:hint="default"/>
      </w:rPr>
    </w:lvl>
    <w:lvl w:ilvl="2">
      <w:start w:val="1"/>
      <w:numFmt w:val="decimal"/>
      <w:pStyle w:val="AppendixHeading3"/>
      <w:lvlText w:val="%1.%2.%3"/>
      <w:lvlJc w:val="left"/>
      <w:pPr>
        <w:tabs>
          <w:tab w:val="num" w:pos="360"/>
        </w:tabs>
        <w:ind w:left="360" w:hanging="720"/>
      </w:pPr>
      <w:rPr>
        <w:rFonts w:hint="default"/>
      </w:rPr>
    </w:lvl>
    <w:lvl w:ilvl="3">
      <w:start w:val="1"/>
      <w:numFmt w:val="decimal"/>
      <w:lvlText w:val="%1.%2.%3.%4"/>
      <w:lvlJc w:val="left"/>
      <w:pPr>
        <w:tabs>
          <w:tab w:val="num" w:pos="504"/>
        </w:tabs>
        <w:ind w:left="504" w:hanging="864"/>
      </w:pPr>
      <w:rPr>
        <w:rFonts w:hint="default"/>
      </w:rPr>
    </w:lvl>
    <w:lvl w:ilvl="4">
      <w:start w:val="1"/>
      <w:numFmt w:val="none"/>
      <w:lvlText w:val=""/>
      <w:lvlJc w:val="left"/>
      <w:pPr>
        <w:tabs>
          <w:tab w:val="num" w:pos="-360"/>
        </w:tabs>
        <w:ind w:left="-360" w:firstLine="0"/>
      </w:pPr>
      <w:rPr>
        <w:rFonts w:hint="default"/>
      </w:rPr>
    </w:lvl>
    <w:lvl w:ilvl="5">
      <w:start w:val="1"/>
      <w:numFmt w:val="none"/>
      <w:lvlText w:val=""/>
      <w:lvlJc w:val="left"/>
      <w:pPr>
        <w:tabs>
          <w:tab w:val="num" w:pos="-360"/>
        </w:tabs>
        <w:ind w:left="-360" w:firstLine="0"/>
      </w:pPr>
      <w:rPr>
        <w:rFonts w:hint="default"/>
      </w:rPr>
    </w:lvl>
    <w:lvl w:ilvl="6">
      <w:start w:val="1"/>
      <w:numFmt w:val="none"/>
      <w:lvlText w:val=""/>
      <w:lvlJc w:val="left"/>
      <w:pPr>
        <w:tabs>
          <w:tab w:val="num" w:pos="-360"/>
        </w:tabs>
        <w:ind w:left="-360" w:firstLine="0"/>
      </w:pPr>
      <w:rPr>
        <w:rFonts w:hint="default"/>
      </w:rPr>
    </w:lvl>
    <w:lvl w:ilvl="7">
      <w:start w:val="1"/>
      <w:numFmt w:val="none"/>
      <w:lvlText w:val=""/>
      <w:lvlJc w:val="left"/>
      <w:pPr>
        <w:tabs>
          <w:tab w:val="num" w:pos="-360"/>
        </w:tabs>
        <w:ind w:left="-360" w:firstLine="0"/>
      </w:pPr>
      <w:rPr>
        <w:rFonts w:hint="default"/>
      </w:rPr>
    </w:lvl>
    <w:lvl w:ilvl="8">
      <w:start w:val="1"/>
      <w:numFmt w:val="none"/>
      <w:lvlText w:val=""/>
      <w:lvlJc w:val="left"/>
      <w:pPr>
        <w:tabs>
          <w:tab w:val="num" w:pos="-360"/>
        </w:tabs>
        <w:ind w:left="-360" w:firstLine="0"/>
      </w:pPr>
      <w:rPr>
        <w:rFonts w:hint="default"/>
      </w:rPr>
    </w:lvl>
  </w:abstractNum>
  <w:abstractNum w:abstractNumId="22" w15:restartNumberingAfterBreak="0">
    <w:nsid w:val="20121964"/>
    <w:multiLevelType w:val="hybridMultilevel"/>
    <w:tmpl w:val="E00A6A64"/>
    <w:lvl w:ilvl="0" w:tplc="4092ABE4">
      <w:start w:val="1"/>
      <w:numFmt w:val="bullet"/>
      <w:pStyle w:val="RFPQuestionBullet2"/>
      <w:lvlText w:val=""/>
      <w:lvlJc w:val="left"/>
      <w:pPr>
        <w:ind w:left="927" w:hanging="360"/>
      </w:pPr>
      <w:rPr>
        <w:rFonts w:ascii="Wingdings 3" w:hAnsi="Wingdings 3" w:hint="default"/>
        <w:b w:val="0"/>
        <w:i w:val="0"/>
        <w:color w:val="4853A2"/>
        <w:sz w:val="20"/>
        <w:szCs w:val="20"/>
      </w:rPr>
    </w:lvl>
    <w:lvl w:ilvl="1" w:tplc="2AC2D164" w:tentative="1">
      <w:start w:val="1"/>
      <w:numFmt w:val="bullet"/>
      <w:lvlText w:val="o"/>
      <w:lvlJc w:val="left"/>
      <w:pPr>
        <w:tabs>
          <w:tab w:val="num" w:pos="1440"/>
        </w:tabs>
        <w:ind w:left="1440" w:hanging="360"/>
      </w:pPr>
      <w:rPr>
        <w:rFonts w:ascii="Courier New" w:hAnsi="Courier New" w:cs="Courier New" w:hint="default"/>
      </w:rPr>
    </w:lvl>
    <w:lvl w:ilvl="2" w:tplc="9558E9EE" w:tentative="1">
      <w:start w:val="1"/>
      <w:numFmt w:val="bullet"/>
      <w:lvlText w:val=""/>
      <w:lvlJc w:val="left"/>
      <w:pPr>
        <w:tabs>
          <w:tab w:val="num" w:pos="2160"/>
        </w:tabs>
        <w:ind w:left="2160" w:hanging="360"/>
      </w:pPr>
      <w:rPr>
        <w:rFonts w:ascii="Wingdings" w:hAnsi="Wingdings" w:hint="default"/>
      </w:rPr>
    </w:lvl>
    <w:lvl w:ilvl="3" w:tplc="EA902080" w:tentative="1">
      <w:start w:val="1"/>
      <w:numFmt w:val="bullet"/>
      <w:lvlText w:val=""/>
      <w:lvlJc w:val="left"/>
      <w:pPr>
        <w:tabs>
          <w:tab w:val="num" w:pos="2880"/>
        </w:tabs>
        <w:ind w:left="2880" w:hanging="360"/>
      </w:pPr>
      <w:rPr>
        <w:rFonts w:ascii="Symbol" w:hAnsi="Symbol" w:hint="default"/>
      </w:rPr>
    </w:lvl>
    <w:lvl w:ilvl="4" w:tplc="125EF626" w:tentative="1">
      <w:start w:val="1"/>
      <w:numFmt w:val="bullet"/>
      <w:lvlText w:val="o"/>
      <w:lvlJc w:val="left"/>
      <w:pPr>
        <w:tabs>
          <w:tab w:val="num" w:pos="3600"/>
        </w:tabs>
        <w:ind w:left="3600" w:hanging="360"/>
      </w:pPr>
      <w:rPr>
        <w:rFonts w:ascii="Courier New" w:hAnsi="Courier New" w:cs="Courier New" w:hint="default"/>
      </w:rPr>
    </w:lvl>
    <w:lvl w:ilvl="5" w:tplc="A14ED220" w:tentative="1">
      <w:start w:val="1"/>
      <w:numFmt w:val="bullet"/>
      <w:lvlText w:val=""/>
      <w:lvlJc w:val="left"/>
      <w:pPr>
        <w:tabs>
          <w:tab w:val="num" w:pos="4320"/>
        </w:tabs>
        <w:ind w:left="4320" w:hanging="360"/>
      </w:pPr>
      <w:rPr>
        <w:rFonts w:ascii="Wingdings" w:hAnsi="Wingdings" w:hint="default"/>
      </w:rPr>
    </w:lvl>
    <w:lvl w:ilvl="6" w:tplc="94E8FCE6" w:tentative="1">
      <w:start w:val="1"/>
      <w:numFmt w:val="bullet"/>
      <w:lvlText w:val=""/>
      <w:lvlJc w:val="left"/>
      <w:pPr>
        <w:tabs>
          <w:tab w:val="num" w:pos="5040"/>
        </w:tabs>
        <w:ind w:left="5040" w:hanging="360"/>
      </w:pPr>
      <w:rPr>
        <w:rFonts w:ascii="Symbol" w:hAnsi="Symbol" w:hint="default"/>
      </w:rPr>
    </w:lvl>
    <w:lvl w:ilvl="7" w:tplc="9470F51E" w:tentative="1">
      <w:start w:val="1"/>
      <w:numFmt w:val="bullet"/>
      <w:lvlText w:val="o"/>
      <w:lvlJc w:val="left"/>
      <w:pPr>
        <w:tabs>
          <w:tab w:val="num" w:pos="5760"/>
        </w:tabs>
        <w:ind w:left="5760" w:hanging="360"/>
      </w:pPr>
      <w:rPr>
        <w:rFonts w:ascii="Courier New" w:hAnsi="Courier New" w:cs="Courier New" w:hint="default"/>
      </w:rPr>
    </w:lvl>
    <w:lvl w:ilvl="8" w:tplc="2C30B75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5A31C4F"/>
    <w:multiLevelType w:val="multilevel"/>
    <w:tmpl w:val="3A2036B4"/>
    <w:lvl w:ilvl="0">
      <w:start w:val="1"/>
      <w:numFmt w:val="decimal"/>
      <w:lvlText w:val="%1."/>
      <w:legacy w:legacy="1" w:legacySpace="0" w:legacyIndent="708"/>
      <w:lvlJc w:val="left"/>
      <w:pPr>
        <w:ind w:left="851" w:hanging="708"/>
      </w:pPr>
    </w:lvl>
    <w:lvl w:ilvl="1">
      <w:start w:val="1"/>
      <w:numFmt w:val="decimal"/>
      <w:lvlText w:val="%1.%2."/>
      <w:legacy w:legacy="1" w:legacySpace="0" w:legacyIndent="708"/>
      <w:lvlJc w:val="left"/>
      <w:pPr>
        <w:ind w:left="851" w:hanging="708"/>
      </w:pPr>
    </w:lvl>
    <w:lvl w:ilvl="2">
      <w:start w:val="1"/>
      <w:numFmt w:val="decimal"/>
      <w:lvlText w:val="%1.%2.%3."/>
      <w:legacy w:legacy="1" w:legacySpace="0" w:legacyIndent="708"/>
      <w:lvlJc w:val="left"/>
      <w:pPr>
        <w:ind w:left="851" w:hanging="708"/>
      </w:pPr>
    </w:lvl>
    <w:lvl w:ilvl="3">
      <w:start w:val="1"/>
      <w:numFmt w:val="decimal"/>
      <w:lvlText w:val="%1.%2.%3.%4."/>
      <w:legacy w:legacy="1" w:legacySpace="0" w:legacyIndent="708"/>
      <w:lvlJc w:val="left"/>
      <w:pPr>
        <w:ind w:left="851"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24" w15:restartNumberingAfterBreak="0">
    <w:nsid w:val="25A44759"/>
    <w:multiLevelType w:val="singleLevel"/>
    <w:tmpl w:val="8A4E4B6A"/>
    <w:lvl w:ilvl="0">
      <w:start w:val="1"/>
      <w:numFmt w:val="bullet"/>
      <w:pStyle w:val="Enum3"/>
      <w:lvlText w:val=""/>
      <w:lvlJc w:val="left"/>
      <w:pPr>
        <w:tabs>
          <w:tab w:val="num" w:pos="2552"/>
        </w:tabs>
        <w:ind w:left="2551" w:hanging="283"/>
      </w:pPr>
      <w:rPr>
        <w:rFonts w:ascii="Symbol" w:hAnsi="Symbol" w:hint="default"/>
        <w:color w:val="D72814"/>
      </w:rPr>
    </w:lvl>
  </w:abstractNum>
  <w:abstractNum w:abstractNumId="25" w15:restartNumberingAfterBreak="0">
    <w:nsid w:val="28BD26C8"/>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2938170C"/>
    <w:multiLevelType w:val="multilevel"/>
    <w:tmpl w:val="5C92B1F6"/>
    <w:lvl w:ilvl="0">
      <w:start w:val="1"/>
      <w:numFmt w:val="none"/>
      <w:suff w:val="nothing"/>
      <w:lvlText w:val=""/>
      <w:lvlJc w:val="left"/>
      <w:pPr>
        <w:ind w:left="0" w:firstLine="0"/>
      </w:pPr>
      <w:rPr>
        <w:rFonts w:hint="default"/>
      </w:rPr>
    </w:lvl>
    <w:lvl w:ilvl="1">
      <w:start w:val="1"/>
      <w:numFmt w:val="upperLetter"/>
      <w:lvlRestart w:val="0"/>
      <w:lvlText w:val="Partie %2."/>
      <w:lvlJc w:val="left"/>
      <w:pPr>
        <w:tabs>
          <w:tab w:val="num" w:pos="3969"/>
        </w:tabs>
        <w:ind w:left="1701" w:firstLine="0"/>
      </w:pPr>
      <w:rPr>
        <w:rFonts w:hint="default"/>
      </w:rPr>
    </w:lvl>
    <w:lvl w:ilvl="2">
      <w:start w:val="1"/>
      <w:numFmt w:val="decimal"/>
      <w:lvlRestart w:val="0"/>
      <w:lvlText w:val="Annexe %3."/>
      <w:lvlJc w:val="left"/>
      <w:pPr>
        <w:tabs>
          <w:tab w:val="num" w:pos="3969"/>
        </w:tabs>
        <w:ind w:left="1701"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4.%5."/>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4.%5.%6."/>
      <w:lvlJc w:val="left"/>
      <w:pPr>
        <w:tabs>
          <w:tab w:val="num" w:pos="851"/>
        </w:tabs>
        <w:ind w:left="851" w:hanging="851"/>
      </w:pPr>
      <w:rPr>
        <w:rFonts w:hint="default"/>
      </w:rPr>
    </w:lvl>
    <w:lvl w:ilvl="6">
      <w:start w:val="1"/>
      <w:numFmt w:val="decimal"/>
      <w:lvlText w:val="%7)"/>
      <w:lvlJc w:val="left"/>
      <w:pPr>
        <w:tabs>
          <w:tab w:val="num" w:pos="851"/>
        </w:tabs>
        <w:ind w:left="851" w:hanging="397"/>
      </w:pPr>
      <w:rPr>
        <w:rFonts w:hint="default"/>
      </w:rPr>
    </w:lvl>
    <w:lvl w:ilvl="7">
      <w:start w:val="1"/>
      <w:numFmt w:val="none"/>
      <w:lvlRestart w:val="0"/>
      <w:lvlText w:val=""/>
      <w:lvlJc w:val="left"/>
      <w:pPr>
        <w:tabs>
          <w:tab w:val="num" w:pos="0"/>
        </w:tabs>
        <w:ind w:left="0" w:firstLine="0"/>
      </w:pPr>
      <w:rPr>
        <w:rFonts w:hint="default"/>
      </w:rPr>
    </w:lvl>
    <w:lvl w:ilvl="8">
      <w:start w:val="1"/>
      <w:numFmt w:val="none"/>
      <w:lvlRestart w:val="0"/>
      <w:lvlText w:val=""/>
      <w:lvlJc w:val="left"/>
      <w:pPr>
        <w:tabs>
          <w:tab w:val="num" w:pos="0"/>
        </w:tabs>
        <w:ind w:left="0" w:firstLine="0"/>
      </w:pPr>
      <w:rPr>
        <w:rFonts w:hint="default"/>
      </w:rPr>
    </w:lvl>
  </w:abstractNum>
  <w:abstractNum w:abstractNumId="27" w15:restartNumberingAfterBreak="0">
    <w:nsid w:val="2CE33CA9"/>
    <w:multiLevelType w:val="hybridMultilevel"/>
    <w:tmpl w:val="326CB2E8"/>
    <w:lvl w:ilvl="0" w:tplc="040C000B">
      <w:start w:val="1"/>
      <w:numFmt w:val="bullet"/>
      <w:pStyle w:val="TableBullet2"/>
      <w:lvlText w:val=""/>
      <w:lvlJc w:val="left"/>
      <w:pPr>
        <w:tabs>
          <w:tab w:val="num" w:pos="397"/>
        </w:tabs>
        <w:ind w:left="397" w:hanging="191"/>
      </w:pPr>
      <w:rPr>
        <w:rFonts w:ascii="Symbol" w:hAnsi="Symbol" w:hint="default"/>
        <w:color w:val="6666FF"/>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DDD36A2"/>
    <w:multiLevelType w:val="hybridMultilevel"/>
    <w:tmpl w:val="07AC9338"/>
    <w:lvl w:ilvl="0" w:tplc="B46888E4">
      <w:start w:val="1"/>
      <w:numFmt w:val="bullet"/>
      <w:lvlText w:val=""/>
      <w:lvlJc w:val="left"/>
      <w:pPr>
        <w:tabs>
          <w:tab w:val="num" w:pos="720"/>
        </w:tabs>
        <w:ind w:left="720" w:hanging="360"/>
      </w:pPr>
      <w:rPr>
        <w:rFonts w:ascii="Wingdings" w:eastAsia="Times New Roman" w:hAnsi="Wingdings"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05B4F2B"/>
    <w:multiLevelType w:val="multilevel"/>
    <w:tmpl w:val="B91AA8F8"/>
    <w:lvl w:ilvl="0">
      <w:start w:val="1"/>
      <w:numFmt w:val="none"/>
      <w:pStyle w:val="NomTypeDocument"/>
      <w:lvlText w:val="%1"/>
      <w:lvlJc w:val="left"/>
      <w:pPr>
        <w:tabs>
          <w:tab w:val="num" w:pos="0"/>
        </w:tabs>
        <w:ind w:left="0" w:firstLine="0"/>
      </w:pPr>
      <w:rPr>
        <w:rFonts w:hint="default"/>
      </w:rPr>
    </w:lvl>
    <w:lvl w:ilvl="1">
      <w:start w:val="1"/>
      <w:numFmt w:val="decimal"/>
      <w:lvlRestart w:val="0"/>
      <w:lvlText w:val="Annexe %2."/>
      <w:lvlJc w:val="left"/>
      <w:pPr>
        <w:tabs>
          <w:tab w:val="num" w:pos="3969"/>
        </w:tabs>
        <w:ind w:left="1701" w:firstLine="0"/>
      </w:pPr>
      <w:rPr>
        <w:rFonts w:hint="default"/>
      </w:rPr>
    </w:lvl>
    <w:lvl w:ilvl="2">
      <w:start w:val="1"/>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decimal"/>
      <w:lvlText w:val="%6)"/>
      <w:lvlJc w:val="left"/>
      <w:pPr>
        <w:tabs>
          <w:tab w:val="num" w:pos="851"/>
        </w:tabs>
        <w:ind w:left="851" w:hanging="397"/>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0" w15:restartNumberingAfterBreak="0">
    <w:nsid w:val="33A87FA3"/>
    <w:multiLevelType w:val="hybridMultilevel"/>
    <w:tmpl w:val="7A58E7A0"/>
    <w:lvl w:ilvl="0" w:tplc="7E445344">
      <w:start w:val="1"/>
      <w:numFmt w:val="bullet"/>
      <w:lvlRestart w:val="0"/>
      <w:pStyle w:val="TableTextBullet2"/>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7EF1DF9"/>
    <w:multiLevelType w:val="hybridMultilevel"/>
    <w:tmpl w:val="1AAEF184"/>
    <w:lvl w:ilvl="0" w:tplc="10A28896">
      <w:start w:val="1"/>
      <w:numFmt w:val="decimal"/>
      <w:lvlText w:val="%1."/>
      <w:lvlJc w:val="left"/>
      <w:pPr>
        <w:tabs>
          <w:tab w:val="num" w:pos="720"/>
        </w:tabs>
        <w:ind w:left="720" w:hanging="360"/>
      </w:pPr>
    </w:lvl>
    <w:lvl w:ilvl="1" w:tplc="881C3674" w:tentative="1">
      <w:start w:val="1"/>
      <w:numFmt w:val="decimal"/>
      <w:lvlText w:val="%2."/>
      <w:lvlJc w:val="left"/>
      <w:pPr>
        <w:tabs>
          <w:tab w:val="num" w:pos="1440"/>
        </w:tabs>
        <w:ind w:left="1440" w:hanging="360"/>
      </w:pPr>
    </w:lvl>
    <w:lvl w:ilvl="2" w:tplc="761230D4" w:tentative="1">
      <w:start w:val="1"/>
      <w:numFmt w:val="decimal"/>
      <w:lvlText w:val="%3."/>
      <w:lvlJc w:val="left"/>
      <w:pPr>
        <w:tabs>
          <w:tab w:val="num" w:pos="2160"/>
        </w:tabs>
        <w:ind w:left="2160" w:hanging="360"/>
      </w:pPr>
    </w:lvl>
    <w:lvl w:ilvl="3" w:tplc="B552B14A" w:tentative="1">
      <w:start w:val="1"/>
      <w:numFmt w:val="decimal"/>
      <w:lvlText w:val="%4."/>
      <w:lvlJc w:val="left"/>
      <w:pPr>
        <w:tabs>
          <w:tab w:val="num" w:pos="2880"/>
        </w:tabs>
        <w:ind w:left="2880" w:hanging="360"/>
      </w:pPr>
    </w:lvl>
    <w:lvl w:ilvl="4" w:tplc="09AC515E" w:tentative="1">
      <w:start w:val="1"/>
      <w:numFmt w:val="decimal"/>
      <w:lvlText w:val="%5."/>
      <w:lvlJc w:val="left"/>
      <w:pPr>
        <w:tabs>
          <w:tab w:val="num" w:pos="3600"/>
        </w:tabs>
        <w:ind w:left="3600" w:hanging="360"/>
      </w:pPr>
    </w:lvl>
    <w:lvl w:ilvl="5" w:tplc="0A167366" w:tentative="1">
      <w:start w:val="1"/>
      <w:numFmt w:val="decimal"/>
      <w:lvlText w:val="%6."/>
      <w:lvlJc w:val="left"/>
      <w:pPr>
        <w:tabs>
          <w:tab w:val="num" w:pos="4320"/>
        </w:tabs>
        <w:ind w:left="4320" w:hanging="360"/>
      </w:pPr>
    </w:lvl>
    <w:lvl w:ilvl="6" w:tplc="AC34DC04" w:tentative="1">
      <w:start w:val="1"/>
      <w:numFmt w:val="decimal"/>
      <w:lvlText w:val="%7."/>
      <w:lvlJc w:val="left"/>
      <w:pPr>
        <w:tabs>
          <w:tab w:val="num" w:pos="5040"/>
        </w:tabs>
        <w:ind w:left="5040" w:hanging="360"/>
      </w:pPr>
    </w:lvl>
    <w:lvl w:ilvl="7" w:tplc="3A16CC82" w:tentative="1">
      <w:start w:val="1"/>
      <w:numFmt w:val="decimal"/>
      <w:lvlText w:val="%8."/>
      <w:lvlJc w:val="left"/>
      <w:pPr>
        <w:tabs>
          <w:tab w:val="num" w:pos="5760"/>
        </w:tabs>
        <w:ind w:left="5760" w:hanging="360"/>
      </w:pPr>
    </w:lvl>
    <w:lvl w:ilvl="8" w:tplc="19F066E6" w:tentative="1">
      <w:start w:val="1"/>
      <w:numFmt w:val="decimal"/>
      <w:lvlText w:val="%9."/>
      <w:lvlJc w:val="left"/>
      <w:pPr>
        <w:tabs>
          <w:tab w:val="num" w:pos="6480"/>
        </w:tabs>
        <w:ind w:left="6480" w:hanging="360"/>
      </w:pPr>
    </w:lvl>
  </w:abstractNum>
  <w:abstractNum w:abstractNumId="32" w15:restartNumberingAfterBreak="0">
    <w:nsid w:val="39E412E6"/>
    <w:multiLevelType w:val="hybridMultilevel"/>
    <w:tmpl w:val="CC464940"/>
    <w:lvl w:ilvl="0" w:tplc="70D623EC">
      <w:start w:val="1"/>
      <w:numFmt w:val="bullet"/>
      <w:lvlText w:val=""/>
      <w:lvlJc w:val="left"/>
      <w:pPr>
        <w:ind w:left="360" w:hanging="360"/>
      </w:pPr>
      <w:rPr>
        <w:rFonts w:ascii="ZapfDingbats" w:hAnsi="ZapfDingbats" w:hint="default"/>
        <w:b w:val="0"/>
        <w:i w:val="0"/>
        <w:color w:val="5F7CD0"/>
        <w:position w:val="4"/>
        <w:sz w:val="12"/>
        <w:szCs w:val="12"/>
      </w:rPr>
    </w:lvl>
    <w:lvl w:ilvl="1" w:tplc="04090003">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9F07144"/>
    <w:multiLevelType w:val="multilevel"/>
    <w:tmpl w:val="040C001D"/>
    <w:numStyleLink w:val="1ai"/>
  </w:abstractNum>
  <w:abstractNum w:abstractNumId="34" w15:restartNumberingAfterBreak="0">
    <w:nsid w:val="39FE7738"/>
    <w:multiLevelType w:val="multilevel"/>
    <w:tmpl w:val="499EC402"/>
    <w:styleLink w:val="ArticleSection"/>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83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A911719"/>
    <w:multiLevelType w:val="hybridMultilevel"/>
    <w:tmpl w:val="DF6609C0"/>
    <w:lvl w:ilvl="0" w:tplc="5D2CBD80">
      <w:start w:val="1"/>
      <w:numFmt w:val="decimal"/>
      <w:pStyle w:val="EX"/>
      <w:lvlText w:val="[EX-%1]"/>
      <w:lvlJc w:val="left"/>
      <w:pPr>
        <w:tabs>
          <w:tab w:val="num" w:pos="1532"/>
        </w:tabs>
        <w:ind w:left="1554" w:hanging="703"/>
      </w:pPr>
      <w:rPr>
        <w:rFonts w:hint="default"/>
        <w:b/>
        <w:i w:val="0"/>
        <w:u w:val="single"/>
      </w:r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36" w15:restartNumberingAfterBreak="0">
    <w:nsid w:val="3C7A5B96"/>
    <w:multiLevelType w:val="hybridMultilevel"/>
    <w:tmpl w:val="B30AFB20"/>
    <w:lvl w:ilvl="0" w:tplc="CC3A4B50">
      <w:numFmt w:val="bullet"/>
      <w:lvlText w:val="-"/>
      <w:lvlJc w:val="left"/>
      <w:pPr>
        <w:tabs>
          <w:tab w:val="num" w:pos="0"/>
        </w:tabs>
        <w:ind w:left="0" w:hanging="360"/>
      </w:pPr>
      <w:rPr>
        <w:rFonts w:ascii="Tms Rmn" w:eastAsia="Tms Rmn" w:hAnsi="Tms Rmn" w:cs="Tms Rmn" w:hint="default"/>
      </w:rPr>
    </w:lvl>
    <w:lvl w:ilvl="1" w:tplc="040C0003" w:tentative="1">
      <w:start w:val="1"/>
      <w:numFmt w:val="bullet"/>
      <w:lvlText w:val="o"/>
      <w:lvlJc w:val="left"/>
      <w:pPr>
        <w:tabs>
          <w:tab w:val="num" w:pos="720"/>
        </w:tabs>
        <w:ind w:left="720" w:hanging="360"/>
      </w:pPr>
      <w:rPr>
        <w:rFonts w:ascii="Courier New" w:hAnsi="Courier New" w:cs="Courier New" w:hint="default"/>
      </w:rPr>
    </w:lvl>
    <w:lvl w:ilvl="2" w:tplc="040C0005" w:tentative="1">
      <w:start w:val="1"/>
      <w:numFmt w:val="bullet"/>
      <w:lvlText w:val=""/>
      <w:lvlJc w:val="left"/>
      <w:pPr>
        <w:tabs>
          <w:tab w:val="num" w:pos="1440"/>
        </w:tabs>
        <w:ind w:left="1440" w:hanging="360"/>
      </w:pPr>
      <w:rPr>
        <w:rFonts w:ascii="Wingdings" w:hAnsi="Wingdings" w:hint="default"/>
      </w:rPr>
    </w:lvl>
    <w:lvl w:ilvl="3" w:tplc="040C0001" w:tentative="1">
      <w:start w:val="1"/>
      <w:numFmt w:val="bullet"/>
      <w:lvlText w:val=""/>
      <w:lvlJc w:val="left"/>
      <w:pPr>
        <w:tabs>
          <w:tab w:val="num" w:pos="2160"/>
        </w:tabs>
        <w:ind w:left="2160" w:hanging="360"/>
      </w:pPr>
      <w:rPr>
        <w:rFonts w:ascii="Symbol" w:hAnsi="Symbol" w:hint="default"/>
      </w:rPr>
    </w:lvl>
    <w:lvl w:ilvl="4" w:tplc="040C0003" w:tentative="1">
      <w:start w:val="1"/>
      <w:numFmt w:val="bullet"/>
      <w:lvlText w:val="o"/>
      <w:lvlJc w:val="left"/>
      <w:pPr>
        <w:tabs>
          <w:tab w:val="num" w:pos="2880"/>
        </w:tabs>
        <w:ind w:left="2880" w:hanging="360"/>
      </w:pPr>
      <w:rPr>
        <w:rFonts w:ascii="Courier New" w:hAnsi="Courier New" w:cs="Courier New" w:hint="default"/>
      </w:rPr>
    </w:lvl>
    <w:lvl w:ilvl="5" w:tplc="040C0005" w:tentative="1">
      <w:start w:val="1"/>
      <w:numFmt w:val="bullet"/>
      <w:lvlText w:val=""/>
      <w:lvlJc w:val="left"/>
      <w:pPr>
        <w:tabs>
          <w:tab w:val="num" w:pos="3600"/>
        </w:tabs>
        <w:ind w:left="3600" w:hanging="360"/>
      </w:pPr>
      <w:rPr>
        <w:rFonts w:ascii="Wingdings" w:hAnsi="Wingdings" w:hint="default"/>
      </w:rPr>
    </w:lvl>
    <w:lvl w:ilvl="6" w:tplc="040C0001" w:tentative="1">
      <w:start w:val="1"/>
      <w:numFmt w:val="bullet"/>
      <w:lvlText w:val=""/>
      <w:lvlJc w:val="left"/>
      <w:pPr>
        <w:tabs>
          <w:tab w:val="num" w:pos="4320"/>
        </w:tabs>
        <w:ind w:left="4320" w:hanging="360"/>
      </w:pPr>
      <w:rPr>
        <w:rFonts w:ascii="Symbol" w:hAnsi="Symbol" w:hint="default"/>
      </w:rPr>
    </w:lvl>
    <w:lvl w:ilvl="7" w:tplc="040C0003" w:tentative="1">
      <w:start w:val="1"/>
      <w:numFmt w:val="bullet"/>
      <w:lvlText w:val="o"/>
      <w:lvlJc w:val="left"/>
      <w:pPr>
        <w:tabs>
          <w:tab w:val="num" w:pos="5040"/>
        </w:tabs>
        <w:ind w:left="5040" w:hanging="360"/>
      </w:pPr>
      <w:rPr>
        <w:rFonts w:ascii="Courier New" w:hAnsi="Courier New" w:cs="Courier New" w:hint="default"/>
      </w:rPr>
    </w:lvl>
    <w:lvl w:ilvl="8" w:tplc="040C0005"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3D005FB0"/>
    <w:multiLevelType w:val="hybridMultilevel"/>
    <w:tmpl w:val="E018AF46"/>
    <w:lvl w:ilvl="0" w:tplc="DF729B56">
      <w:start w:val="1"/>
      <w:numFmt w:val="bullet"/>
      <w:lvlRestart w:val="0"/>
      <w:pStyle w:val="TableTextBullet"/>
      <w:lvlText w:val=""/>
      <w:lvlJc w:val="left"/>
      <w:pPr>
        <w:tabs>
          <w:tab w:val="num" w:pos="360"/>
        </w:tabs>
        <w:ind w:left="360" w:hanging="360"/>
      </w:pPr>
      <w:rPr>
        <w:rFonts w:ascii="Wingdings" w:hAnsi="Wingdings" w:hint="default"/>
        <w:color w:val="auto"/>
        <w:position w:val="4"/>
        <w:sz w:val="12"/>
        <w:szCs w:val="12"/>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2142B55"/>
    <w:multiLevelType w:val="multilevel"/>
    <w:tmpl w:val="CB3430EE"/>
    <w:lvl w:ilvl="0">
      <w:start w:val="1"/>
      <w:numFmt w:val="decimal"/>
      <w:lvlText w:val="%1."/>
      <w:lvlJc w:val="left"/>
      <w:pPr>
        <w:ind w:left="1560" w:firstLine="0"/>
      </w:pPr>
      <w:rPr>
        <w:rFonts w:hint="default"/>
      </w:rPr>
    </w:lvl>
    <w:lvl w:ilvl="1">
      <w:start w:val="1"/>
      <w:numFmt w:val="decimal"/>
      <w:lvlText w:val="%1.%2."/>
      <w:lvlJc w:val="left"/>
      <w:pPr>
        <w:ind w:left="360" w:firstLine="0"/>
      </w:pPr>
      <w:rPr>
        <w:rFonts w:hint="default"/>
      </w:rPr>
    </w:lvl>
    <w:lvl w:ilvl="2">
      <w:start w:val="1"/>
      <w:numFmt w:val="decimal"/>
      <w:lvlText w:val="%1.%2.%3."/>
      <w:lvlJc w:val="left"/>
      <w:pPr>
        <w:ind w:left="1106" w:hanging="964"/>
      </w:pPr>
      <w:rPr>
        <w:rFonts w:hint="default"/>
        <w:b w:val="0"/>
        <w:bCs w:val="0"/>
        <w:i w:val="0"/>
        <w:iCs w:val="0"/>
        <w:caps w:val="0"/>
        <w:smallCaps w:val="0"/>
        <w:strike w:val="0"/>
        <w:dstrike w:val="0"/>
        <w:noProof w:val="0"/>
        <w:vanish w:val="0"/>
        <w:color w:val="5770BE"/>
        <w:spacing w:val="0"/>
        <w:kern w:val="0"/>
        <w:position w:val="0"/>
        <w:u w:val="none"/>
        <w:effect w:val="none"/>
        <w:vertAlign w:val="baseline"/>
        <w:em w:val="none"/>
        <w:specVanish w:val="0"/>
      </w:rPr>
    </w:lvl>
    <w:lvl w:ilvl="3">
      <w:start w:val="1"/>
      <w:numFmt w:val="decimal"/>
      <w:lvlText w:val="%1.%2.%3.%4."/>
      <w:lvlJc w:val="left"/>
      <w:pPr>
        <w:ind w:left="1728" w:hanging="648"/>
      </w:pPr>
      <w:rPr>
        <w:rFonts w:hint="default"/>
      </w:rPr>
    </w:lvl>
    <w:lvl w:ilvl="4">
      <w:start w:val="1"/>
      <w:numFmt w:val="decimal"/>
      <w:lvlText w:val="%1.%2.%3.%4.%5."/>
      <w:lvlJc w:val="left"/>
      <w:pPr>
        <w:ind w:left="320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6090C93"/>
    <w:multiLevelType w:val="hybridMultilevel"/>
    <w:tmpl w:val="D5B037F8"/>
    <w:lvl w:ilvl="0" w:tplc="931059BA">
      <w:start w:val="1"/>
      <w:numFmt w:val="bullet"/>
      <w:pStyle w:val="Bullet2"/>
      <w:lvlText w:val=""/>
      <w:lvlJc w:val="left"/>
      <w:pPr>
        <w:tabs>
          <w:tab w:val="num" w:pos="1069"/>
        </w:tabs>
        <w:ind w:left="1069" w:hanging="360"/>
      </w:pPr>
      <w:rPr>
        <w:rFonts w:ascii="Wingdings 3" w:hAnsi="Wingdings 3" w:hint="default"/>
        <w:b w:val="0"/>
        <w:i w:val="0"/>
        <w:color w:val="5770BE"/>
        <w:sz w:val="20"/>
        <w:szCs w:val="20"/>
      </w:rPr>
    </w:lvl>
    <w:lvl w:ilvl="1" w:tplc="040C0003" w:tentative="1">
      <w:start w:val="1"/>
      <w:numFmt w:val="bullet"/>
      <w:lvlText w:val="o"/>
      <w:lvlJc w:val="left"/>
      <w:pPr>
        <w:ind w:left="1440" w:hanging="360"/>
      </w:pPr>
      <w:rPr>
        <w:rFonts w:ascii="Courier New" w:hAnsi="Courier New" w:cs="Courier New" w:hint="default"/>
      </w:rPr>
    </w:lvl>
    <w:lvl w:ilvl="2" w:tplc="7FF8B5DA">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6270C2E"/>
    <w:multiLevelType w:val="hybridMultilevel"/>
    <w:tmpl w:val="D9E002CA"/>
    <w:lvl w:ilvl="0" w:tplc="36B40346">
      <w:start w:val="1"/>
      <w:numFmt w:val="bullet"/>
      <w:pStyle w:val="TableBullet1"/>
      <w:lvlText w:val=""/>
      <w:lvlJc w:val="left"/>
      <w:pPr>
        <w:ind w:left="360" w:hanging="360"/>
      </w:pPr>
      <w:rPr>
        <w:rFonts w:ascii="ZapfDingbats" w:hAnsi="ZapfDingbats" w:hint="default"/>
        <w:b w:val="0"/>
        <w:i w:val="0"/>
        <w:color w:val="5F7CD0"/>
        <w:position w:val="2"/>
        <w:sz w:val="10"/>
        <w:szCs w:val="12"/>
      </w:rPr>
    </w:lvl>
    <w:lvl w:ilvl="1" w:tplc="04090003">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65270F0"/>
    <w:multiLevelType w:val="singleLevel"/>
    <w:tmpl w:val="14068C84"/>
    <w:lvl w:ilvl="0">
      <w:start w:val="1"/>
      <w:numFmt w:val="bullet"/>
      <w:pStyle w:val="Enum2"/>
      <w:lvlText w:val=""/>
      <w:lvlJc w:val="left"/>
      <w:pPr>
        <w:tabs>
          <w:tab w:val="num" w:pos="1985"/>
        </w:tabs>
        <w:ind w:left="1985" w:hanging="284"/>
      </w:pPr>
      <w:rPr>
        <w:rFonts w:ascii="Webdings" w:hAnsi="Webdings" w:hint="default"/>
        <w:color w:val="808080"/>
      </w:rPr>
    </w:lvl>
  </w:abstractNum>
  <w:abstractNum w:abstractNumId="42" w15:restartNumberingAfterBreak="0">
    <w:nsid w:val="49B600AE"/>
    <w:multiLevelType w:val="multilevel"/>
    <w:tmpl w:val="CB3430EE"/>
    <w:lvl w:ilvl="0">
      <w:start w:val="1"/>
      <w:numFmt w:val="decimal"/>
      <w:pStyle w:val="Titre1"/>
      <w:lvlText w:val="%1."/>
      <w:lvlJc w:val="left"/>
      <w:pPr>
        <w:ind w:left="1560" w:firstLine="0"/>
      </w:pPr>
      <w:rPr>
        <w:rFonts w:hint="default"/>
      </w:rPr>
    </w:lvl>
    <w:lvl w:ilvl="1">
      <w:start w:val="1"/>
      <w:numFmt w:val="decimal"/>
      <w:pStyle w:val="Titre2"/>
      <w:lvlText w:val="%1.%2."/>
      <w:lvlJc w:val="left"/>
      <w:pPr>
        <w:ind w:left="360" w:firstLine="0"/>
      </w:pPr>
      <w:rPr>
        <w:rFonts w:hint="default"/>
      </w:rPr>
    </w:lvl>
    <w:lvl w:ilvl="2">
      <w:start w:val="1"/>
      <w:numFmt w:val="decimal"/>
      <w:pStyle w:val="Titre3"/>
      <w:lvlText w:val="%1.%2.%3."/>
      <w:lvlJc w:val="left"/>
      <w:pPr>
        <w:ind w:left="1106" w:hanging="964"/>
      </w:pPr>
      <w:rPr>
        <w:rFonts w:hint="default"/>
        <w:b w:val="0"/>
        <w:bCs w:val="0"/>
        <w:i w:val="0"/>
        <w:iCs w:val="0"/>
        <w:caps w:val="0"/>
        <w:smallCaps w:val="0"/>
        <w:strike w:val="0"/>
        <w:dstrike w:val="0"/>
        <w:noProof w:val="0"/>
        <w:vanish w:val="0"/>
        <w:color w:val="5770BE"/>
        <w:spacing w:val="0"/>
        <w:kern w:val="0"/>
        <w:position w:val="0"/>
        <w:u w:val="none"/>
        <w:effect w:val="none"/>
        <w:vertAlign w:val="baseline"/>
        <w:em w:val="none"/>
        <w:specVanish w:val="0"/>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320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B054BAA"/>
    <w:multiLevelType w:val="hybridMultilevel"/>
    <w:tmpl w:val="C65416B2"/>
    <w:lvl w:ilvl="0" w:tplc="4BC8C61E">
      <w:start w:val="1"/>
      <w:numFmt w:val="bullet"/>
      <w:lvlText w:val=""/>
      <w:lvlJc w:val="left"/>
      <w:pPr>
        <w:ind w:left="720" w:hanging="360"/>
      </w:pPr>
      <w:rPr>
        <w:rFonts w:ascii="Wingdings" w:hAnsi="Wingdings" w:hint="default"/>
        <w:color w:val="4F81BD"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D894965"/>
    <w:multiLevelType w:val="hybridMultilevel"/>
    <w:tmpl w:val="CDC0D926"/>
    <w:lvl w:ilvl="0" w:tplc="4BC8C61E">
      <w:start w:val="1"/>
      <w:numFmt w:val="bullet"/>
      <w:lvlText w:val=""/>
      <w:lvlJc w:val="left"/>
      <w:pPr>
        <w:ind w:left="720" w:hanging="360"/>
      </w:pPr>
      <w:rPr>
        <w:rFonts w:ascii="Wingdings" w:hAnsi="Wingdings" w:hint="default"/>
        <w:color w:val="4F81BD"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7C85F9B"/>
    <w:multiLevelType w:val="multilevel"/>
    <w:tmpl w:val="C7C67620"/>
    <w:lvl w:ilvl="0">
      <w:start w:val="1"/>
      <w:numFmt w:val="upperLetter"/>
      <w:pStyle w:val="Groupedeservice"/>
      <w:lvlText w:val="%1. "/>
      <w:lvlJc w:val="left"/>
      <w:pPr>
        <w:tabs>
          <w:tab w:val="num" w:pos="432"/>
        </w:tabs>
        <w:ind w:left="432" w:hanging="432"/>
      </w:pPr>
      <w:rPr>
        <w:rFonts w:ascii="Arial" w:hAnsi="Arial" w:hint="default"/>
        <w:b w:val="0"/>
        <w:i w:val="0"/>
        <w:sz w:val="32"/>
      </w:rPr>
    </w:lvl>
    <w:lvl w:ilvl="1">
      <w:start w:val="1"/>
      <w:numFmt w:val="decimal"/>
      <w:pStyle w:val="Service"/>
      <w:lvlText w:val="%1.%2"/>
      <w:lvlJc w:val="left"/>
      <w:pPr>
        <w:tabs>
          <w:tab w:val="num" w:pos="576"/>
        </w:tabs>
        <w:ind w:left="576" w:hanging="576"/>
      </w:pPr>
      <w:rPr>
        <w:rFonts w:ascii="Arial" w:hAnsi="Arial" w:hint="default"/>
        <w:b w:val="0"/>
        <w:i w:val="0"/>
        <w:sz w:val="28"/>
      </w:rPr>
    </w:lvl>
    <w:lvl w:ilvl="2">
      <w:start w:val="1"/>
      <w:numFmt w:val="decimal"/>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864"/>
        </w:tabs>
        <w:ind w:left="864" w:hanging="86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585C0FCB"/>
    <w:multiLevelType w:val="hybridMultilevel"/>
    <w:tmpl w:val="12A80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99E3E2E"/>
    <w:multiLevelType w:val="hybridMultilevel"/>
    <w:tmpl w:val="704A3EAC"/>
    <w:lvl w:ilvl="0" w:tplc="25188104">
      <w:start w:val="1"/>
      <w:numFmt w:val="bullet"/>
      <w:lvlRestart w:val="0"/>
      <w:pStyle w:val="TableTextBullet3"/>
      <w:lvlText w:val=""/>
      <w:lvlJc w:val="left"/>
      <w:pPr>
        <w:tabs>
          <w:tab w:val="num" w:pos="1080"/>
        </w:tabs>
        <w:ind w:left="1080" w:hanging="360"/>
      </w:pPr>
      <w:rPr>
        <w:rFonts w:ascii="Wingdings" w:hAnsi="Wingdings" w:hint="default"/>
      </w:rPr>
    </w:lvl>
    <w:lvl w:ilvl="1" w:tplc="0C86EBAC" w:tentative="1">
      <w:start w:val="1"/>
      <w:numFmt w:val="bullet"/>
      <w:lvlText w:val="o"/>
      <w:lvlJc w:val="left"/>
      <w:pPr>
        <w:tabs>
          <w:tab w:val="num" w:pos="1440"/>
        </w:tabs>
        <w:ind w:left="1440" w:hanging="360"/>
      </w:pPr>
      <w:rPr>
        <w:rFonts w:ascii="Courier New" w:hAnsi="Courier New" w:cs="Courier New" w:hint="default"/>
      </w:rPr>
    </w:lvl>
    <w:lvl w:ilvl="2" w:tplc="A37072C2" w:tentative="1">
      <w:start w:val="1"/>
      <w:numFmt w:val="bullet"/>
      <w:lvlText w:val=""/>
      <w:lvlJc w:val="left"/>
      <w:pPr>
        <w:tabs>
          <w:tab w:val="num" w:pos="2160"/>
        </w:tabs>
        <w:ind w:left="2160" w:hanging="360"/>
      </w:pPr>
      <w:rPr>
        <w:rFonts w:ascii="Wingdings" w:hAnsi="Wingdings" w:hint="default"/>
      </w:rPr>
    </w:lvl>
    <w:lvl w:ilvl="3" w:tplc="00448926" w:tentative="1">
      <w:start w:val="1"/>
      <w:numFmt w:val="bullet"/>
      <w:lvlText w:val=""/>
      <w:lvlJc w:val="left"/>
      <w:pPr>
        <w:tabs>
          <w:tab w:val="num" w:pos="2880"/>
        </w:tabs>
        <w:ind w:left="2880" w:hanging="360"/>
      </w:pPr>
      <w:rPr>
        <w:rFonts w:ascii="Symbol" w:hAnsi="Symbol" w:hint="default"/>
      </w:rPr>
    </w:lvl>
    <w:lvl w:ilvl="4" w:tplc="19AC4692" w:tentative="1">
      <w:start w:val="1"/>
      <w:numFmt w:val="bullet"/>
      <w:lvlText w:val="o"/>
      <w:lvlJc w:val="left"/>
      <w:pPr>
        <w:tabs>
          <w:tab w:val="num" w:pos="3600"/>
        </w:tabs>
        <w:ind w:left="3600" w:hanging="360"/>
      </w:pPr>
      <w:rPr>
        <w:rFonts w:ascii="Courier New" w:hAnsi="Courier New" w:cs="Courier New" w:hint="default"/>
      </w:rPr>
    </w:lvl>
    <w:lvl w:ilvl="5" w:tplc="C226C4E0" w:tentative="1">
      <w:start w:val="1"/>
      <w:numFmt w:val="bullet"/>
      <w:lvlText w:val=""/>
      <w:lvlJc w:val="left"/>
      <w:pPr>
        <w:tabs>
          <w:tab w:val="num" w:pos="4320"/>
        </w:tabs>
        <w:ind w:left="4320" w:hanging="360"/>
      </w:pPr>
      <w:rPr>
        <w:rFonts w:ascii="Wingdings" w:hAnsi="Wingdings" w:hint="default"/>
      </w:rPr>
    </w:lvl>
    <w:lvl w:ilvl="6" w:tplc="6BCA8E78" w:tentative="1">
      <w:start w:val="1"/>
      <w:numFmt w:val="bullet"/>
      <w:lvlText w:val=""/>
      <w:lvlJc w:val="left"/>
      <w:pPr>
        <w:tabs>
          <w:tab w:val="num" w:pos="5040"/>
        </w:tabs>
        <w:ind w:left="5040" w:hanging="360"/>
      </w:pPr>
      <w:rPr>
        <w:rFonts w:ascii="Symbol" w:hAnsi="Symbol" w:hint="default"/>
      </w:rPr>
    </w:lvl>
    <w:lvl w:ilvl="7" w:tplc="FA4C016E" w:tentative="1">
      <w:start w:val="1"/>
      <w:numFmt w:val="bullet"/>
      <w:lvlText w:val="o"/>
      <w:lvlJc w:val="left"/>
      <w:pPr>
        <w:tabs>
          <w:tab w:val="num" w:pos="5760"/>
        </w:tabs>
        <w:ind w:left="5760" w:hanging="360"/>
      </w:pPr>
      <w:rPr>
        <w:rFonts w:ascii="Courier New" w:hAnsi="Courier New" w:cs="Courier New" w:hint="default"/>
      </w:rPr>
    </w:lvl>
    <w:lvl w:ilvl="8" w:tplc="50206BE2"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A99619B"/>
    <w:multiLevelType w:val="multilevel"/>
    <w:tmpl w:val="9FA4D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B771E1E"/>
    <w:multiLevelType w:val="hybridMultilevel"/>
    <w:tmpl w:val="12801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7143E9E"/>
    <w:multiLevelType w:val="hybridMultilevel"/>
    <w:tmpl w:val="0AE072E4"/>
    <w:lvl w:ilvl="0" w:tplc="F034B7DA">
      <w:start w:val="1"/>
      <w:numFmt w:val="bullet"/>
      <w:lvlText w:val=""/>
      <w:lvlJc w:val="left"/>
      <w:pPr>
        <w:ind w:left="360" w:hanging="360"/>
      </w:pPr>
      <w:rPr>
        <w:rFonts w:ascii="Wingdings" w:hAnsi="Wingdings" w:hint="default"/>
        <w:b w:val="0"/>
        <w:i w:val="0"/>
        <w:color w:val="636466"/>
        <w:position w:val="4"/>
        <w:sz w:val="12"/>
        <w:szCs w:val="12"/>
      </w:rPr>
    </w:lvl>
    <w:lvl w:ilvl="1" w:tplc="04090003">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7196C5E"/>
    <w:multiLevelType w:val="singleLevel"/>
    <w:tmpl w:val="B002AB54"/>
    <w:lvl w:ilvl="0">
      <w:start w:val="1"/>
      <w:numFmt w:val="bullet"/>
      <w:pStyle w:val="Enum1Tableau"/>
      <w:lvlText w:val=""/>
      <w:lvlJc w:val="left"/>
      <w:pPr>
        <w:tabs>
          <w:tab w:val="num" w:pos="567"/>
        </w:tabs>
        <w:ind w:left="567" w:hanging="283"/>
      </w:pPr>
      <w:rPr>
        <w:rFonts w:ascii="Wingdings" w:hAnsi="Wingdings" w:hint="default"/>
        <w:color w:val="D72814"/>
        <w:sz w:val="16"/>
      </w:rPr>
    </w:lvl>
  </w:abstractNum>
  <w:abstractNum w:abstractNumId="52" w15:restartNumberingAfterBreak="0">
    <w:nsid w:val="67AA37A3"/>
    <w:multiLevelType w:val="multilevel"/>
    <w:tmpl w:val="4E8240A2"/>
    <w:styleLink w:val="Listepuceshirarchise"/>
    <w:lvl w:ilvl="0">
      <w:start w:val="1"/>
      <w:numFmt w:val="bullet"/>
      <w:lvlText w:val=""/>
      <w:lvlJc w:val="left"/>
      <w:pPr>
        <w:ind w:left="500" w:hanging="360"/>
      </w:pPr>
      <w:rPr>
        <w:rFonts w:ascii="ZapfDingbats" w:hAnsi="ZapfDingbats" w:hint="default"/>
        <w:b w:val="0"/>
        <w:i w:val="0"/>
        <w:color w:val="4853A2"/>
        <w:sz w:val="12"/>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C47233A"/>
    <w:multiLevelType w:val="hybridMultilevel"/>
    <w:tmpl w:val="C0FAD3BE"/>
    <w:lvl w:ilvl="0" w:tplc="AAFE5F02">
      <w:start w:val="1"/>
      <w:numFmt w:val="upperLetter"/>
      <w:lvlText w:val="%1."/>
      <w:lvlJc w:val="left"/>
      <w:pPr>
        <w:tabs>
          <w:tab w:val="num" w:pos="1987"/>
        </w:tabs>
        <w:ind w:left="1987" w:hanging="360"/>
      </w:pPr>
    </w:lvl>
    <w:lvl w:ilvl="1" w:tplc="04090019" w:tentative="1">
      <w:start w:val="1"/>
      <w:numFmt w:val="lowerLetter"/>
      <w:lvlText w:val="%2."/>
      <w:lvlJc w:val="left"/>
      <w:pPr>
        <w:tabs>
          <w:tab w:val="num" w:pos="2707"/>
        </w:tabs>
        <w:ind w:left="2707" w:hanging="360"/>
      </w:pPr>
    </w:lvl>
    <w:lvl w:ilvl="2" w:tplc="0409001B" w:tentative="1">
      <w:start w:val="1"/>
      <w:numFmt w:val="lowerRoman"/>
      <w:lvlText w:val="%3."/>
      <w:lvlJc w:val="right"/>
      <w:pPr>
        <w:tabs>
          <w:tab w:val="num" w:pos="3427"/>
        </w:tabs>
        <w:ind w:left="3427" w:hanging="180"/>
      </w:pPr>
    </w:lvl>
    <w:lvl w:ilvl="3" w:tplc="0409000F" w:tentative="1">
      <w:start w:val="1"/>
      <w:numFmt w:val="decimal"/>
      <w:lvlText w:val="%4."/>
      <w:lvlJc w:val="left"/>
      <w:pPr>
        <w:tabs>
          <w:tab w:val="num" w:pos="4147"/>
        </w:tabs>
        <w:ind w:left="4147" w:hanging="360"/>
      </w:pPr>
    </w:lvl>
    <w:lvl w:ilvl="4" w:tplc="04090019" w:tentative="1">
      <w:start w:val="1"/>
      <w:numFmt w:val="lowerLetter"/>
      <w:lvlText w:val="%5."/>
      <w:lvlJc w:val="left"/>
      <w:pPr>
        <w:tabs>
          <w:tab w:val="num" w:pos="4867"/>
        </w:tabs>
        <w:ind w:left="4867" w:hanging="360"/>
      </w:pPr>
    </w:lvl>
    <w:lvl w:ilvl="5" w:tplc="0409001B" w:tentative="1">
      <w:start w:val="1"/>
      <w:numFmt w:val="lowerRoman"/>
      <w:lvlText w:val="%6."/>
      <w:lvlJc w:val="right"/>
      <w:pPr>
        <w:tabs>
          <w:tab w:val="num" w:pos="5587"/>
        </w:tabs>
        <w:ind w:left="5587" w:hanging="180"/>
      </w:pPr>
    </w:lvl>
    <w:lvl w:ilvl="6" w:tplc="0409000F" w:tentative="1">
      <w:start w:val="1"/>
      <w:numFmt w:val="decimal"/>
      <w:lvlText w:val="%7."/>
      <w:lvlJc w:val="left"/>
      <w:pPr>
        <w:tabs>
          <w:tab w:val="num" w:pos="6307"/>
        </w:tabs>
        <w:ind w:left="6307" w:hanging="360"/>
      </w:pPr>
    </w:lvl>
    <w:lvl w:ilvl="7" w:tplc="04090019" w:tentative="1">
      <w:start w:val="1"/>
      <w:numFmt w:val="lowerLetter"/>
      <w:lvlText w:val="%8."/>
      <w:lvlJc w:val="left"/>
      <w:pPr>
        <w:tabs>
          <w:tab w:val="num" w:pos="7027"/>
        </w:tabs>
        <w:ind w:left="7027" w:hanging="360"/>
      </w:pPr>
    </w:lvl>
    <w:lvl w:ilvl="8" w:tplc="0409001B" w:tentative="1">
      <w:start w:val="1"/>
      <w:numFmt w:val="lowerRoman"/>
      <w:lvlText w:val="%9."/>
      <w:lvlJc w:val="right"/>
      <w:pPr>
        <w:tabs>
          <w:tab w:val="num" w:pos="7747"/>
        </w:tabs>
        <w:ind w:left="7747" w:hanging="180"/>
      </w:pPr>
    </w:lvl>
  </w:abstractNum>
  <w:abstractNum w:abstractNumId="54" w15:restartNumberingAfterBreak="0">
    <w:nsid w:val="6D813DCE"/>
    <w:multiLevelType w:val="multilevel"/>
    <w:tmpl w:val="040C001D"/>
    <w:styleLink w:val="1ai"/>
    <w:lvl w:ilvl="0">
      <w:start w:val="1"/>
      <w:numFmt w:val="decimal"/>
      <w:pStyle w:val="Listenumros"/>
      <w:lvlText w:val="%1)"/>
      <w:lvlJc w:val="left"/>
      <w:pPr>
        <w:tabs>
          <w:tab w:val="num" w:pos="360"/>
        </w:tabs>
        <w:ind w:left="360" w:hanging="360"/>
      </w:pPr>
    </w:lvl>
    <w:lvl w:ilvl="1">
      <w:start w:val="1"/>
      <w:numFmt w:val="lowerLetter"/>
      <w:pStyle w:val="Listenumros2"/>
      <w:lvlText w:val="%2)"/>
      <w:lvlJc w:val="left"/>
      <w:pPr>
        <w:tabs>
          <w:tab w:val="num" w:pos="720"/>
        </w:tabs>
        <w:ind w:left="720" w:hanging="360"/>
      </w:pPr>
    </w:lvl>
    <w:lvl w:ilvl="2">
      <w:start w:val="1"/>
      <w:numFmt w:val="lowerRoman"/>
      <w:pStyle w:val="Listenumros3"/>
      <w:lvlText w:val="%3)"/>
      <w:lvlJc w:val="left"/>
      <w:pPr>
        <w:tabs>
          <w:tab w:val="num" w:pos="1080"/>
        </w:tabs>
        <w:ind w:left="1080" w:hanging="360"/>
      </w:pPr>
    </w:lvl>
    <w:lvl w:ilvl="3">
      <w:start w:val="1"/>
      <w:numFmt w:val="decimal"/>
      <w:pStyle w:val="Listenumros4"/>
      <w:lvlText w:val="(%4)"/>
      <w:lvlJc w:val="left"/>
      <w:pPr>
        <w:tabs>
          <w:tab w:val="num" w:pos="1440"/>
        </w:tabs>
        <w:ind w:left="1440" w:hanging="360"/>
      </w:pPr>
    </w:lvl>
    <w:lvl w:ilvl="4">
      <w:start w:val="1"/>
      <w:numFmt w:val="lowerLetter"/>
      <w:pStyle w:val="Listenumros5"/>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73AF4BC0"/>
    <w:multiLevelType w:val="hybridMultilevel"/>
    <w:tmpl w:val="A2F4E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3B65225"/>
    <w:multiLevelType w:val="singleLevel"/>
    <w:tmpl w:val="990001F0"/>
    <w:lvl w:ilvl="0">
      <w:start w:val="1"/>
      <w:numFmt w:val="bullet"/>
      <w:pStyle w:val="Enum3Tableau"/>
      <w:lvlText w:val=""/>
      <w:lvlJc w:val="left"/>
      <w:pPr>
        <w:tabs>
          <w:tab w:val="num" w:pos="1134"/>
        </w:tabs>
        <w:ind w:left="1134" w:hanging="283"/>
      </w:pPr>
      <w:rPr>
        <w:rFonts w:ascii="Symbol" w:hAnsi="Symbol" w:hint="default"/>
        <w:color w:val="D72814"/>
        <w:sz w:val="20"/>
        <w:szCs w:val="20"/>
      </w:rPr>
    </w:lvl>
  </w:abstractNum>
  <w:abstractNum w:abstractNumId="57" w15:restartNumberingAfterBreak="0">
    <w:nsid w:val="7AB241EE"/>
    <w:multiLevelType w:val="hybridMultilevel"/>
    <w:tmpl w:val="6E5E686A"/>
    <w:lvl w:ilvl="0" w:tplc="0A3C1080">
      <w:start w:val="1"/>
      <w:numFmt w:val="bullet"/>
      <w:pStyle w:val="RFPQuestionBullet3"/>
      <w:lvlText w:val=""/>
      <w:lvlJc w:val="left"/>
      <w:pPr>
        <w:ind w:left="1340" w:hanging="360"/>
      </w:pPr>
      <w:rPr>
        <w:rFonts w:ascii="Symbol" w:hAnsi="Symbol" w:hint="default"/>
        <w:color w:val="4853A2"/>
        <w:sz w:val="18"/>
        <w:szCs w:val="18"/>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BEE39A9"/>
    <w:multiLevelType w:val="hybridMultilevel"/>
    <w:tmpl w:val="D638AB06"/>
    <w:lvl w:ilvl="0" w:tplc="7B40E806">
      <w:start w:val="1"/>
      <w:numFmt w:val="bullet"/>
      <w:pStyle w:val="Bullet3"/>
      <w:lvlText w:val="-"/>
      <w:lvlJc w:val="left"/>
      <w:pPr>
        <w:ind w:left="1418"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pStyle w:val="Bullet4"/>
      <w:lvlText w:val=""/>
      <w:lvlJc w:val="left"/>
      <w:pPr>
        <w:ind w:left="2880" w:hanging="360"/>
      </w:pPr>
      <w:rPr>
        <w:rFonts w:ascii="Symbol" w:hAnsi="Symbol" w:hint="default"/>
      </w:rPr>
    </w:lvl>
    <w:lvl w:ilvl="4" w:tplc="040C0003" w:tentative="1">
      <w:start w:val="1"/>
      <w:numFmt w:val="bullet"/>
      <w:pStyle w:val="Bullet5"/>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C824D9F"/>
    <w:multiLevelType w:val="multilevel"/>
    <w:tmpl w:val="007E3DDA"/>
    <w:styleLink w:val="LFO7"/>
    <w:lvl w:ilvl="0">
      <w:numFmt w:val="bullet"/>
      <w:lvlText w:val=""/>
      <w:lvlJc w:val="left"/>
      <w:pPr>
        <w:ind w:left="502" w:hanging="360"/>
      </w:pPr>
      <w:rPr>
        <w:rFonts w:ascii="Wingdings" w:hAnsi="Wingdings"/>
        <w:b w:val="0"/>
        <w:i w:val="0"/>
        <w:color w:val="4853A2"/>
        <w:sz w:val="16"/>
        <w:szCs w:val="1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73215899">
    <w:abstractNumId w:val="25"/>
  </w:num>
  <w:num w:numId="2" w16cid:durableId="1901360453">
    <w:abstractNumId w:val="54"/>
  </w:num>
  <w:num w:numId="3" w16cid:durableId="504515762">
    <w:abstractNumId w:val="34"/>
  </w:num>
  <w:num w:numId="4" w16cid:durableId="2053115258">
    <w:abstractNumId w:val="13"/>
  </w:num>
  <w:num w:numId="5" w16cid:durableId="1314141726">
    <w:abstractNumId w:val="50"/>
  </w:num>
  <w:num w:numId="6" w16cid:durableId="36392105">
    <w:abstractNumId w:val="27"/>
  </w:num>
  <w:num w:numId="7" w16cid:durableId="1564218233">
    <w:abstractNumId w:val="12"/>
  </w:num>
  <w:num w:numId="8" w16cid:durableId="1149713953">
    <w:abstractNumId w:val="22"/>
  </w:num>
  <w:num w:numId="9" w16cid:durableId="965544020">
    <w:abstractNumId w:val="57"/>
  </w:num>
  <w:num w:numId="10" w16cid:durableId="1675763099">
    <w:abstractNumId w:val="42"/>
  </w:num>
  <w:num w:numId="11" w16cid:durableId="1698389438">
    <w:abstractNumId w:val="53"/>
  </w:num>
  <w:num w:numId="12" w16cid:durableId="2065717699">
    <w:abstractNumId w:val="53"/>
    <w:lvlOverride w:ilvl="0">
      <w:startOverride w:val="1"/>
    </w:lvlOverride>
  </w:num>
  <w:num w:numId="13" w16cid:durableId="1038705385">
    <w:abstractNumId w:val="52"/>
  </w:num>
  <w:num w:numId="14" w16cid:durableId="2078043415">
    <w:abstractNumId w:val="33"/>
  </w:num>
  <w:num w:numId="15" w16cid:durableId="1809980636">
    <w:abstractNumId w:val="37"/>
  </w:num>
  <w:num w:numId="16" w16cid:durableId="181938489">
    <w:abstractNumId w:val="11"/>
  </w:num>
  <w:num w:numId="17" w16cid:durableId="1244414509">
    <w:abstractNumId w:val="41"/>
  </w:num>
  <w:num w:numId="18" w16cid:durableId="1753895491">
    <w:abstractNumId w:val="10"/>
  </w:num>
  <w:num w:numId="19" w16cid:durableId="208340853">
    <w:abstractNumId w:val="35"/>
  </w:num>
  <w:num w:numId="20" w16cid:durableId="1430353499">
    <w:abstractNumId w:val="31"/>
  </w:num>
  <w:num w:numId="21" w16cid:durableId="413816278">
    <w:abstractNumId w:val="18"/>
  </w:num>
  <w:num w:numId="22" w16cid:durableId="1200821253">
    <w:abstractNumId w:val="24"/>
  </w:num>
  <w:num w:numId="23" w16cid:durableId="632250207">
    <w:abstractNumId w:val="51"/>
  </w:num>
  <w:num w:numId="24" w16cid:durableId="852841050">
    <w:abstractNumId w:val="23"/>
  </w:num>
  <w:num w:numId="25" w16cid:durableId="1496801773">
    <w:abstractNumId w:val="56"/>
  </w:num>
  <w:num w:numId="26" w16cid:durableId="1319071491">
    <w:abstractNumId w:val="20"/>
  </w:num>
  <w:num w:numId="27" w16cid:durableId="1154760220">
    <w:abstractNumId w:val="16"/>
  </w:num>
  <w:num w:numId="28" w16cid:durableId="472213327">
    <w:abstractNumId w:val="26"/>
  </w:num>
  <w:num w:numId="29" w16cid:durableId="1838573410">
    <w:abstractNumId w:val="29"/>
  </w:num>
  <w:num w:numId="30" w16cid:durableId="286591805">
    <w:abstractNumId w:val="48"/>
  </w:num>
  <w:num w:numId="31" w16cid:durableId="1347320182">
    <w:abstractNumId w:val="17"/>
  </w:num>
  <w:num w:numId="32" w16cid:durableId="941915646">
    <w:abstractNumId w:val="28"/>
  </w:num>
  <w:num w:numId="33" w16cid:durableId="989479565">
    <w:abstractNumId w:val="46"/>
  </w:num>
  <w:num w:numId="34" w16cid:durableId="3486012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19910187">
    <w:abstractNumId w:val="8"/>
  </w:num>
  <w:num w:numId="36" w16cid:durableId="2091001679">
    <w:abstractNumId w:val="3"/>
  </w:num>
  <w:num w:numId="37" w16cid:durableId="1317418774">
    <w:abstractNumId w:val="2"/>
  </w:num>
  <w:num w:numId="38" w16cid:durableId="958417320">
    <w:abstractNumId w:val="1"/>
  </w:num>
  <w:num w:numId="39" w16cid:durableId="2094470882">
    <w:abstractNumId w:val="0"/>
  </w:num>
  <w:num w:numId="40" w16cid:durableId="752623278">
    <w:abstractNumId w:val="9"/>
  </w:num>
  <w:num w:numId="41" w16cid:durableId="1221943946">
    <w:abstractNumId w:val="7"/>
  </w:num>
  <w:num w:numId="42" w16cid:durableId="845677862">
    <w:abstractNumId w:val="6"/>
  </w:num>
  <w:num w:numId="43" w16cid:durableId="612632505">
    <w:abstractNumId w:val="5"/>
  </w:num>
  <w:num w:numId="44" w16cid:durableId="1930843144">
    <w:abstractNumId w:val="4"/>
  </w:num>
  <w:num w:numId="45" w16cid:durableId="596602325">
    <w:abstractNumId w:val="36"/>
  </w:num>
  <w:num w:numId="46" w16cid:durableId="1915316629">
    <w:abstractNumId w:val="42"/>
  </w:num>
  <w:num w:numId="47" w16cid:durableId="1183588136">
    <w:abstractNumId w:val="42"/>
  </w:num>
  <w:num w:numId="48" w16cid:durableId="1053043411">
    <w:abstractNumId w:val="42"/>
  </w:num>
  <w:num w:numId="49" w16cid:durableId="1612592162">
    <w:abstractNumId w:val="42"/>
  </w:num>
  <w:num w:numId="50" w16cid:durableId="524750109">
    <w:abstractNumId w:val="42"/>
  </w:num>
  <w:num w:numId="51" w16cid:durableId="1639610701">
    <w:abstractNumId w:val="42"/>
  </w:num>
  <w:num w:numId="52" w16cid:durableId="1352296593">
    <w:abstractNumId w:val="42"/>
  </w:num>
  <w:num w:numId="53" w16cid:durableId="251283405">
    <w:abstractNumId w:val="42"/>
  </w:num>
  <w:num w:numId="54" w16cid:durableId="1604874731">
    <w:abstractNumId w:val="42"/>
  </w:num>
  <w:num w:numId="55" w16cid:durableId="272250159">
    <w:abstractNumId w:val="44"/>
  </w:num>
  <w:num w:numId="56" w16cid:durableId="1253705946">
    <w:abstractNumId w:val="30"/>
  </w:num>
  <w:num w:numId="57" w16cid:durableId="1840385443">
    <w:abstractNumId w:val="47"/>
  </w:num>
  <w:num w:numId="58" w16cid:durableId="443112431">
    <w:abstractNumId w:val="21"/>
  </w:num>
  <w:num w:numId="59" w16cid:durableId="917638985">
    <w:abstractNumId w:val="19"/>
  </w:num>
  <w:num w:numId="60" w16cid:durableId="13263983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5832213">
    <w:abstractNumId w:val="45"/>
  </w:num>
  <w:num w:numId="62" w16cid:durableId="19162841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281709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260808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733456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818393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2620279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10770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3419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890227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38454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99756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003567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442068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95099020">
    <w:abstractNumId w:val="59"/>
  </w:num>
  <w:num w:numId="76" w16cid:durableId="1083453166">
    <w:abstractNumId w:val="14"/>
  </w:num>
  <w:num w:numId="77" w16cid:durableId="642543646">
    <w:abstractNumId w:val="39"/>
  </w:num>
  <w:num w:numId="78" w16cid:durableId="731078132">
    <w:abstractNumId w:val="58"/>
  </w:num>
  <w:num w:numId="79" w16cid:durableId="1857303943">
    <w:abstractNumId w:val="32"/>
  </w:num>
  <w:num w:numId="80" w16cid:durableId="1480415935">
    <w:abstractNumId w:val="15"/>
  </w:num>
  <w:num w:numId="81" w16cid:durableId="1541212130">
    <w:abstractNumId w:val="40"/>
  </w:num>
  <w:num w:numId="82" w16cid:durableId="1718700310">
    <w:abstractNumId w:val="38"/>
  </w:num>
  <w:num w:numId="83" w16cid:durableId="701975821">
    <w:abstractNumId w:val="43"/>
  </w:num>
  <w:num w:numId="84" w16cid:durableId="410351658">
    <w:abstractNumId w:val="55"/>
  </w:num>
  <w:num w:numId="85" w16cid:durableId="250162597">
    <w:abstractNumId w:val="4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attachedTemplate r:id="rId1"/>
  <w:linkStyles/>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stylePaneSortMethod w:val="0000"/>
  <w:defaultTabStop w:val="708"/>
  <w:hyphenationZone w:val="425"/>
  <w:drawingGridHorizontalSpacing w:val="181"/>
  <w:drawingGridVerticalSpacing w:val="181"/>
  <w:noPunctuationKerning/>
  <w:characterSpacingControl w:val="doNotCompress"/>
  <w:hdrShapeDefaults>
    <o:shapedefaults v:ext="edit" spidmax="2050">
      <o:colormru v:ext="edit" colors="#69f,#c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F2D"/>
    <w:rsid w:val="000001E7"/>
    <w:rsid w:val="0000028B"/>
    <w:rsid w:val="000010EA"/>
    <w:rsid w:val="00001240"/>
    <w:rsid w:val="00001DEF"/>
    <w:rsid w:val="00002008"/>
    <w:rsid w:val="00002572"/>
    <w:rsid w:val="000026CF"/>
    <w:rsid w:val="00002A83"/>
    <w:rsid w:val="00002AE3"/>
    <w:rsid w:val="0000503A"/>
    <w:rsid w:val="000057CE"/>
    <w:rsid w:val="00006172"/>
    <w:rsid w:val="00006A8F"/>
    <w:rsid w:val="00007775"/>
    <w:rsid w:val="0001008A"/>
    <w:rsid w:val="00011136"/>
    <w:rsid w:val="00011A1D"/>
    <w:rsid w:val="00011F94"/>
    <w:rsid w:val="00012856"/>
    <w:rsid w:val="000132CC"/>
    <w:rsid w:val="0001336E"/>
    <w:rsid w:val="0001345B"/>
    <w:rsid w:val="00013815"/>
    <w:rsid w:val="00013C94"/>
    <w:rsid w:val="00013D0D"/>
    <w:rsid w:val="00014B9B"/>
    <w:rsid w:val="0001555E"/>
    <w:rsid w:val="00015679"/>
    <w:rsid w:val="000165AA"/>
    <w:rsid w:val="00016A3B"/>
    <w:rsid w:val="00017479"/>
    <w:rsid w:val="00020323"/>
    <w:rsid w:val="00020497"/>
    <w:rsid w:val="000205F7"/>
    <w:rsid w:val="00020657"/>
    <w:rsid w:val="000206E4"/>
    <w:rsid w:val="00021401"/>
    <w:rsid w:val="000214A3"/>
    <w:rsid w:val="00021797"/>
    <w:rsid w:val="00021A2B"/>
    <w:rsid w:val="0002249A"/>
    <w:rsid w:val="00023B39"/>
    <w:rsid w:val="00025280"/>
    <w:rsid w:val="00025FE7"/>
    <w:rsid w:val="00026A93"/>
    <w:rsid w:val="0002784E"/>
    <w:rsid w:val="00031CC1"/>
    <w:rsid w:val="000325C5"/>
    <w:rsid w:val="00032EC3"/>
    <w:rsid w:val="00033E63"/>
    <w:rsid w:val="000346C4"/>
    <w:rsid w:val="000353C3"/>
    <w:rsid w:val="00035E45"/>
    <w:rsid w:val="00036BA4"/>
    <w:rsid w:val="00037D76"/>
    <w:rsid w:val="00040EED"/>
    <w:rsid w:val="00042924"/>
    <w:rsid w:val="00042F05"/>
    <w:rsid w:val="00042F15"/>
    <w:rsid w:val="00043385"/>
    <w:rsid w:val="0004340C"/>
    <w:rsid w:val="00045D34"/>
    <w:rsid w:val="00046BAC"/>
    <w:rsid w:val="00050617"/>
    <w:rsid w:val="00050B8B"/>
    <w:rsid w:val="000536D1"/>
    <w:rsid w:val="000548A0"/>
    <w:rsid w:val="00054A9A"/>
    <w:rsid w:val="000555A9"/>
    <w:rsid w:val="000556DD"/>
    <w:rsid w:val="000557DD"/>
    <w:rsid w:val="000559AD"/>
    <w:rsid w:val="00055D74"/>
    <w:rsid w:val="0005605D"/>
    <w:rsid w:val="000565B5"/>
    <w:rsid w:val="000569C6"/>
    <w:rsid w:val="00056D02"/>
    <w:rsid w:val="00060DC8"/>
    <w:rsid w:val="00061547"/>
    <w:rsid w:val="000618D3"/>
    <w:rsid w:val="000638B5"/>
    <w:rsid w:val="00063E78"/>
    <w:rsid w:val="00063E7C"/>
    <w:rsid w:val="00064380"/>
    <w:rsid w:val="00064C80"/>
    <w:rsid w:val="000657EB"/>
    <w:rsid w:val="00065920"/>
    <w:rsid w:val="00065C5D"/>
    <w:rsid w:val="00066BE3"/>
    <w:rsid w:val="0006736A"/>
    <w:rsid w:val="00070364"/>
    <w:rsid w:val="00070735"/>
    <w:rsid w:val="00070D48"/>
    <w:rsid w:val="0007136B"/>
    <w:rsid w:val="000717D1"/>
    <w:rsid w:val="00071938"/>
    <w:rsid w:val="0007197F"/>
    <w:rsid w:val="0007212D"/>
    <w:rsid w:val="00072139"/>
    <w:rsid w:val="00072640"/>
    <w:rsid w:val="0007270A"/>
    <w:rsid w:val="000729CA"/>
    <w:rsid w:val="00072D40"/>
    <w:rsid w:val="00072D7D"/>
    <w:rsid w:val="000755A6"/>
    <w:rsid w:val="00075CB2"/>
    <w:rsid w:val="00077019"/>
    <w:rsid w:val="000777FB"/>
    <w:rsid w:val="00080205"/>
    <w:rsid w:val="0008068C"/>
    <w:rsid w:val="00080DC0"/>
    <w:rsid w:val="000827DF"/>
    <w:rsid w:val="00082D5F"/>
    <w:rsid w:val="00083DEE"/>
    <w:rsid w:val="00085270"/>
    <w:rsid w:val="00085EAF"/>
    <w:rsid w:val="00086350"/>
    <w:rsid w:val="000865F4"/>
    <w:rsid w:val="00086C1A"/>
    <w:rsid w:val="0008728D"/>
    <w:rsid w:val="00087A28"/>
    <w:rsid w:val="00087AC5"/>
    <w:rsid w:val="00087D09"/>
    <w:rsid w:val="00090341"/>
    <w:rsid w:val="00090C24"/>
    <w:rsid w:val="00093B00"/>
    <w:rsid w:val="00093FD4"/>
    <w:rsid w:val="00094041"/>
    <w:rsid w:val="00094402"/>
    <w:rsid w:val="00094474"/>
    <w:rsid w:val="00094B77"/>
    <w:rsid w:val="000955E5"/>
    <w:rsid w:val="000965F9"/>
    <w:rsid w:val="000969C0"/>
    <w:rsid w:val="00096A7B"/>
    <w:rsid w:val="000976B1"/>
    <w:rsid w:val="00097739"/>
    <w:rsid w:val="00097B12"/>
    <w:rsid w:val="00097C23"/>
    <w:rsid w:val="00097C67"/>
    <w:rsid w:val="00097C90"/>
    <w:rsid w:val="00097DDB"/>
    <w:rsid w:val="00097F11"/>
    <w:rsid w:val="000A045C"/>
    <w:rsid w:val="000A0B1D"/>
    <w:rsid w:val="000A0E04"/>
    <w:rsid w:val="000A169B"/>
    <w:rsid w:val="000A19F4"/>
    <w:rsid w:val="000A21C2"/>
    <w:rsid w:val="000A3B15"/>
    <w:rsid w:val="000A40EA"/>
    <w:rsid w:val="000A422F"/>
    <w:rsid w:val="000A4529"/>
    <w:rsid w:val="000A480A"/>
    <w:rsid w:val="000A6051"/>
    <w:rsid w:val="000A64F0"/>
    <w:rsid w:val="000A6574"/>
    <w:rsid w:val="000A734A"/>
    <w:rsid w:val="000A7B75"/>
    <w:rsid w:val="000B032E"/>
    <w:rsid w:val="000B0418"/>
    <w:rsid w:val="000B067E"/>
    <w:rsid w:val="000B20DA"/>
    <w:rsid w:val="000B2297"/>
    <w:rsid w:val="000B244A"/>
    <w:rsid w:val="000B27E6"/>
    <w:rsid w:val="000B281A"/>
    <w:rsid w:val="000B2AF7"/>
    <w:rsid w:val="000B356F"/>
    <w:rsid w:val="000B3F45"/>
    <w:rsid w:val="000B408B"/>
    <w:rsid w:val="000B4639"/>
    <w:rsid w:val="000B4906"/>
    <w:rsid w:val="000B4D5C"/>
    <w:rsid w:val="000B5A9E"/>
    <w:rsid w:val="000B73A6"/>
    <w:rsid w:val="000C30F7"/>
    <w:rsid w:val="000C313F"/>
    <w:rsid w:val="000C335D"/>
    <w:rsid w:val="000C3C00"/>
    <w:rsid w:val="000C3F99"/>
    <w:rsid w:val="000C44C1"/>
    <w:rsid w:val="000C456E"/>
    <w:rsid w:val="000C48A4"/>
    <w:rsid w:val="000C4ECB"/>
    <w:rsid w:val="000C6553"/>
    <w:rsid w:val="000C7278"/>
    <w:rsid w:val="000D0CF4"/>
    <w:rsid w:val="000D1DB5"/>
    <w:rsid w:val="000D20C7"/>
    <w:rsid w:val="000D2D3D"/>
    <w:rsid w:val="000D34BB"/>
    <w:rsid w:val="000D3BF6"/>
    <w:rsid w:val="000D3C54"/>
    <w:rsid w:val="000D45D8"/>
    <w:rsid w:val="000D5B4F"/>
    <w:rsid w:val="000D643A"/>
    <w:rsid w:val="000D66A5"/>
    <w:rsid w:val="000D7110"/>
    <w:rsid w:val="000D77FB"/>
    <w:rsid w:val="000D7B53"/>
    <w:rsid w:val="000E11C3"/>
    <w:rsid w:val="000E17A6"/>
    <w:rsid w:val="000E1EA4"/>
    <w:rsid w:val="000E2AF1"/>
    <w:rsid w:val="000E2FFC"/>
    <w:rsid w:val="000E45E3"/>
    <w:rsid w:val="000E461F"/>
    <w:rsid w:val="000E4711"/>
    <w:rsid w:val="000E4B37"/>
    <w:rsid w:val="000E50B7"/>
    <w:rsid w:val="000E562C"/>
    <w:rsid w:val="000E63EC"/>
    <w:rsid w:val="000E692B"/>
    <w:rsid w:val="000E7F6E"/>
    <w:rsid w:val="000F006F"/>
    <w:rsid w:val="000F01FE"/>
    <w:rsid w:val="000F0EC8"/>
    <w:rsid w:val="000F15EA"/>
    <w:rsid w:val="000F2C6A"/>
    <w:rsid w:val="000F3426"/>
    <w:rsid w:val="000F503D"/>
    <w:rsid w:val="000F5F4C"/>
    <w:rsid w:val="000F61A5"/>
    <w:rsid w:val="000F6C98"/>
    <w:rsid w:val="000F6FCD"/>
    <w:rsid w:val="000F7A02"/>
    <w:rsid w:val="000F7A73"/>
    <w:rsid w:val="00100853"/>
    <w:rsid w:val="001011D3"/>
    <w:rsid w:val="00101D0C"/>
    <w:rsid w:val="00101F99"/>
    <w:rsid w:val="00102036"/>
    <w:rsid w:val="001023CF"/>
    <w:rsid w:val="001027F8"/>
    <w:rsid w:val="00102C2D"/>
    <w:rsid w:val="001040A3"/>
    <w:rsid w:val="00104939"/>
    <w:rsid w:val="00105E9E"/>
    <w:rsid w:val="00106281"/>
    <w:rsid w:val="00106F76"/>
    <w:rsid w:val="00111699"/>
    <w:rsid w:val="00111859"/>
    <w:rsid w:val="001118E4"/>
    <w:rsid w:val="00111C83"/>
    <w:rsid w:val="00111CBD"/>
    <w:rsid w:val="00111CE0"/>
    <w:rsid w:val="00112572"/>
    <w:rsid w:val="001130F1"/>
    <w:rsid w:val="0011391D"/>
    <w:rsid w:val="00115364"/>
    <w:rsid w:val="001159CF"/>
    <w:rsid w:val="00116B0B"/>
    <w:rsid w:val="00116ED0"/>
    <w:rsid w:val="00116F2E"/>
    <w:rsid w:val="001174E6"/>
    <w:rsid w:val="00120017"/>
    <w:rsid w:val="00120025"/>
    <w:rsid w:val="0012077E"/>
    <w:rsid w:val="00120F28"/>
    <w:rsid w:val="0012151C"/>
    <w:rsid w:val="00121939"/>
    <w:rsid w:val="0012234A"/>
    <w:rsid w:val="001228BF"/>
    <w:rsid w:val="0012296E"/>
    <w:rsid w:val="00122F12"/>
    <w:rsid w:val="00123AB2"/>
    <w:rsid w:val="00124157"/>
    <w:rsid w:val="00124F1F"/>
    <w:rsid w:val="0012588F"/>
    <w:rsid w:val="001259D7"/>
    <w:rsid w:val="001264A1"/>
    <w:rsid w:val="00126A8E"/>
    <w:rsid w:val="0013076E"/>
    <w:rsid w:val="0013101A"/>
    <w:rsid w:val="00131032"/>
    <w:rsid w:val="0013113A"/>
    <w:rsid w:val="00131165"/>
    <w:rsid w:val="001313EE"/>
    <w:rsid w:val="001318FB"/>
    <w:rsid w:val="00131CA7"/>
    <w:rsid w:val="00131DB2"/>
    <w:rsid w:val="00131EAA"/>
    <w:rsid w:val="00132D62"/>
    <w:rsid w:val="001333FB"/>
    <w:rsid w:val="001346E6"/>
    <w:rsid w:val="0013518A"/>
    <w:rsid w:val="00136EC4"/>
    <w:rsid w:val="001379E3"/>
    <w:rsid w:val="00140E91"/>
    <w:rsid w:val="00141230"/>
    <w:rsid w:val="00141478"/>
    <w:rsid w:val="00141A77"/>
    <w:rsid w:val="00142231"/>
    <w:rsid w:val="00142373"/>
    <w:rsid w:val="0014386D"/>
    <w:rsid w:val="00143B25"/>
    <w:rsid w:val="00143DA1"/>
    <w:rsid w:val="00144045"/>
    <w:rsid w:val="00144702"/>
    <w:rsid w:val="00144B05"/>
    <w:rsid w:val="001454D4"/>
    <w:rsid w:val="00145BB8"/>
    <w:rsid w:val="001470CF"/>
    <w:rsid w:val="001513C1"/>
    <w:rsid w:val="00151EA2"/>
    <w:rsid w:val="001523C8"/>
    <w:rsid w:val="00152D33"/>
    <w:rsid w:val="00153C21"/>
    <w:rsid w:val="00153D29"/>
    <w:rsid w:val="00153FF5"/>
    <w:rsid w:val="001542B4"/>
    <w:rsid w:val="001547B4"/>
    <w:rsid w:val="0015507F"/>
    <w:rsid w:val="001561BF"/>
    <w:rsid w:val="0015640C"/>
    <w:rsid w:val="00156430"/>
    <w:rsid w:val="00156D46"/>
    <w:rsid w:val="00157712"/>
    <w:rsid w:val="001578AC"/>
    <w:rsid w:val="00161710"/>
    <w:rsid w:val="00162469"/>
    <w:rsid w:val="00162788"/>
    <w:rsid w:val="001633EC"/>
    <w:rsid w:val="00163798"/>
    <w:rsid w:val="00163C64"/>
    <w:rsid w:val="00164A61"/>
    <w:rsid w:val="0016612A"/>
    <w:rsid w:val="0016612D"/>
    <w:rsid w:val="0016672E"/>
    <w:rsid w:val="00167164"/>
    <w:rsid w:val="001709E0"/>
    <w:rsid w:val="00170E48"/>
    <w:rsid w:val="001727C1"/>
    <w:rsid w:val="00172E39"/>
    <w:rsid w:val="00173743"/>
    <w:rsid w:val="001738AF"/>
    <w:rsid w:val="001747BE"/>
    <w:rsid w:val="00175BF0"/>
    <w:rsid w:val="0017622D"/>
    <w:rsid w:val="00176383"/>
    <w:rsid w:val="00176592"/>
    <w:rsid w:val="0017689D"/>
    <w:rsid w:val="00176CC2"/>
    <w:rsid w:val="00180093"/>
    <w:rsid w:val="0018054B"/>
    <w:rsid w:val="00180693"/>
    <w:rsid w:val="001814AA"/>
    <w:rsid w:val="00181C3C"/>
    <w:rsid w:val="00181D0C"/>
    <w:rsid w:val="00182310"/>
    <w:rsid w:val="00182A19"/>
    <w:rsid w:val="00183546"/>
    <w:rsid w:val="0018479C"/>
    <w:rsid w:val="0018555A"/>
    <w:rsid w:val="001858BE"/>
    <w:rsid w:val="001905C2"/>
    <w:rsid w:val="001907B7"/>
    <w:rsid w:val="00190A37"/>
    <w:rsid w:val="001919BC"/>
    <w:rsid w:val="00191B63"/>
    <w:rsid w:val="00191FEA"/>
    <w:rsid w:val="00192051"/>
    <w:rsid w:val="001923FE"/>
    <w:rsid w:val="0019379B"/>
    <w:rsid w:val="00193887"/>
    <w:rsid w:val="001939F5"/>
    <w:rsid w:val="00194318"/>
    <w:rsid w:val="00194383"/>
    <w:rsid w:val="00194924"/>
    <w:rsid w:val="00194C7B"/>
    <w:rsid w:val="00195ADC"/>
    <w:rsid w:val="00196A26"/>
    <w:rsid w:val="00196E2A"/>
    <w:rsid w:val="001976CC"/>
    <w:rsid w:val="001A0DFC"/>
    <w:rsid w:val="001A17CA"/>
    <w:rsid w:val="001A3531"/>
    <w:rsid w:val="001A372D"/>
    <w:rsid w:val="001A5B99"/>
    <w:rsid w:val="001A5FB7"/>
    <w:rsid w:val="001A65BA"/>
    <w:rsid w:val="001A702C"/>
    <w:rsid w:val="001A75A9"/>
    <w:rsid w:val="001A7FD6"/>
    <w:rsid w:val="001B02B6"/>
    <w:rsid w:val="001B1BA5"/>
    <w:rsid w:val="001B23FD"/>
    <w:rsid w:val="001B418E"/>
    <w:rsid w:val="001B4E77"/>
    <w:rsid w:val="001B59D7"/>
    <w:rsid w:val="001B5B24"/>
    <w:rsid w:val="001B5D69"/>
    <w:rsid w:val="001B693F"/>
    <w:rsid w:val="001B70B8"/>
    <w:rsid w:val="001B7564"/>
    <w:rsid w:val="001B7E83"/>
    <w:rsid w:val="001C0395"/>
    <w:rsid w:val="001C09FF"/>
    <w:rsid w:val="001C1531"/>
    <w:rsid w:val="001C1B30"/>
    <w:rsid w:val="001C2247"/>
    <w:rsid w:val="001C2B05"/>
    <w:rsid w:val="001C33E4"/>
    <w:rsid w:val="001C37D9"/>
    <w:rsid w:val="001C41F1"/>
    <w:rsid w:val="001C4AD0"/>
    <w:rsid w:val="001C4D70"/>
    <w:rsid w:val="001C598C"/>
    <w:rsid w:val="001C5D19"/>
    <w:rsid w:val="001C5D3E"/>
    <w:rsid w:val="001C6333"/>
    <w:rsid w:val="001C69E8"/>
    <w:rsid w:val="001C6ED4"/>
    <w:rsid w:val="001C7747"/>
    <w:rsid w:val="001C7AE1"/>
    <w:rsid w:val="001C7F6A"/>
    <w:rsid w:val="001D0917"/>
    <w:rsid w:val="001D36BC"/>
    <w:rsid w:val="001D519C"/>
    <w:rsid w:val="001D681D"/>
    <w:rsid w:val="001D684A"/>
    <w:rsid w:val="001D7421"/>
    <w:rsid w:val="001D7BC8"/>
    <w:rsid w:val="001D7C05"/>
    <w:rsid w:val="001D7EFC"/>
    <w:rsid w:val="001D7F11"/>
    <w:rsid w:val="001E002E"/>
    <w:rsid w:val="001E0A4D"/>
    <w:rsid w:val="001E13B1"/>
    <w:rsid w:val="001E21F3"/>
    <w:rsid w:val="001E29C5"/>
    <w:rsid w:val="001E2F8B"/>
    <w:rsid w:val="001E388B"/>
    <w:rsid w:val="001E4E41"/>
    <w:rsid w:val="001E51CE"/>
    <w:rsid w:val="001E57D1"/>
    <w:rsid w:val="001E5CE9"/>
    <w:rsid w:val="001E61F5"/>
    <w:rsid w:val="001E67FC"/>
    <w:rsid w:val="001F0E1E"/>
    <w:rsid w:val="001F23BA"/>
    <w:rsid w:val="001F2A51"/>
    <w:rsid w:val="001F2D38"/>
    <w:rsid w:val="001F439A"/>
    <w:rsid w:val="001F487F"/>
    <w:rsid w:val="001F48EA"/>
    <w:rsid w:val="001F49CD"/>
    <w:rsid w:val="001F4A93"/>
    <w:rsid w:val="001F4AF4"/>
    <w:rsid w:val="001F4C4D"/>
    <w:rsid w:val="001F4CA2"/>
    <w:rsid w:val="001F5AF6"/>
    <w:rsid w:val="001F6728"/>
    <w:rsid w:val="001F6A24"/>
    <w:rsid w:val="001F7E16"/>
    <w:rsid w:val="002003F5"/>
    <w:rsid w:val="00200D6F"/>
    <w:rsid w:val="002013AF"/>
    <w:rsid w:val="00201DD0"/>
    <w:rsid w:val="00201E72"/>
    <w:rsid w:val="00203D9B"/>
    <w:rsid w:val="0020435C"/>
    <w:rsid w:val="00204AE4"/>
    <w:rsid w:val="00204CAA"/>
    <w:rsid w:val="00204EA4"/>
    <w:rsid w:val="002054D4"/>
    <w:rsid w:val="00205C08"/>
    <w:rsid w:val="002065B1"/>
    <w:rsid w:val="00206E31"/>
    <w:rsid w:val="00210D03"/>
    <w:rsid w:val="0021162B"/>
    <w:rsid w:val="00212475"/>
    <w:rsid w:val="002126DB"/>
    <w:rsid w:val="0021285D"/>
    <w:rsid w:val="00212D31"/>
    <w:rsid w:val="00212E27"/>
    <w:rsid w:val="00212FBC"/>
    <w:rsid w:val="002133AF"/>
    <w:rsid w:val="00213A20"/>
    <w:rsid w:val="00214299"/>
    <w:rsid w:val="00214628"/>
    <w:rsid w:val="0021620F"/>
    <w:rsid w:val="002168FE"/>
    <w:rsid w:val="00217243"/>
    <w:rsid w:val="002173EF"/>
    <w:rsid w:val="00220B56"/>
    <w:rsid w:val="00221114"/>
    <w:rsid w:val="00221EC2"/>
    <w:rsid w:val="0022213B"/>
    <w:rsid w:val="002225F4"/>
    <w:rsid w:val="00222A4D"/>
    <w:rsid w:val="00224240"/>
    <w:rsid w:val="002244FB"/>
    <w:rsid w:val="0022527E"/>
    <w:rsid w:val="00225B42"/>
    <w:rsid w:val="00227575"/>
    <w:rsid w:val="00230AEE"/>
    <w:rsid w:val="00230CBA"/>
    <w:rsid w:val="00231E70"/>
    <w:rsid w:val="00233A8F"/>
    <w:rsid w:val="00236096"/>
    <w:rsid w:val="002360D7"/>
    <w:rsid w:val="002364FD"/>
    <w:rsid w:val="00237EC3"/>
    <w:rsid w:val="00237F07"/>
    <w:rsid w:val="00240217"/>
    <w:rsid w:val="002409A4"/>
    <w:rsid w:val="00240A25"/>
    <w:rsid w:val="00240AD0"/>
    <w:rsid w:val="002416CE"/>
    <w:rsid w:val="0024190B"/>
    <w:rsid w:val="00241EA6"/>
    <w:rsid w:val="00242F22"/>
    <w:rsid w:val="00244F4D"/>
    <w:rsid w:val="002454F0"/>
    <w:rsid w:val="002459D8"/>
    <w:rsid w:val="00245D70"/>
    <w:rsid w:val="00245DDB"/>
    <w:rsid w:val="0024665D"/>
    <w:rsid w:val="002467AB"/>
    <w:rsid w:val="00247216"/>
    <w:rsid w:val="0024748D"/>
    <w:rsid w:val="002477A1"/>
    <w:rsid w:val="002511F0"/>
    <w:rsid w:val="00251425"/>
    <w:rsid w:val="00251626"/>
    <w:rsid w:val="00251A15"/>
    <w:rsid w:val="00251AA2"/>
    <w:rsid w:val="00251EB8"/>
    <w:rsid w:val="0025208D"/>
    <w:rsid w:val="002520C8"/>
    <w:rsid w:val="0025305B"/>
    <w:rsid w:val="00253694"/>
    <w:rsid w:val="00254413"/>
    <w:rsid w:val="00254652"/>
    <w:rsid w:val="00254878"/>
    <w:rsid w:val="002548D8"/>
    <w:rsid w:val="00254FAA"/>
    <w:rsid w:val="002557A0"/>
    <w:rsid w:val="00255B91"/>
    <w:rsid w:val="002565AF"/>
    <w:rsid w:val="00256A58"/>
    <w:rsid w:val="00256D6B"/>
    <w:rsid w:val="00257282"/>
    <w:rsid w:val="00260319"/>
    <w:rsid w:val="002604A8"/>
    <w:rsid w:val="002608CB"/>
    <w:rsid w:val="00261599"/>
    <w:rsid w:val="0026190F"/>
    <w:rsid w:val="00261FD3"/>
    <w:rsid w:val="00262B98"/>
    <w:rsid w:val="00263420"/>
    <w:rsid w:val="002643C6"/>
    <w:rsid w:val="002653F7"/>
    <w:rsid w:val="00266BEE"/>
    <w:rsid w:val="00271550"/>
    <w:rsid w:val="00271CD2"/>
    <w:rsid w:val="00271EF3"/>
    <w:rsid w:val="00272223"/>
    <w:rsid w:val="00272228"/>
    <w:rsid w:val="00272567"/>
    <w:rsid w:val="00272A92"/>
    <w:rsid w:val="00274A04"/>
    <w:rsid w:val="002759BA"/>
    <w:rsid w:val="00276103"/>
    <w:rsid w:val="00276D8A"/>
    <w:rsid w:val="0027780C"/>
    <w:rsid w:val="00277F6A"/>
    <w:rsid w:val="0028078B"/>
    <w:rsid w:val="00280BE9"/>
    <w:rsid w:val="00280CA1"/>
    <w:rsid w:val="00281BE5"/>
    <w:rsid w:val="00282058"/>
    <w:rsid w:val="0028293E"/>
    <w:rsid w:val="00283E27"/>
    <w:rsid w:val="00284012"/>
    <w:rsid w:val="002843A4"/>
    <w:rsid w:val="00285DF1"/>
    <w:rsid w:val="00291BB7"/>
    <w:rsid w:val="002926DC"/>
    <w:rsid w:val="00292980"/>
    <w:rsid w:val="00293D84"/>
    <w:rsid w:val="0029407A"/>
    <w:rsid w:val="00294A57"/>
    <w:rsid w:val="00294F26"/>
    <w:rsid w:val="0029507C"/>
    <w:rsid w:val="00295C8F"/>
    <w:rsid w:val="0029611C"/>
    <w:rsid w:val="0029657A"/>
    <w:rsid w:val="00296864"/>
    <w:rsid w:val="00296875"/>
    <w:rsid w:val="00296A38"/>
    <w:rsid w:val="002A1167"/>
    <w:rsid w:val="002A247C"/>
    <w:rsid w:val="002A24E1"/>
    <w:rsid w:val="002A2714"/>
    <w:rsid w:val="002A2ECC"/>
    <w:rsid w:val="002A2FE7"/>
    <w:rsid w:val="002A3266"/>
    <w:rsid w:val="002A37FC"/>
    <w:rsid w:val="002A3E77"/>
    <w:rsid w:val="002A46E8"/>
    <w:rsid w:val="002A49CA"/>
    <w:rsid w:val="002A5D20"/>
    <w:rsid w:val="002A6A3C"/>
    <w:rsid w:val="002B1106"/>
    <w:rsid w:val="002B2359"/>
    <w:rsid w:val="002B2792"/>
    <w:rsid w:val="002B2B64"/>
    <w:rsid w:val="002B3237"/>
    <w:rsid w:val="002B3597"/>
    <w:rsid w:val="002B456D"/>
    <w:rsid w:val="002B4905"/>
    <w:rsid w:val="002B4F1B"/>
    <w:rsid w:val="002B50D6"/>
    <w:rsid w:val="002B6735"/>
    <w:rsid w:val="002B6C10"/>
    <w:rsid w:val="002B6C5F"/>
    <w:rsid w:val="002B6DBD"/>
    <w:rsid w:val="002C06B3"/>
    <w:rsid w:val="002C0DBA"/>
    <w:rsid w:val="002C1412"/>
    <w:rsid w:val="002C15E5"/>
    <w:rsid w:val="002C1974"/>
    <w:rsid w:val="002C1D5E"/>
    <w:rsid w:val="002C2329"/>
    <w:rsid w:val="002C2AF1"/>
    <w:rsid w:val="002C2B4C"/>
    <w:rsid w:val="002C2BFC"/>
    <w:rsid w:val="002C2D98"/>
    <w:rsid w:val="002C5B4F"/>
    <w:rsid w:val="002C644F"/>
    <w:rsid w:val="002C6B48"/>
    <w:rsid w:val="002C6ECE"/>
    <w:rsid w:val="002C7B66"/>
    <w:rsid w:val="002C7E4A"/>
    <w:rsid w:val="002D101E"/>
    <w:rsid w:val="002D189B"/>
    <w:rsid w:val="002D18EF"/>
    <w:rsid w:val="002D20F5"/>
    <w:rsid w:val="002D2160"/>
    <w:rsid w:val="002D21DE"/>
    <w:rsid w:val="002D40C4"/>
    <w:rsid w:val="002D42E7"/>
    <w:rsid w:val="002D4354"/>
    <w:rsid w:val="002D45EF"/>
    <w:rsid w:val="002D5126"/>
    <w:rsid w:val="002D6112"/>
    <w:rsid w:val="002D7FE2"/>
    <w:rsid w:val="002E0328"/>
    <w:rsid w:val="002E3EF1"/>
    <w:rsid w:val="002E4682"/>
    <w:rsid w:val="002E4C34"/>
    <w:rsid w:val="002E50F8"/>
    <w:rsid w:val="002E55C2"/>
    <w:rsid w:val="002E59CB"/>
    <w:rsid w:val="002E60C5"/>
    <w:rsid w:val="002E626B"/>
    <w:rsid w:val="002E64DB"/>
    <w:rsid w:val="002E72DF"/>
    <w:rsid w:val="002E762E"/>
    <w:rsid w:val="002F00D8"/>
    <w:rsid w:val="002F0225"/>
    <w:rsid w:val="002F1329"/>
    <w:rsid w:val="002F16A7"/>
    <w:rsid w:val="002F1EEC"/>
    <w:rsid w:val="002F2587"/>
    <w:rsid w:val="002F2ADF"/>
    <w:rsid w:val="002F2D74"/>
    <w:rsid w:val="002F48D8"/>
    <w:rsid w:val="002F5B15"/>
    <w:rsid w:val="002F5B99"/>
    <w:rsid w:val="002F6390"/>
    <w:rsid w:val="002F70D9"/>
    <w:rsid w:val="002F756E"/>
    <w:rsid w:val="002F7F6B"/>
    <w:rsid w:val="003002EE"/>
    <w:rsid w:val="00300C41"/>
    <w:rsid w:val="003011DF"/>
    <w:rsid w:val="003016FF"/>
    <w:rsid w:val="003017FF"/>
    <w:rsid w:val="00301815"/>
    <w:rsid w:val="00302226"/>
    <w:rsid w:val="003022F1"/>
    <w:rsid w:val="0030235A"/>
    <w:rsid w:val="00302715"/>
    <w:rsid w:val="00303401"/>
    <w:rsid w:val="003036B6"/>
    <w:rsid w:val="00304389"/>
    <w:rsid w:val="00304E8D"/>
    <w:rsid w:val="00305869"/>
    <w:rsid w:val="0030591A"/>
    <w:rsid w:val="00305B2F"/>
    <w:rsid w:val="00306165"/>
    <w:rsid w:val="00306489"/>
    <w:rsid w:val="00306A6A"/>
    <w:rsid w:val="00306FD1"/>
    <w:rsid w:val="00307190"/>
    <w:rsid w:val="00307AB8"/>
    <w:rsid w:val="00307F85"/>
    <w:rsid w:val="003102E1"/>
    <w:rsid w:val="00310DD9"/>
    <w:rsid w:val="00311E85"/>
    <w:rsid w:val="00313133"/>
    <w:rsid w:val="00313B9E"/>
    <w:rsid w:val="00313CBF"/>
    <w:rsid w:val="00315AD4"/>
    <w:rsid w:val="003168A1"/>
    <w:rsid w:val="00316A31"/>
    <w:rsid w:val="00317545"/>
    <w:rsid w:val="00317F3A"/>
    <w:rsid w:val="003204A7"/>
    <w:rsid w:val="0032170F"/>
    <w:rsid w:val="003233CF"/>
    <w:rsid w:val="00323760"/>
    <w:rsid w:val="0032380F"/>
    <w:rsid w:val="00323F2B"/>
    <w:rsid w:val="0032404B"/>
    <w:rsid w:val="00324493"/>
    <w:rsid w:val="00324641"/>
    <w:rsid w:val="00324E3B"/>
    <w:rsid w:val="00325486"/>
    <w:rsid w:val="0032550E"/>
    <w:rsid w:val="00326052"/>
    <w:rsid w:val="003262C8"/>
    <w:rsid w:val="00326E69"/>
    <w:rsid w:val="00327240"/>
    <w:rsid w:val="00330C7F"/>
    <w:rsid w:val="00330CFC"/>
    <w:rsid w:val="00331277"/>
    <w:rsid w:val="0033140C"/>
    <w:rsid w:val="00331954"/>
    <w:rsid w:val="003325AB"/>
    <w:rsid w:val="0033301E"/>
    <w:rsid w:val="003351A7"/>
    <w:rsid w:val="00336B6D"/>
    <w:rsid w:val="00336F34"/>
    <w:rsid w:val="003374C4"/>
    <w:rsid w:val="00337836"/>
    <w:rsid w:val="00337A71"/>
    <w:rsid w:val="003409CF"/>
    <w:rsid w:val="00340FE7"/>
    <w:rsid w:val="00342774"/>
    <w:rsid w:val="00342F42"/>
    <w:rsid w:val="00343382"/>
    <w:rsid w:val="0034529E"/>
    <w:rsid w:val="003456D7"/>
    <w:rsid w:val="003461ED"/>
    <w:rsid w:val="003461F4"/>
    <w:rsid w:val="0034654C"/>
    <w:rsid w:val="00347053"/>
    <w:rsid w:val="00350A29"/>
    <w:rsid w:val="00350F67"/>
    <w:rsid w:val="00350F88"/>
    <w:rsid w:val="00352141"/>
    <w:rsid w:val="003521C3"/>
    <w:rsid w:val="00352E84"/>
    <w:rsid w:val="0035346D"/>
    <w:rsid w:val="00353F3D"/>
    <w:rsid w:val="003542E7"/>
    <w:rsid w:val="00354527"/>
    <w:rsid w:val="00354D84"/>
    <w:rsid w:val="0035578E"/>
    <w:rsid w:val="00356012"/>
    <w:rsid w:val="00356245"/>
    <w:rsid w:val="00356F96"/>
    <w:rsid w:val="003570A1"/>
    <w:rsid w:val="0035738E"/>
    <w:rsid w:val="0035752F"/>
    <w:rsid w:val="00361695"/>
    <w:rsid w:val="003623C3"/>
    <w:rsid w:val="003623FE"/>
    <w:rsid w:val="0036385A"/>
    <w:rsid w:val="003650E3"/>
    <w:rsid w:val="00366496"/>
    <w:rsid w:val="00367C88"/>
    <w:rsid w:val="00367DDD"/>
    <w:rsid w:val="0037031E"/>
    <w:rsid w:val="00370810"/>
    <w:rsid w:val="00371C5D"/>
    <w:rsid w:val="0037236B"/>
    <w:rsid w:val="003729C6"/>
    <w:rsid w:val="003732A6"/>
    <w:rsid w:val="00373B5D"/>
    <w:rsid w:val="003742D9"/>
    <w:rsid w:val="00374417"/>
    <w:rsid w:val="003746DE"/>
    <w:rsid w:val="00374DC9"/>
    <w:rsid w:val="00377242"/>
    <w:rsid w:val="00377D48"/>
    <w:rsid w:val="00377DA2"/>
    <w:rsid w:val="00380B75"/>
    <w:rsid w:val="00381CFD"/>
    <w:rsid w:val="00381F12"/>
    <w:rsid w:val="00382555"/>
    <w:rsid w:val="00382D48"/>
    <w:rsid w:val="0038337C"/>
    <w:rsid w:val="003838A8"/>
    <w:rsid w:val="00383922"/>
    <w:rsid w:val="0038437F"/>
    <w:rsid w:val="00384BB7"/>
    <w:rsid w:val="003854D8"/>
    <w:rsid w:val="00385C2B"/>
    <w:rsid w:val="00386911"/>
    <w:rsid w:val="00386A2C"/>
    <w:rsid w:val="00386DE4"/>
    <w:rsid w:val="00387257"/>
    <w:rsid w:val="00387489"/>
    <w:rsid w:val="0038748F"/>
    <w:rsid w:val="0039034E"/>
    <w:rsid w:val="003904CE"/>
    <w:rsid w:val="00391A78"/>
    <w:rsid w:val="00392782"/>
    <w:rsid w:val="003933A2"/>
    <w:rsid w:val="003938DE"/>
    <w:rsid w:val="00393A61"/>
    <w:rsid w:val="00393EC3"/>
    <w:rsid w:val="00393F33"/>
    <w:rsid w:val="003947DD"/>
    <w:rsid w:val="003953C5"/>
    <w:rsid w:val="00395DA9"/>
    <w:rsid w:val="00396FCA"/>
    <w:rsid w:val="00397577"/>
    <w:rsid w:val="00397B5D"/>
    <w:rsid w:val="00397F74"/>
    <w:rsid w:val="003A0896"/>
    <w:rsid w:val="003A0E40"/>
    <w:rsid w:val="003A1614"/>
    <w:rsid w:val="003A2340"/>
    <w:rsid w:val="003A3AB1"/>
    <w:rsid w:val="003A424E"/>
    <w:rsid w:val="003A44A9"/>
    <w:rsid w:val="003A4A5C"/>
    <w:rsid w:val="003A574E"/>
    <w:rsid w:val="003A787F"/>
    <w:rsid w:val="003A7966"/>
    <w:rsid w:val="003A7FF3"/>
    <w:rsid w:val="003B01CB"/>
    <w:rsid w:val="003B16EC"/>
    <w:rsid w:val="003B2F06"/>
    <w:rsid w:val="003B33BA"/>
    <w:rsid w:val="003B3450"/>
    <w:rsid w:val="003B4831"/>
    <w:rsid w:val="003B4BC6"/>
    <w:rsid w:val="003B517A"/>
    <w:rsid w:val="003B5733"/>
    <w:rsid w:val="003B65DE"/>
    <w:rsid w:val="003B6C6C"/>
    <w:rsid w:val="003B6D1D"/>
    <w:rsid w:val="003B73F0"/>
    <w:rsid w:val="003C0DAF"/>
    <w:rsid w:val="003C15FA"/>
    <w:rsid w:val="003C17DE"/>
    <w:rsid w:val="003C266A"/>
    <w:rsid w:val="003C27BF"/>
    <w:rsid w:val="003C3425"/>
    <w:rsid w:val="003C3C45"/>
    <w:rsid w:val="003C4071"/>
    <w:rsid w:val="003C51BA"/>
    <w:rsid w:val="003C5368"/>
    <w:rsid w:val="003C5C32"/>
    <w:rsid w:val="003C61E3"/>
    <w:rsid w:val="003C6988"/>
    <w:rsid w:val="003C713E"/>
    <w:rsid w:val="003D0316"/>
    <w:rsid w:val="003D0518"/>
    <w:rsid w:val="003D0FE0"/>
    <w:rsid w:val="003D108D"/>
    <w:rsid w:val="003D1816"/>
    <w:rsid w:val="003D1AF9"/>
    <w:rsid w:val="003D240A"/>
    <w:rsid w:val="003D4B1D"/>
    <w:rsid w:val="003D4E4C"/>
    <w:rsid w:val="003D58BF"/>
    <w:rsid w:val="003D64EC"/>
    <w:rsid w:val="003D65BC"/>
    <w:rsid w:val="003D6FB4"/>
    <w:rsid w:val="003D757C"/>
    <w:rsid w:val="003D7656"/>
    <w:rsid w:val="003D7B71"/>
    <w:rsid w:val="003D7D27"/>
    <w:rsid w:val="003D7E06"/>
    <w:rsid w:val="003D7E57"/>
    <w:rsid w:val="003E09EF"/>
    <w:rsid w:val="003E1B07"/>
    <w:rsid w:val="003E1F8A"/>
    <w:rsid w:val="003E2D33"/>
    <w:rsid w:val="003E2ED4"/>
    <w:rsid w:val="003E3A12"/>
    <w:rsid w:val="003E4075"/>
    <w:rsid w:val="003E423D"/>
    <w:rsid w:val="003E44E1"/>
    <w:rsid w:val="003E4920"/>
    <w:rsid w:val="003E53B7"/>
    <w:rsid w:val="003E6001"/>
    <w:rsid w:val="003E641E"/>
    <w:rsid w:val="003E6C75"/>
    <w:rsid w:val="003F0608"/>
    <w:rsid w:val="003F06FF"/>
    <w:rsid w:val="003F0831"/>
    <w:rsid w:val="003F09B1"/>
    <w:rsid w:val="003F09B3"/>
    <w:rsid w:val="003F0ACF"/>
    <w:rsid w:val="003F1115"/>
    <w:rsid w:val="003F1367"/>
    <w:rsid w:val="003F3589"/>
    <w:rsid w:val="003F35A6"/>
    <w:rsid w:val="003F3619"/>
    <w:rsid w:val="003F37E3"/>
    <w:rsid w:val="003F4C33"/>
    <w:rsid w:val="003F4F3D"/>
    <w:rsid w:val="003F529C"/>
    <w:rsid w:val="003F5318"/>
    <w:rsid w:val="003F5AC8"/>
    <w:rsid w:val="003F6B6B"/>
    <w:rsid w:val="00400C4A"/>
    <w:rsid w:val="00402501"/>
    <w:rsid w:val="00403200"/>
    <w:rsid w:val="0040430D"/>
    <w:rsid w:val="00404FF6"/>
    <w:rsid w:val="00405797"/>
    <w:rsid w:val="00405DE1"/>
    <w:rsid w:val="00406619"/>
    <w:rsid w:val="00407522"/>
    <w:rsid w:val="00407B68"/>
    <w:rsid w:val="00407C93"/>
    <w:rsid w:val="00410ABB"/>
    <w:rsid w:val="00410C1C"/>
    <w:rsid w:val="00414D1C"/>
    <w:rsid w:val="00414F9B"/>
    <w:rsid w:val="00415724"/>
    <w:rsid w:val="00415871"/>
    <w:rsid w:val="004164D7"/>
    <w:rsid w:val="00417F18"/>
    <w:rsid w:val="00420A02"/>
    <w:rsid w:val="00420BB4"/>
    <w:rsid w:val="004215CA"/>
    <w:rsid w:val="004216F8"/>
    <w:rsid w:val="00422340"/>
    <w:rsid w:val="004223F1"/>
    <w:rsid w:val="00423151"/>
    <w:rsid w:val="00423C6C"/>
    <w:rsid w:val="00423CBF"/>
    <w:rsid w:val="004246AC"/>
    <w:rsid w:val="00424722"/>
    <w:rsid w:val="004253EA"/>
    <w:rsid w:val="0042597A"/>
    <w:rsid w:val="00427A04"/>
    <w:rsid w:val="00427E0F"/>
    <w:rsid w:val="00430C8B"/>
    <w:rsid w:val="004322B4"/>
    <w:rsid w:val="004327F9"/>
    <w:rsid w:val="00432A44"/>
    <w:rsid w:val="00433717"/>
    <w:rsid w:val="0043379A"/>
    <w:rsid w:val="004344AC"/>
    <w:rsid w:val="00434B62"/>
    <w:rsid w:val="00435FA4"/>
    <w:rsid w:val="00436351"/>
    <w:rsid w:val="00436BD0"/>
    <w:rsid w:val="00436F64"/>
    <w:rsid w:val="00440E4E"/>
    <w:rsid w:val="00441C97"/>
    <w:rsid w:val="004420C7"/>
    <w:rsid w:val="00442887"/>
    <w:rsid w:val="00445A6E"/>
    <w:rsid w:val="004468DE"/>
    <w:rsid w:val="00446F8D"/>
    <w:rsid w:val="004476FE"/>
    <w:rsid w:val="0044776B"/>
    <w:rsid w:val="004478FC"/>
    <w:rsid w:val="00447963"/>
    <w:rsid w:val="00452472"/>
    <w:rsid w:val="00452978"/>
    <w:rsid w:val="00452C04"/>
    <w:rsid w:val="00453353"/>
    <w:rsid w:val="00454444"/>
    <w:rsid w:val="004558F5"/>
    <w:rsid w:val="00456F2D"/>
    <w:rsid w:val="00457440"/>
    <w:rsid w:val="00457E18"/>
    <w:rsid w:val="00457F17"/>
    <w:rsid w:val="0046067D"/>
    <w:rsid w:val="00460BBB"/>
    <w:rsid w:val="00460E1F"/>
    <w:rsid w:val="00460E7D"/>
    <w:rsid w:val="004623C2"/>
    <w:rsid w:val="0046320D"/>
    <w:rsid w:val="0046404F"/>
    <w:rsid w:val="0046415D"/>
    <w:rsid w:val="004650A5"/>
    <w:rsid w:val="004653AB"/>
    <w:rsid w:val="00465DAB"/>
    <w:rsid w:val="00466D2E"/>
    <w:rsid w:val="0046792E"/>
    <w:rsid w:val="00467A08"/>
    <w:rsid w:val="00471A18"/>
    <w:rsid w:val="0047246D"/>
    <w:rsid w:val="0047282E"/>
    <w:rsid w:val="00472A36"/>
    <w:rsid w:val="004746A4"/>
    <w:rsid w:val="00476BDD"/>
    <w:rsid w:val="00476C09"/>
    <w:rsid w:val="00477EEB"/>
    <w:rsid w:val="00481493"/>
    <w:rsid w:val="0048176F"/>
    <w:rsid w:val="00481C41"/>
    <w:rsid w:val="0048316E"/>
    <w:rsid w:val="00483EC9"/>
    <w:rsid w:val="004848DB"/>
    <w:rsid w:val="0048541B"/>
    <w:rsid w:val="0048572D"/>
    <w:rsid w:val="00485BE7"/>
    <w:rsid w:val="00485BF0"/>
    <w:rsid w:val="004862BB"/>
    <w:rsid w:val="004866BD"/>
    <w:rsid w:val="00486856"/>
    <w:rsid w:val="004869BB"/>
    <w:rsid w:val="00487721"/>
    <w:rsid w:val="00487890"/>
    <w:rsid w:val="00487B3A"/>
    <w:rsid w:val="00490D91"/>
    <w:rsid w:val="00490ED9"/>
    <w:rsid w:val="00491856"/>
    <w:rsid w:val="00492A2E"/>
    <w:rsid w:val="0049360B"/>
    <w:rsid w:val="004945B1"/>
    <w:rsid w:val="004949C3"/>
    <w:rsid w:val="004951AF"/>
    <w:rsid w:val="00496DD3"/>
    <w:rsid w:val="00497123"/>
    <w:rsid w:val="004A0368"/>
    <w:rsid w:val="004A115C"/>
    <w:rsid w:val="004A1656"/>
    <w:rsid w:val="004A1E37"/>
    <w:rsid w:val="004A1E3F"/>
    <w:rsid w:val="004A32EC"/>
    <w:rsid w:val="004A33E9"/>
    <w:rsid w:val="004A35FA"/>
    <w:rsid w:val="004A3E22"/>
    <w:rsid w:val="004A3FA4"/>
    <w:rsid w:val="004A5036"/>
    <w:rsid w:val="004A50F5"/>
    <w:rsid w:val="004A6C87"/>
    <w:rsid w:val="004A6F0E"/>
    <w:rsid w:val="004A6FDE"/>
    <w:rsid w:val="004A73B2"/>
    <w:rsid w:val="004A741A"/>
    <w:rsid w:val="004A7AC1"/>
    <w:rsid w:val="004B01B0"/>
    <w:rsid w:val="004B050D"/>
    <w:rsid w:val="004B0DFB"/>
    <w:rsid w:val="004B1342"/>
    <w:rsid w:val="004B32A8"/>
    <w:rsid w:val="004B3F00"/>
    <w:rsid w:val="004B4AB1"/>
    <w:rsid w:val="004B5155"/>
    <w:rsid w:val="004B6B19"/>
    <w:rsid w:val="004B6E2D"/>
    <w:rsid w:val="004B701D"/>
    <w:rsid w:val="004B7465"/>
    <w:rsid w:val="004B78B5"/>
    <w:rsid w:val="004B7B6C"/>
    <w:rsid w:val="004C0F15"/>
    <w:rsid w:val="004C114E"/>
    <w:rsid w:val="004C1B5D"/>
    <w:rsid w:val="004C1FE1"/>
    <w:rsid w:val="004C2779"/>
    <w:rsid w:val="004C3E38"/>
    <w:rsid w:val="004C41FF"/>
    <w:rsid w:val="004C4B2F"/>
    <w:rsid w:val="004C4EDA"/>
    <w:rsid w:val="004C4F81"/>
    <w:rsid w:val="004C5324"/>
    <w:rsid w:val="004C5868"/>
    <w:rsid w:val="004C61D1"/>
    <w:rsid w:val="004C6E63"/>
    <w:rsid w:val="004C70F2"/>
    <w:rsid w:val="004C72E3"/>
    <w:rsid w:val="004C7554"/>
    <w:rsid w:val="004C75DD"/>
    <w:rsid w:val="004C7724"/>
    <w:rsid w:val="004C7E6A"/>
    <w:rsid w:val="004D05BE"/>
    <w:rsid w:val="004D1FE2"/>
    <w:rsid w:val="004D2457"/>
    <w:rsid w:val="004D2AD5"/>
    <w:rsid w:val="004D2ADF"/>
    <w:rsid w:val="004D2E67"/>
    <w:rsid w:val="004D4F0F"/>
    <w:rsid w:val="004D5352"/>
    <w:rsid w:val="004D5CCE"/>
    <w:rsid w:val="004D6095"/>
    <w:rsid w:val="004D6850"/>
    <w:rsid w:val="004D6AD8"/>
    <w:rsid w:val="004E1FE9"/>
    <w:rsid w:val="004E238E"/>
    <w:rsid w:val="004E268E"/>
    <w:rsid w:val="004E273F"/>
    <w:rsid w:val="004E2F24"/>
    <w:rsid w:val="004E3763"/>
    <w:rsid w:val="004E3867"/>
    <w:rsid w:val="004E3A9A"/>
    <w:rsid w:val="004E3AEE"/>
    <w:rsid w:val="004E3B31"/>
    <w:rsid w:val="004E450E"/>
    <w:rsid w:val="004E4CBA"/>
    <w:rsid w:val="004E57B1"/>
    <w:rsid w:val="004E65F8"/>
    <w:rsid w:val="004E6863"/>
    <w:rsid w:val="004E72BE"/>
    <w:rsid w:val="004E76EE"/>
    <w:rsid w:val="004E7969"/>
    <w:rsid w:val="004E7F8D"/>
    <w:rsid w:val="004F06CF"/>
    <w:rsid w:val="004F09A1"/>
    <w:rsid w:val="004F164F"/>
    <w:rsid w:val="004F269D"/>
    <w:rsid w:val="004F34C4"/>
    <w:rsid w:val="004F5562"/>
    <w:rsid w:val="004F6152"/>
    <w:rsid w:val="004F7237"/>
    <w:rsid w:val="00500106"/>
    <w:rsid w:val="005006DC"/>
    <w:rsid w:val="005009BE"/>
    <w:rsid w:val="00500E20"/>
    <w:rsid w:val="00501043"/>
    <w:rsid w:val="005016A8"/>
    <w:rsid w:val="0050288B"/>
    <w:rsid w:val="00502AD9"/>
    <w:rsid w:val="005034D6"/>
    <w:rsid w:val="00503B10"/>
    <w:rsid w:val="00503D62"/>
    <w:rsid w:val="00504EFC"/>
    <w:rsid w:val="005051C0"/>
    <w:rsid w:val="005054CA"/>
    <w:rsid w:val="00505AF9"/>
    <w:rsid w:val="00506B71"/>
    <w:rsid w:val="005102A1"/>
    <w:rsid w:val="005109C2"/>
    <w:rsid w:val="00510CC9"/>
    <w:rsid w:val="005116C6"/>
    <w:rsid w:val="00511A2E"/>
    <w:rsid w:val="00512417"/>
    <w:rsid w:val="0051299C"/>
    <w:rsid w:val="00514915"/>
    <w:rsid w:val="00515860"/>
    <w:rsid w:val="00515CE7"/>
    <w:rsid w:val="00517449"/>
    <w:rsid w:val="00521A27"/>
    <w:rsid w:val="00521E2A"/>
    <w:rsid w:val="00522C47"/>
    <w:rsid w:val="00523DDD"/>
    <w:rsid w:val="00524768"/>
    <w:rsid w:val="00524886"/>
    <w:rsid w:val="005253D8"/>
    <w:rsid w:val="00525567"/>
    <w:rsid w:val="00525DB6"/>
    <w:rsid w:val="005263C1"/>
    <w:rsid w:val="00526DC3"/>
    <w:rsid w:val="005272AC"/>
    <w:rsid w:val="005279C2"/>
    <w:rsid w:val="0053012F"/>
    <w:rsid w:val="00530550"/>
    <w:rsid w:val="005308A2"/>
    <w:rsid w:val="0053236B"/>
    <w:rsid w:val="005324D9"/>
    <w:rsid w:val="00532A4A"/>
    <w:rsid w:val="005344C7"/>
    <w:rsid w:val="005346D6"/>
    <w:rsid w:val="00535A18"/>
    <w:rsid w:val="00535CCE"/>
    <w:rsid w:val="00535E67"/>
    <w:rsid w:val="00536334"/>
    <w:rsid w:val="00536D2A"/>
    <w:rsid w:val="00540148"/>
    <w:rsid w:val="0054044F"/>
    <w:rsid w:val="00540CDF"/>
    <w:rsid w:val="00541A20"/>
    <w:rsid w:val="005428EB"/>
    <w:rsid w:val="005431B9"/>
    <w:rsid w:val="0054335F"/>
    <w:rsid w:val="00544090"/>
    <w:rsid w:val="00544342"/>
    <w:rsid w:val="0054446C"/>
    <w:rsid w:val="0054570A"/>
    <w:rsid w:val="005459BD"/>
    <w:rsid w:val="0054611F"/>
    <w:rsid w:val="00546760"/>
    <w:rsid w:val="00546DC5"/>
    <w:rsid w:val="0054716D"/>
    <w:rsid w:val="00547C6D"/>
    <w:rsid w:val="00547DD1"/>
    <w:rsid w:val="00550192"/>
    <w:rsid w:val="00550B4C"/>
    <w:rsid w:val="00551578"/>
    <w:rsid w:val="00552499"/>
    <w:rsid w:val="00552E05"/>
    <w:rsid w:val="0055360C"/>
    <w:rsid w:val="00554A64"/>
    <w:rsid w:val="00554F18"/>
    <w:rsid w:val="00555DEF"/>
    <w:rsid w:val="00556A07"/>
    <w:rsid w:val="00557500"/>
    <w:rsid w:val="0056009B"/>
    <w:rsid w:val="00560E35"/>
    <w:rsid w:val="00562B7B"/>
    <w:rsid w:val="00562C42"/>
    <w:rsid w:val="0056428E"/>
    <w:rsid w:val="00564815"/>
    <w:rsid w:val="0056490D"/>
    <w:rsid w:val="00566D69"/>
    <w:rsid w:val="00567AD5"/>
    <w:rsid w:val="00567F95"/>
    <w:rsid w:val="0057097F"/>
    <w:rsid w:val="005718C5"/>
    <w:rsid w:val="00572492"/>
    <w:rsid w:val="00573140"/>
    <w:rsid w:val="005732D0"/>
    <w:rsid w:val="005736A0"/>
    <w:rsid w:val="00574064"/>
    <w:rsid w:val="005754BF"/>
    <w:rsid w:val="00575D2D"/>
    <w:rsid w:val="0057616B"/>
    <w:rsid w:val="00577A7D"/>
    <w:rsid w:val="00577C7F"/>
    <w:rsid w:val="00577CDE"/>
    <w:rsid w:val="005805AD"/>
    <w:rsid w:val="00580626"/>
    <w:rsid w:val="00580BD2"/>
    <w:rsid w:val="00580DAC"/>
    <w:rsid w:val="00582D03"/>
    <w:rsid w:val="00583863"/>
    <w:rsid w:val="0058399F"/>
    <w:rsid w:val="00583BA6"/>
    <w:rsid w:val="0058413E"/>
    <w:rsid w:val="00584BCD"/>
    <w:rsid w:val="005850ED"/>
    <w:rsid w:val="0058616B"/>
    <w:rsid w:val="0058668D"/>
    <w:rsid w:val="00587079"/>
    <w:rsid w:val="005875D9"/>
    <w:rsid w:val="005917CC"/>
    <w:rsid w:val="00591F20"/>
    <w:rsid w:val="00592972"/>
    <w:rsid w:val="0059322B"/>
    <w:rsid w:val="005934CC"/>
    <w:rsid w:val="00594463"/>
    <w:rsid w:val="00594E15"/>
    <w:rsid w:val="00595443"/>
    <w:rsid w:val="00595657"/>
    <w:rsid w:val="00596152"/>
    <w:rsid w:val="00596810"/>
    <w:rsid w:val="00597377"/>
    <w:rsid w:val="00597956"/>
    <w:rsid w:val="005A0570"/>
    <w:rsid w:val="005A0D47"/>
    <w:rsid w:val="005A0EC5"/>
    <w:rsid w:val="005A1298"/>
    <w:rsid w:val="005A1DAA"/>
    <w:rsid w:val="005A272D"/>
    <w:rsid w:val="005A4986"/>
    <w:rsid w:val="005A4FFF"/>
    <w:rsid w:val="005A56A8"/>
    <w:rsid w:val="005A6240"/>
    <w:rsid w:val="005A68DF"/>
    <w:rsid w:val="005A6DDB"/>
    <w:rsid w:val="005A79E1"/>
    <w:rsid w:val="005B01E9"/>
    <w:rsid w:val="005B02E3"/>
    <w:rsid w:val="005B058A"/>
    <w:rsid w:val="005B0942"/>
    <w:rsid w:val="005B143F"/>
    <w:rsid w:val="005B14F7"/>
    <w:rsid w:val="005B1C5B"/>
    <w:rsid w:val="005B270B"/>
    <w:rsid w:val="005B273F"/>
    <w:rsid w:val="005B282E"/>
    <w:rsid w:val="005B2D23"/>
    <w:rsid w:val="005B3C6B"/>
    <w:rsid w:val="005B420B"/>
    <w:rsid w:val="005B47AB"/>
    <w:rsid w:val="005B481D"/>
    <w:rsid w:val="005B4AAC"/>
    <w:rsid w:val="005B4AFD"/>
    <w:rsid w:val="005B4B4D"/>
    <w:rsid w:val="005B58E7"/>
    <w:rsid w:val="005B7077"/>
    <w:rsid w:val="005B7164"/>
    <w:rsid w:val="005B7A9D"/>
    <w:rsid w:val="005B7B1D"/>
    <w:rsid w:val="005B7DE3"/>
    <w:rsid w:val="005C06F1"/>
    <w:rsid w:val="005C0F1E"/>
    <w:rsid w:val="005C1E60"/>
    <w:rsid w:val="005C1F36"/>
    <w:rsid w:val="005C29E1"/>
    <w:rsid w:val="005C2FBC"/>
    <w:rsid w:val="005C343A"/>
    <w:rsid w:val="005C4749"/>
    <w:rsid w:val="005C4999"/>
    <w:rsid w:val="005C6DE0"/>
    <w:rsid w:val="005C7D0D"/>
    <w:rsid w:val="005C7DD7"/>
    <w:rsid w:val="005D0373"/>
    <w:rsid w:val="005D03AB"/>
    <w:rsid w:val="005D0572"/>
    <w:rsid w:val="005D0941"/>
    <w:rsid w:val="005D09C7"/>
    <w:rsid w:val="005D17B3"/>
    <w:rsid w:val="005D1C47"/>
    <w:rsid w:val="005D2589"/>
    <w:rsid w:val="005D292B"/>
    <w:rsid w:val="005D31E8"/>
    <w:rsid w:val="005D59B7"/>
    <w:rsid w:val="005D6124"/>
    <w:rsid w:val="005E00A1"/>
    <w:rsid w:val="005E0953"/>
    <w:rsid w:val="005E10A9"/>
    <w:rsid w:val="005E2198"/>
    <w:rsid w:val="005E28D8"/>
    <w:rsid w:val="005E2E1F"/>
    <w:rsid w:val="005E30AA"/>
    <w:rsid w:val="005E3446"/>
    <w:rsid w:val="005E3545"/>
    <w:rsid w:val="005E3800"/>
    <w:rsid w:val="005E3C14"/>
    <w:rsid w:val="005E435E"/>
    <w:rsid w:val="005E470F"/>
    <w:rsid w:val="005E582E"/>
    <w:rsid w:val="005E64C1"/>
    <w:rsid w:val="005E7C98"/>
    <w:rsid w:val="005F01EA"/>
    <w:rsid w:val="005F03AA"/>
    <w:rsid w:val="005F07F3"/>
    <w:rsid w:val="005F1193"/>
    <w:rsid w:val="005F1BDB"/>
    <w:rsid w:val="005F3C7C"/>
    <w:rsid w:val="005F41B0"/>
    <w:rsid w:val="005F5018"/>
    <w:rsid w:val="005F5C27"/>
    <w:rsid w:val="005F6418"/>
    <w:rsid w:val="005F692B"/>
    <w:rsid w:val="005F6D12"/>
    <w:rsid w:val="005F6E34"/>
    <w:rsid w:val="005F6E88"/>
    <w:rsid w:val="005F73ED"/>
    <w:rsid w:val="005F7427"/>
    <w:rsid w:val="005F7828"/>
    <w:rsid w:val="006006C7"/>
    <w:rsid w:val="006015BD"/>
    <w:rsid w:val="00601C26"/>
    <w:rsid w:val="00601DF8"/>
    <w:rsid w:val="006021A7"/>
    <w:rsid w:val="006023E3"/>
    <w:rsid w:val="00602B62"/>
    <w:rsid w:val="006033CD"/>
    <w:rsid w:val="00603557"/>
    <w:rsid w:val="0060393A"/>
    <w:rsid w:val="006039B0"/>
    <w:rsid w:val="00604134"/>
    <w:rsid w:val="006049CA"/>
    <w:rsid w:val="006057AA"/>
    <w:rsid w:val="00605891"/>
    <w:rsid w:val="006059A2"/>
    <w:rsid w:val="006059F7"/>
    <w:rsid w:val="00605C66"/>
    <w:rsid w:val="00606A10"/>
    <w:rsid w:val="00606F74"/>
    <w:rsid w:val="006074F2"/>
    <w:rsid w:val="0060783E"/>
    <w:rsid w:val="00607E77"/>
    <w:rsid w:val="0061044D"/>
    <w:rsid w:val="00610DAE"/>
    <w:rsid w:val="00611204"/>
    <w:rsid w:val="00611EBE"/>
    <w:rsid w:val="00612920"/>
    <w:rsid w:val="00612AE3"/>
    <w:rsid w:val="00612DBD"/>
    <w:rsid w:val="00613C0F"/>
    <w:rsid w:val="00613C1F"/>
    <w:rsid w:val="00614106"/>
    <w:rsid w:val="00615059"/>
    <w:rsid w:val="00615D5B"/>
    <w:rsid w:val="00616E50"/>
    <w:rsid w:val="006175E4"/>
    <w:rsid w:val="006175F1"/>
    <w:rsid w:val="00617726"/>
    <w:rsid w:val="00617A1F"/>
    <w:rsid w:val="00620698"/>
    <w:rsid w:val="00620FEE"/>
    <w:rsid w:val="006222EC"/>
    <w:rsid w:val="00622B13"/>
    <w:rsid w:val="00622CC9"/>
    <w:rsid w:val="006232D5"/>
    <w:rsid w:val="0062352F"/>
    <w:rsid w:val="00624B01"/>
    <w:rsid w:val="006255D6"/>
    <w:rsid w:val="006258F6"/>
    <w:rsid w:val="00625D60"/>
    <w:rsid w:val="006263AE"/>
    <w:rsid w:val="00626C79"/>
    <w:rsid w:val="006279CC"/>
    <w:rsid w:val="00627C69"/>
    <w:rsid w:val="00631145"/>
    <w:rsid w:val="00631155"/>
    <w:rsid w:val="0063288C"/>
    <w:rsid w:val="00633825"/>
    <w:rsid w:val="0063455F"/>
    <w:rsid w:val="00634E83"/>
    <w:rsid w:val="006361E1"/>
    <w:rsid w:val="00636AA9"/>
    <w:rsid w:val="00636EDA"/>
    <w:rsid w:val="006375F3"/>
    <w:rsid w:val="00637D1B"/>
    <w:rsid w:val="00637D3B"/>
    <w:rsid w:val="0064166F"/>
    <w:rsid w:val="00642962"/>
    <w:rsid w:val="00644248"/>
    <w:rsid w:val="00645ABB"/>
    <w:rsid w:val="00646014"/>
    <w:rsid w:val="00647644"/>
    <w:rsid w:val="00647F1C"/>
    <w:rsid w:val="00647F3A"/>
    <w:rsid w:val="00650562"/>
    <w:rsid w:val="0065214F"/>
    <w:rsid w:val="006528D2"/>
    <w:rsid w:val="00653161"/>
    <w:rsid w:val="00653578"/>
    <w:rsid w:val="00653C4F"/>
    <w:rsid w:val="006540C2"/>
    <w:rsid w:val="00655050"/>
    <w:rsid w:val="00656CCA"/>
    <w:rsid w:val="006574EF"/>
    <w:rsid w:val="00657959"/>
    <w:rsid w:val="006606D9"/>
    <w:rsid w:val="00660DD0"/>
    <w:rsid w:val="00661912"/>
    <w:rsid w:val="006636C3"/>
    <w:rsid w:val="00664CD3"/>
    <w:rsid w:val="00664DA5"/>
    <w:rsid w:val="0066562F"/>
    <w:rsid w:val="006659A3"/>
    <w:rsid w:val="00667368"/>
    <w:rsid w:val="00670AD4"/>
    <w:rsid w:val="00670DD7"/>
    <w:rsid w:val="006713C6"/>
    <w:rsid w:val="0067176F"/>
    <w:rsid w:val="00673266"/>
    <w:rsid w:val="00673548"/>
    <w:rsid w:val="00673A43"/>
    <w:rsid w:val="00673C03"/>
    <w:rsid w:val="006761D7"/>
    <w:rsid w:val="00677A8A"/>
    <w:rsid w:val="0068007D"/>
    <w:rsid w:val="006804CB"/>
    <w:rsid w:val="00680544"/>
    <w:rsid w:val="00680C73"/>
    <w:rsid w:val="006827B9"/>
    <w:rsid w:val="00682C59"/>
    <w:rsid w:val="00682CAB"/>
    <w:rsid w:val="00683120"/>
    <w:rsid w:val="006837D4"/>
    <w:rsid w:val="00684081"/>
    <w:rsid w:val="00684713"/>
    <w:rsid w:val="00684BC0"/>
    <w:rsid w:val="00685679"/>
    <w:rsid w:val="00686144"/>
    <w:rsid w:val="006862EF"/>
    <w:rsid w:val="00686699"/>
    <w:rsid w:val="00686A41"/>
    <w:rsid w:val="00686C16"/>
    <w:rsid w:val="0068719C"/>
    <w:rsid w:val="006875D1"/>
    <w:rsid w:val="00690688"/>
    <w:rsid w:val="00690B02"/>
    <w:rsid w:val="006916C9"/>
    <w:rsid w:val="00692CD4"/>
    <w:rsid w:val="006938AC"/>
    <w:rsid w:val="00694FB8"/>
    <w:rsid w:val="0069504D"/>
    <w:rsid w:val="00695FBB"/>
    <w:rsid w:val="006963E8"/>
    <w:rsid w:val="00696DA5"/>
    <w:rsid w:val="006974FA"/>
    <w:rsid w:val="006A02B0"/>
    <w:rsid w:val="006A1467"/>
    <w:rsid w:val="006A2527"/>
    <w:rsid w:val="006A37FB"/>
    <w:rsid w:val="006A421B"/>
    <w:rsid w:val="006A49E3"/>
    <w:rsid w:val="006A61F6"/>
    <w:rsid w:val="006A6677"/>
    <w:rsid w:val="006A67D9"/>
    <w:rsid w:val="006A6C8F"/>
    <w:rsid w:val="006A70F2"/>
    <w:rsid w:val="006B0131"/>
    <w:rsid w:val="006B0536"/>
    <w:rsid w:val="006B05E1"/>
    <w:rsid w:val="006B094B"/>
    <w:rsid w:val="006B2673"/>
    <w:rsid w:val="006B346D"/>
    <w:rsid w:val="006B36E5"/>
    <w:rsid w:val="006B3ECA"/>
    <w:rsid w:val="006B5986"/>
    <w:rsid w:val="006B5FDA"/>
    <w:rsid w:val="006B6063"/>
    <w:rsid w:val="006B60AE"/>
    <w:rsid w:val="006B6504"/>
    <w:rsid w:val="006C0218"/>
    <w:rsid w:val="006C05FF"/>
    <w:rsid w:val="006C087A"/>
    <w:rsid w:val="006C1115"/>
    <w:rsid w:val="006C383F"/>
    <w:rsid w:val="006C3D7F"/>
    <w:rsid w:val="006C3F81"/>
    <w:rsid w:val="006C648D"/>
    <w:rsid w:val="006C670C"/>
    <w:rsid w:val="006C74DC"/>
    <w:rsid w:val="006C7EB2"/>
    <w:rsid w:val="006D34C7"/>
    <w:rsid w:val="006D35F8"/>
    <w:rsid w:val="006D362B"/>
    <w:rsid w:val="006D3C41"/>
    <w:rsid w:val="006D3CCF"/>
    <w:rsid w:val="006D4A83"/>
    <w:rsid w:val="006D4E48"/>
    <w:rsid w:val="006D5FAF"/>
    <w:rsid w:val="006D6042"/>
    <w:rsid w:val="006D786A"/>
    <w:rsid w:val="006D78ED"/>
    <w:rsid w:val="006D79D9"/>
    <w:rsid w:val="006E0222"/>
    <w:rsid w:val="006E050B"/>
    <w:rsid w:val="006E07DF"/>
    <w:rsid w:val="006E0FAC"/>
    <w:rsid w:val="006E1B30"/>
    <w:rsid w:val="006E4545"/>
    <w:rsid w:val="006E54F0"/>
    <w:rsid w:val="006E5C5C"/>
    <w:rsid w:val="006E5CC3"/>
    <w:rsid w:val="006E6FC7"/>
    <w:rsid w:val="006E78C4"/>
    <w:rsid w:val="006E7C6B"/>
    <w:rsid w:val="006F00C8"/>
    <w:rsid w:val="006F08B0"/>
    <w:rsid w:val="006F0BCF"/>
    <w:rsid w:val="006F14F0"/>
    <w:rsid w:val="006F1B55"/>
    <w:rsid w:val="006F21F9"/>
    <w:rsid w:val="006F35A2"/>
    <w:rsid w:val="006F4622"/>
    <w:rsid w:val="006F4699"/>
    <w:rsid w:val="006F489A"/>
    <w:rsid w:val="006F4E2A"/>
    <w:rsid w:val="006F4E30"/>
    <w:rsid w:val="006F6E13"/>
    <w:rsid w:val="006F719D"/>
    <w:rsid w:val="006F7410"/>
    <w:rsid w:val="006F7A2B"/>
    <w:rsid w:val="00700A66"/>
    <w:rsid w:val="00700E7F"/>
    <w:rsid w:val="0070135E"/>
    <w:rsid w:val="007025E8"/>
    <w:rsid w:val="0070311B"/>
    <w:rsid w:val="00704233"/>
    <w:rsid w:val="00704AB3"/>
    <w:rsid w:val="0070508C"/>
    <w:rsid w:val="007051E8"/>
    <w:rsid w:val="00705A08"/>
    <w:rsid w:val="00705EC9"/>
    <w:rsid w:val="00705ED8"/>
    <w:rsid w:val="0070637D"/>
    <w:rsid w:val="0070750E"/>
    <w:rsid w:val="007079DE"/>
    <w:rsid w:val="0071045E"/>
    <w:rsid w:val="00710943"/>
    <w:rsid w:val="0071099B"/>
    <w:rsid w:val="00710AE2"/>
    <w:rsid w:val="00711509"/>
    <w:rsid w:val="00711C27"/>
    <w:rsid w:val="00711EDB"/>
    <w:rsid w:val="007121FD"/>
    <w:rsid w:val="007123BF"/>
    <w:rsid w:val="00713BA0"/>
    <w:rsid w:val="00713CFE"/>
    <w:rsid w:val="00713EB3"/>
    <w:rsid w:val="0071408F"/>
    <w:rsid w:val="00714824"/>
    <w:rsid w:val="00715626"/>
    <w:rsid w:val="00715D68"/>
    <w:rsid w:val="00715EBA"/>
    <w:rsid w:val="00716613"/>
    <w:rsid w:val="0071672F"/>
    <w:rsid w:val="007175F7"/>
    <w:rsid w:val="00717C29"/>
    <w:rsid w:val="007202EF"/>
    <w:rsid w:val="007212DA"/>
    <w:rsid w:val="007231B0"/>
    <w:rsid w:val="007237DD"/>
    <w:rsid w:val="00724F07"/>
    <w:rsid w:val="00725CFC"/>
    <w:rsid w:val="007260DB"/>
    <w:rsid w:val="0072652F"/>
    <w:rsid w:val="00726FDF"/>
    <w:rsid w:val="007271BD"/>
    <w:rsid w:val="007276DB"/>
    <w:rsid w:val="00730384"/>
    <w:rsid w:val="00730460"/>
    <w:rsid w:val="0073110D"/>
    <w:rsid w:val="00731B11"/>
    <w:rsid w:val="007320C4"/>
    <w:rsid w:val="007326C3"/>
    <w:rsid w:val="00732AA0"/>
    <w:rsid w:val="00732AE0"/>
    <w:rsid w:val="00732E72"/>
    <w:rsid w:val="00732F8C"/>
    <w:rsid w:val="007330BB"/>
    <w:rsid w:val="007347CE"/>
    <w:rsid w:val="00734EEB"/>
    <w:rsid w:val="007357D7"/>
    <w:rsid w:val="00737413"/>
    <w:rsid w:val="007377B5"/>
    <w:rsid w:val="00737DB0"/>
    <w:rsid w:val="007401A4"/>
    <w:rsid w:val="00740761"/>
    <w:rsid w:val="00740AFB"/>
    <w:rsid w:val="00743833"/>
    <w:rsid w:val="00743D39"/>
    <w:rsid w:val="00744E31"/>
    <w:rsid w:val="00745075"/>
    <w:rsid w:val="00745823"/>
    <w:rsid w:val="00746DCD"/>
    <w:rsid w:val="0074776C"/>
    <w:rsid w:val="0075063F"/>
    <w:rsid w:val="00750B75"/>
    <w:rsid w:val="00750CE8"/>
    <w:rsid w:val="00750F86"/>
    <w:rsid w:val="007511CC"/>
    <w:rsid w:val="007511D1"/>
    <w:rsid w:val="00751426"/>
    <w:rsid w:val="0075210B"/>
    <w:rsid w:val="00752353"/>
    <w:rsid w:val="00752E9B"/>
    <w:rsid w:val="007532FC"/>
    <w:rsid w:val="00753C58"/>
    <w:rsid w:val="00754428"/>
    <w:rsid w:val="007558BB"/>
    <w:rsid w:val="00755A66"/>
    <w:rsid w:val="00756306"/>
    <w:rsid w:val="00756A9E"/>
    <w:rsid w:val="00756C2C"/>
    <w:rsid w:val="00756FE0"/>
    <w:rsid w:val="0075787E"/>
    <w:rsid w:val="00757D5C"/>
    <w:rsid w:val="007607CA"/>
    <w:rsid w:val="00761907"/>
    <w:rsid w:val="00762332"/>
    <w:rsid w:val="00762472"/>
    <w:rsid w:val="00765240"/>
    <w:rsid w:val="007655C2"/>
    <w:rsid w:val="0076569D"/>
    <w:rsid w:val="00765E5F"/>
    <w:rsid w:val="00766044"/>
    <w:rsid w:val="0076649D"/>
    <w:rsid w:val="00766A71"/>
    <w:rsid w:val="00766D0A"/>
    <w:rsid w:val="007678B3"/>
    <w:rsid w:val="00767921"/>
    <w:rsid w:val="00767946"/>
    <w:rsid w:val="007700C9"/>
    <w:rsid w:val="00770290"/>
    <w:rsid w:val="007709FB"/>
    <w:rsid w:val="00770B04"/>
    <w:rsid w:val="00770D60"/>
    <w:rsid w:val="00771365"/>
    <w:rsid w:val="00771844"/>
    <w:rsid w:val="007719E1"/>
    <w:rsid w:val="00771C44"/>
    <w:rsid w:val="00771F01"/>
    <w:rsid w:val="007726D4"/>
    <w:rsid w:val="00772FA6"/>
    <w:rsid w:val="007742B6"/>
    <w:rsid w:val="007742B8"/>
    <w:rsid w:val="00774692"/>
    <w:rsid w:val="007751D4"/>
    <w:rsid w:val="007754BC"/>
    <w:rsid w:val="00775B07"/>
    <w:rsid w:val="00776162"/>
    <w:rsid w:val="007770E2"/>
    <w:rsid w:val="00780284"/>
    <w:rsid w:val="00780E94"/>
    <w:rsid w:val="007816A6"/>
    <w:rsid w:val="007819A8"/>
    <w:rsid w:val="00782A9E"/>
    <w:rsid w:val="00782D5C"/>
    <w:rsid w:val="00784C0D"/>
    <w:rsid w:val="007850E5"/>
    <w:rsid w:val="007852A9"/>
    <w:rsid w:val="00785D75"/>
    <w:rsid w:val="00786335"/>
    <w:rsid w:val="00786677"/>
    <w:rsid w:val="00786FBB"/>
    <w:rsid w:val="007876A6"/>
    <w:rsid w:val="00790ABE"/>
    <w:rsid w:val="007910AB"/>
    <w:rsid w:val="00791F73"/>
    <w:rsid w:val="0079276D"/>
    <w:rsid w:val="00793135"/>
    <w:rsid w:val="00793689"/>
    <w:rsid w:val="007941EA"/>
    <w:rsid w:val="00794760"/>
    <w:rsid w:val="00794D40"/>
    <w:rsid w:val="00794DA8"/>
    <w:rsid w:val="00795B88"/>
    <w:rsid w:val="0079646B"/>
    <w:rsid w:val="007965B2"/>
    <w:rsid w:val="00796C2F"/>
    <w:rsid w:val="0079721E"/>
    <w:rsid w:val="00797946"/>
    <w:rsid w:val="007A0B7A"/>
    <w:rsid w:val="007A0FC0"/>
    <w:rsid w:val="007A1870"/>
    <w:rsid w:val="007A2220"/>
    <w:rsid w:val="007A2246"/>
    <w:rsid w:val="007A2DDD"/>
    <w:rsid w:val="007A31EF"/>
    <w:rsid w:val="007A41A7"/>
    <w:rsid w:val="007A4AFA"/>
    <w:rsid w:val="007A5DFA"/>
    <w:rsid w:val="007A6411"/>
    <w:rsid w:val="007A7332"/>
    <w:rsid w:val="007A7B30"/>
    <w:rsid w:val="007A7B37"/>
    <w:rsid w:val="007B048D"/>
    <w:rsid w:val="007B09EF"/>
    <w:rsid w:val="007B0D50"/>
    <w:rsid w:val="007B24BD"/>
    <w:rsid w:val="007B2976"/>
    <w:rsid w:val="007B2FB3"/>
    <w:rsid w:val="007B3AA7"/>
    <w:rsid w:val="007B3B2D"/>
    <w:rsid w:val="007B3DAC"/>
    <w:rsid w:val="007B42A2"/>
    <w:rsid w:val="007B5827"/>
    <w:rsid w:val="007B7751"/>
    <w:rsid w:val="007B7D7A"/>
    <w:rsid w:val="007C00F9"/>
    <w:rsid w:val="007C0873"/>
    <w:rsid w:val="007C15DA"/>
    <w:rsid w:val="007C1793"/>
    <w:rsid w:val="007C1E8E"/>
    <w:rsid w:val="007C2598"/>
    <w:rsid w:val="007C267D"/>
    <w:rsid w:val="007C2ABE"/>
    <w:rsid w:val="007C2B7F"/>
    <w:rsid w:val="007C3341"/>
    <w:rsid w:val="007C335A"/>
    <w:rsid w:val="007C3B90"/>
    <w:rsid w:val="007C40A4"/>
    <w:rsid w:val="007C4906"/>
    <w:rsid w:val="007C58D8"/>
    <w:rsid w:val="007C65CC"/>
    <w:rsid w:val="007C74FF"/>
    <w:rsid w:val="007C7766"/>
    <w:rsid w:val="007D03CD"/>
    <w:rsid w:val="007D0850"/>
    <w:rsid w:val="007D0EBB"/>
    <w:rsid w:val="007D2A15"/>
    <w:rsid w:val="007D4942"/>
    <w:rsid w:val="007D5FC8"/>
    <w:rsid w:val="007D6219"/>
    <w:rsid w:val="007D6B83"/>
    <w:rsid w:val="007D6EA7"/>
    <w:rsid w:val="007D7E47"/>
    <w:rsid w:val="007E18DE"/>
    <w:rsid w:val="007E2550"/>
    <w:rsid w:val="007E26EE"/>
    <w:rsid w:val="007E3306"/>
    <w:rsid w:val="007E3D2B"/>
    <w:rsid w:val="007E4366"/>
    <w:rsid w:val="007E4752"/>
    <w:rsid w:val="007E47CB"/>
    <w:rsid w:val="007E527D"/>
    <w:rsid w:val="007E5B91"/>
    <w:rsid w:val="007E5C4C"/>
    <w:rsid w:val="007E66A3"/>
    <w:rsid w:val="007E7EB0"/>
    <w:rsid w:val="007F0DCC"/>
    <w:rsid w:val="007F0FAF"/>
    <w:rsid w:val="007F1410"/>
    <w:rsid w:val="007F1651"/>
    <w:rsid w:val="007F1800"/>
    <w:rsid w:val="007F1F12"/>
    <w:rsid w:val="007F2E68"/>
    <w:rsid w:val="007F32B3"/>
    <w:rsid w:val="007F39E5"/>
    <w:rsid w:val="007F3FD1"/>
    <w:rsid w:val="007F4713"/>
    <w:rsid w:val="007F58B8"/>
    <w:rsid w:val="007F5B22"/>
    <w:rsid w:val="007F5B4C"/>
    <w:rsid w:val="007F5BF1"/>
    <w:rsid w:val="007F5C05"/>
    <w:rsid w:val="007F6B56"/>
    <w:rsid w:val="007F6EBF"/>
    <w:rsid w:val="007F73C4"/>
    <w:rsid w:val="007F7843"/>
    <w:rsid w:val="00800861"/>
    <w:rsid w:val="0080091D"/>
    <w:rsid w:val="00800933"/>
    <w:rsid w:val="008014FA"/>
    <w:rsid w:val="008018E0"/>
    <w:rsid w:val="00801BD0"/>
    <w:rsid w:val="0080234C"/>
    <w:rsid w:val="00803BA2"/>
    <w:rsid w:val="00804923"/>
    <w:rsid w:val="00804D25"/>
    <w:rsid w:val="0080544D"/>
    <w:rsid w:val="0080547E"/>
    <w:rsid w:val="008059A1"/>
    <w:rsid w:val="00805AD1"/>
    <w:rsid w:val="00805D8D"/>
    <w:rsid w:val="008063DD"/>
    <w:rsid w:val="00806519"/>
    <w:rsid w:val="0080674F"/>
    <w:rsid w:val="00806A8E"/>
    <w:rsid w:val="00806DA8"/>
    <w:rsid w:val="00807F27"/>
    <w:rsid w:val="00810B5E"/>
    <w:rsid w:val="00811B3E"/>
    <w:rsid w:val="00813168"/>
    <w:rsid w:val="00813E6C"/>
    <w:rsid w:val="00814505"/>
    <w:rsid w:val="008147E9"/>
    <w:rsid w:val="00815346"/>
    <w:rsid w:val="008154CE"/>
    <w:rsid w:val="00816402"/>
    <w:rsid w:val="0081707A"/>
    <w:rsid w:val="00817751"/>
    <w:rsid w:val="00820825"/>
    <w:rsid w:val="00821718"/>
    <w:rsid w:val="00821D96"/>
    <w:rsid w:val="0082241B"/>
    <w:rsid w:val="00823718"/>
    <w:rsid w:val="00823FF5"/>
    <w:rsid w:val="0082455B"/>
    <w:rsid w:val="008256D8"/>
    <w:rsid w:val="00825737"/>
    <w:rsid w:val="00825796"/>
    <w:rsid w:val="00825C23"/>
    <w:rsid w:val="00826636"/>
    <w:rsid w:val="0082746F"/>
    <w:rsid w:val="00830224"/>
    <w:rsid w:val="00830388"/>
    <w:rsid w:val="00831A34"/>
    <w:rsid w:val="0083204C"/>
    <w:rsid w:val="008328A4"/>
    <w:rsid w:val="00832C6B"/>
    <w:rsid w:val="008332C4"/>
    <w:rsid w:val="0083352E"/>
    <w:rsid w:val="008336AD"/>
    <w:rsid w:val="008340E7"/>
    <w:rsid w:val="00834D41"/>
    <w:rsid w:val="00835069"/>
    <w:rsid w:val="00835650"/>
    <w:rsid w:val="00836394"/>
    <w:rsid w:val="008409CF"/>
    <w:rsid w:val="008416DC"/>
    <w:rsid w:val="00841E19"/>
    <w:rsid w:val="008426A0"/>
    <w:rsid w:val="00846058"/>
    <w:rsid w:val="008471D9"/>
    <w:rsid w:val="00850543"/>
    <w:rsid w:val="008509BD"/>
    <w:rsid w:val="00850C7D"/>
    <w:rsid w:val="008512F4"/>
    <w:rsid w:val="00851EC5"/>
    <w:rsid w:val="00853922"/>
    <w:rsid w:val="00854579"/>
    <w:rsid w:val="00855169"/>
    <w:rsid w:val="00855205"/>
    <w:rsid w:val="00856036"/>
    <w:rsid w:val="00856AAA"/>
    <w:rsid w:val="00856C9F"/>
    <w:rsid w:val="00857202"/>
    <w:rsid w:val="00857603"/>
    <w:rsid w:val="008609CE"/>
    <w:rsid w:val="00861D32"/>
    <w:rsid w:val="008622E9"/>
    <w:rsid w:val="00864742"/>
    <w:rsid w:val="008648A7"/>
    <w:rsid w:val="00864C8E"/>
    <w:rsid w:val="00864EF4"/>
    <w:rsid w:val="0086748F"/>
    <w:rsid w:val="00870686"/>
    <w:rsid w:val="0087172D"/>
    <w:rsid w:val="00871F11"/>
    <w:rsid w:val="00872143"/>
    <w:rsid w:val="00872A4B"/>
    <w:rsid w:val="00873E0B"/>
    <w:rsid w:val="008741A1"/>
    <w:rsid w:val="00874651"/>
    <w:rsid w:val="00874B5F"/>
    <w:rsid w:val="00874D8D"/>
    <w:rsid w:val="00874F85"/>
    <w:rsid w:val="00874F8A"/>
    <w:rsid w:val="00875005"/>
    <w:rsid w:val="008751EC"/>
    <w:rsid w:val="0087577A"/>
    <w:rsid w:val="00877253"/>
    <w:rsid w:val="008777E3"/>
    <w:rsid w:val="00877957"/>
    <w:rsid w:val="00880564"/>
    <w:rsid w:val="00880AB5"/>
    <w:rsid w:val="00880F08"/>
    <w:rsid w:val="0088126B"/>
    <w:rsid w:val="008813A5"/>
    <w:rsid w:val="008813CD"/>
    <w:rsid w:val="0088150E"/>
    <w:rsid w:val="008817F9"/>
    <w:rsid w:val="008824B0"/>
    <w:rsid w:val="008831E2"/>
    <w:rsid w:val="008837D5"/>
    <w:rsid w:val="008842E7"/>
    <w:rsid w:val="008845AD"/>
    <w:rsid w:val="00884905"/>
    <w:rsid w:val="00884974"/>
    <w:rsid w:val="008856C7"/>
    <w:rsid w:val="008863DE"/>
    <w:rsid w:val="00886AFC"/>
    <w:rsid w:val="00886C50"/>
    <w:rsid w:val="00887EF3"/>
    <w:rsid w:val="0089023F"/>
    <w:rsid w:val="00892BC5"/>
    <w:rsid w:val="00892CF5"/>
    <w:rsid w:val="00893BD2"/>
    <w:rsid w:val="00893DC2"/>
    <w:rsid w:val="00894EBA"/>
    <w:rsid w:val="0089521E"/>
    <w:rsid w:val="0089708A"/>
    <w:rsid w:val="008A149B"/>
    <w:rsid w:val="008A14CD"/>
    <w:rsid w:val="008A245D"/>
    <w:rsid w:val="008A35B3"/>
    <w:rsid w:val="008A37D0"/>
    <w:rsid w:val="008A4276"/>
    <w:rsid w:val="008A4B4F"/>
    <w:rsid w:val="008A55A8"/>
    <w:rsid w:val="008A5A17"/>
    <w:rsid w:val="008A6581"/>
    <w:rsid w:val="008B014E"/>
    <w:rsid w:val="008B022C"/>
    <w:rsid w:val="008B0C1D"/>
    <w:rsid w:val="008B0D36"/>
    <w:rsid w:val="008B12DA"/>
    <w:rsid w:val="008B136A"/>
    <w:rsid w:val="008B1B88"/>
    <w:rsid w:val="008B2308"/>
    <w:rsid w:val="008B4F7B"/>
    <w:rsid w:val="008B5039"/>
    <w:rsid w:val="008B57B4"/>
    <w:rsid w:val="008B5BC1"/>
    <w:rsid w:val="008B5F22"/>
    <w:rsid w:val="008B63A1"/>
    <w:rsid w:val="008B7C33"/>
    <w:rsid w:val="008C0462"/>
    <w:rsid w:val="008C13FE"/>
    <w:rsid w:val="008C18B9"/>
    <w:rsid w:val="008C2059"/>
    <w:rsid w:val="008C2221"/>
    <w:rsid w:val="008C29A7"/>
    <w:rsid w:val="008C52A9"/>
    <w:rsid w:val="008C686F"/>
    <w:rsid w:val="008C6D69"/>
    <w:rsid w:val="008C70B9"/>
    <w:rsid w:val="008C7D35"/>
    <w:rsid w:val="008D0B00"/>
    <w:rsid w:val="008D152D"/>
    <w:rsid w:val="008D1DA6"/>
    <w:rsid w:val="008D1EBB"/>
    <w:rsid w:val="008D30A4"/>
    <w:rsid w:val="008D3F54"/>
    <w:rsid w:val="008D4131"/>
    <w:rsid w:val="008D4A2C"/>
    <w:rsid w:val="008D4B82"/>
    <w:rsid w:val="008D52F3"/>
    <w:rsid w:val="008D5603"/>
    <w:rsid w:val="008D5B3F"/>
    <w:rsid w:val="008D608A"/>
    <w:rsid w:val="008D6C10"/>
    <w:rsid w:val="008D6D61"/>
    <w:rsid w:val="008D6DF1"/>
    <w:rsid w:val="008D71F3"/>
    <w:rsid w:val="008D722B"/>
    <w:rsid w:val="008D73EB"/>
    <w:rsid w:val="008D7D76"/>
    <w:rsid w:val="008E0A73"/>
    <w:rsid w:val="008E11A6"/>
    <w:rsid w:val="008E18EA"/>
    <w:rsid w:val="008E1D5A"/>
    <w:rsid w:val="008E281D"/>
    <w:rsid w:val="008E2C8B"/>
    <w:rsid w:val="008E46F7"/>
    <w:rsid w:val="008E4F50"/>
    <w:rsid w:val="008E51A3"/>
    <w:rsid w:val="008E6B24"/>
    <w:rsid w:val="008E70F1"/>
    <w:rsid w:val="008F0602"/>
    <w:rsid w:val="008F113F"/>
    <w:rsid w:val="008F1E59"/>
    <w:rsid w:val="008F2C7B"/>
    <w:rsid w:val="008F2EAF"/>
    <w:rsid w:val="008F38C4"/>
    <w:rsid w:val="008F3B20"/>
    <w:rsid w:val="008F4016"/>
    <w:rsid w:val="008F41ED"/>
    <w:rsid w:val="008F454C"/>
    <w:rsid w:val="008F463D"/>
    <w:rsid w:val="008F466F"/>
    <w:rsid w:val="008F5178"/>
    <w:rsid w:val="008F542D"/>
    <w:rsid w:val="008F5B81"/>
    <w:rsid w:val="008F614E"/>
    <w:rsid w:val="008F6905"/>
    <w:rsid w:val="008F7458"/>
    <w:rsid w:val="00900935"/>
    <w:rsid w:val="00902D05"/>
    <w:rsid w:val="00903441"/>
    <w:rsid w:val="00903576"/>
    <w:rsid w:val="00904EC5"/>
    <w:rsid w:val="00904F3A"/>
    <w:rsid w:val="0090528F"/>
    <w:rsid w:val="00905556"/>
    <w:rsid w:val="00905AE3"/>
    <w:rsid w:val="00905EBC"/>
    <w:rsid w:val="00906B83"/>
    <w:rsid w:val="00906F7C"/>
    <w:rsid w:val="00910489"/>
    <w:rsid w:val="00910DBC"/>
    <w:rsid w:val="00910F40"/>
    <w:rsid w:val="00911A28"/>
    <w:rsid w:val="00911D7B"/>
    <w:rsid w:val="00911F09"/>
    <w:rsid w:val="00912376"/>
    <w:rsid w:val="00912581"/>
    <w:rsid w:val="009127EC"/>
    <w:rsid w:val="009131D9"/>
    <w:rsid w:val="00913861"/>
    <w:rsid w:val="00913BCE"/>
    <w:rsid w:val="00913C9A"/>
    <w:rsid w:val="0091474A"/>
    <w:rsid w:val="009150B5"/>
    <w:rsid w:val="009154D9"/>
    <w:rsid w:val="00916847"/>
    <w:rsid w:val="00917726"/>
    <w:rsid w:val="0092011E"/>
    <w:rsid w:val="00921B42"/>
    <w:rsid w:val="0092248C"/>
    <w:rsid w:val="00923047"/>
    <w:rsid w:val="009246B4"/>
    <w:rsid w:val="00924DBC"/>
    <w:rsid w:val="00925576"/>
    <w:rsid w:val="009255FE"/>
    <w:rsid w:val="00925A31"/>
    <w:rsid w:val="00925B88"/>
    <w:rsid w:val="00926132"/>
    <w:rsid w:val="00927B8F"/>
    <w:rsid w:val="00927D2B"/>
    <w:rsid w:val="009305D8"/>
    <w:rsid w:val="009306EA"/>
    <w:rsid w:val="00931765"/>
    <w:rsid w:val="009319F4"/>
    <w:rsid w:val="00932471"/>
    <w:rsid w:val="00932637"/>
    <w:rsid w:val="0093357E"/>
    <w:rsid w:val="00935189"/>
    <w:rsid w:val="00936690"/>
    <w:rsid w:val="00936E64"/>
    <w:rsid w:val="00937E2D"/>
    <w:rsid w:val="0094014B"/>
    <w:rsid w:val="00940981"/>
    <w:rsid w:val="00941108"/>
    <w:rsid w:val="0094152C"/>
    <w:rsid w:val="0094205C"/>
    <w:rsid w:val="009426C6"/>
    <w:rsid w:val="009438EA"/>
    <w:rsid w:val="0094479B"/>
    <w:rsid w:val="00944ED3"/>
    <w:rsid w:val="009450C7"/>
    <w:rsid w:val="009454AF"/>
    <w:rsid w:val="00945D97"/>
    <w:rsid w:val="00946206"/>
    <w:rsid w:val="009468C6"/>
    <w:rsid w:val="00946B44"/>
    <w:rsid w:val="009477F1"/>
    <w:rsid w:val="0094795B"/>
    <w:rsid w:val="00947F16"/>
    <w:rsid w:val="009501E9"/>
    <w:rsid w:val="00950255"/>
    <w:rsid w:val="00951532"/>
    <w:rsid w:val="00951811"/>
    <w:rsid w:val="00951B92"/>
    <w:rsid w:val="00951C3A"/>
    <w:rsid w:val="00952885"/>
    <w:rsid w:val="00952B00"/>
    <w:rsid w:val="0095334C"/>
    <w:rsid w:val="00954756"/>
    <w:rsid w:val="00954FE9"/>
    <w:rsid w:val="00955C6E"/>
    <w:rsid w:val="00956555"/>
    <w:rsid w:val="00956EFA"/>
    <w:rsid w:val="00957348"/>
    <w:rsid w:val="009602B1"/>
    <w:rsid w:val="009604B5"/>
    <w:rsid w:val="009609DD"/>
    <w:rsid w:val="009636E3"/>
    <w:rsid w:val="00963889"/>
    <w:rsid w:val="00963E05"/>
    <w:rsid w:val="0096493E"/>
    <w:rsid w:val="00964B73"/>
    <w:rsid w:val="009657EB"/>
    <w:rsid w:val="00965990"/>
    <w:rsid w:val="0096603A"/>
    <w:rsid w:val="009665A1"/>
    <w:rsid w:val="009676DC"/>
    <w:rsid w:val="009678D7"/>
    <w:rsid w:val="009700FA"/>
    <w:rsid w:val="00970C04"/>
    <w:rsid w:val="009723E8"/>
    <w:rsid w:val="00972DD5"/>
    <w:rsid w:val="009731AD"/>
    <w:rsid w:val="0097326D"/>
    <w:rsid w:val="0097360F"/>
    <w:rsid w:val="009738E9"/>
    <w:rsid w:val="00973E22"/>
    <w:rsid w:val="00973ED2"/>
    <w:rsid w:val="00975397"/>
    <w:rsid w:val="00975DE0"/>
    <w:rsid w:val="009768C5"/>
    <w:rsid w:val="00976CC8"/>
    <w:rsid w:val="0097733D"/>
    <w:rsid w:val="009775D2"/>
    <w:rsid w:val="0097794A"/>
    <w:rsid w:val="00977D87"/>
    <w:rsid w:val="009800A6"/>
    <w:rsid w:val="0098029D"/>
    <w:rsid w:val="00980BA7"/>
    <w:rsid w:val="00982ACB"/>
    <w:rsid w:val="00983218"/>
    <w:rsid w:val="0098333D"/>
    <w:rsid w:val="00983810"/>
    <w:rsid w:val="00983CCC"/>
    <w:rsid w:val="00984183"/>
    <w:rsid w:val="00984415"/>
    <w:rsid w:val="009852F5"/>
    <w:rsid w:val="00986192"/>
    <w:rsid w:val="00986B23"/>
    <w:rsid w:val="009872C4"/>
    <w:rsid w:val="00987D51"/>
    <w:rsid w:val="00990C99"/>
    <w:rsid w:val="00990CFB"/>
    <w:rsid w:val="00990FBC"/>
    <w:rsid w:val="009913B9"/>
    <w:rsid w:val="00991BB8"/>
    <w:rsid w:val="009923B7"/>
    <w:rsid w:val="009925D8"/>
    <w:rsid w:val="0099315A"/>
    <w:rsid w:val="00993C10"/>
    <w:rsid w:val="00993C1C"/>
    <w:rsid w:val="00994E2A"/>
    <w:rsid w:val="009952E6"/>
    <w:rsid w:val="00995942"/>
    <w:rsid w:val="00996257"/>
    <w:rsid w:val="0099686B"/>
    <w:rsid w:val="00996F80"/>
    <w:rsid w:val="00997857"/>
    <w:rsid w:val="00997D61"/>
    <w:rsid w:val="009A0C40"/>
    <w:rsid w:val="009A0C9D"/>
    <w:rsid w:val="009A14A7"/>
    <w:rsid w:val="009A28EA"/>
    <w:rsid w:val="009A2B8B"/>
    <w:rsid w:val="009A3329"/>
    <w:rsid w:val="009A343A"/>
    <w:rsid w:val="009A371F"/>
    <w:rsid w:val="009A3E45"/>
    <w:rsid w:val="009A4835"/>
    <w:rsid w:val="009A4B1F"/>
    <w:rsid w:val="009A4C78"/>
    <w:rsid w:val="009A4EB9"/>
    <w:rsid w:val="009A5E0A"/>
    <w:rsid w:val="009A6393"/>
    <w:rsid w:val="009A6E34"/>
    <w:rsid w:val="009A72C1"/>
    <w:rsid w:val="009A7FA1"/>
    <w:rsid w:val="009B05AD"/>
    <w:rsid w:val="009B07D3"/>
    <w:rsid w:val="009B0888"/>
    <w:rsid w:val="009B0FEB"/>
    <w:rsid w:val="009B1184"/>
    <w:rsid w:val="009B143B"/>
    <w:rsid w:val="009B1EBD"/>
    <w:rsid w:val="009B31FA"/>
    <w:rsid w:val="009B33EE"/>
    <w:rsid w:val="009B4BD5"/>
    <w:rsid w:val="009B62D3"/>
    <w:rsid w:val="009B6C2F"/>
    <w:rsid w:val="009B7CAA"/>
    <w:rsid w:val="009C01DB"/>
    <w:rsid w:val="009C0C0F"/>
    <w:rsid w:val="009C0FC7"/>
    <w:rsid w:val="009C1981"/>
    <w:rsid w:val="009C2413"/>
    <w:rsid w:val="009C2CC4"/>
    <w:rsid w:val="009C3540"/>
    <w:rsid w:val="009C384D"/>
    <w:rsid w:val="009C3B57"/>
    <w:rsid w:val="009C3DDA"/>
    <w:rsid w:val="009C4175"/>
    <w:rsid w:val="009C513A"/>
    <w:rsid w:val="009C5565"/>
    <w:rsid w:val="009C6EC3"/>
    <w:rsid w:val="009C7513"/>
    <w:rsid w:val="009D01A7"/>
    <w:rsid w:val="009D1FE6"/>
    <w:rsid w:val="009D2438"/>
    <w:rsid w:val="009D293D"/>
    <w:rsid w:val="009D2E29"/>
    <w:rsid w:val="009D2E3E"/>
    <w:rsid w:val="009D4408"/>
    <w:rsid w:val="009D7053"/>
    <w:rsid w:val="009D709A"/>
    <w:rsid w:val="009D792F"/>
    <w:rsid w:val="009E032D"/>
    <w:rsid w:val="009E03FC"/>
    <w:rsid w:val="009E0817"/>
    <w:rsid w:val="009E1878"/>
    <w:rsid w:val="009E196E"/>
    <w:rsid w:val="009E2CD6"/>
    <w:rsid w:val="009E61AA"/>
    <w:rsid w:val="009E6208"/>
    <w:rsid w:val="009E65C5"/>
    <w:rsid w:val="009E6875"/>
    <w:rsid w:val="009E6A73"/>
    <w:rsid w:val="009E7901"/>
    <w:rsid w:val="009F07D0"/>
    <w:rsid w:val="009F0D35"/>
    <w:rsid w:val="009F1BC5"/>
    <w:rsid w:val="009F35F5"/>
    <w:rsid w:val="009F3D37"/>
    <w:rsid w:val="009F5227"/>
    <w:rsid w:val="009F6A07"/>
    <w:rsid w:val="009F6C04"/>
    <w:rsid w:val="00A00BB8"/>
    <w:rsid w:val="00A02061"/>
    <w:rsid w:val="00A03063"/>
    <w:rsid w:val="00A03A82"/>
    <w:rsid w:val="00A03B30"/>
    <w:rsid w:val="00A0412C"/>
    <w:rsid w:val="00A044DC"/>
    <w:rsid w:val="00A04796"/>
    <w:rsid w:val="00A04948"/>
    <w:rsid w:val="00A04C3E"/>
    <w:rsid w:val="00A05B8B"/>
    <w:rsid w:val="00A06024"/>
    <w:rsid w:val="00A068A7"/>
    <w:rsid w:val="00A06EF5"/>
    <w:rsid w:val="00A07877"/>
    <w:rsid w:val="00A07C33"/>
    <w:rsid w:val="00A10328"/>
    <w:rsid w:val="00A10561"/>
    <w:rsid w:val="00A10811"/>
    <w:rsid w:val="00A108C4"/>
    <w:rsid w:val="00A1127B"/>
    <w:rsid w:val="00A1128E"/>
    <w:rsid w:val="00A112BC"/>
    <w:rsid w:val="00A119B0"/>
    <w:rsid w:val="00A11AD6"/>
    <w:rsid w:val="00A11D75"/>
    <w:rsid w:val="00A12C6A"/>
    <w:rsid w:val="00A1324E"/>
    <w:rsid w:val="00A14179"/>
    <w:rsid w:val="00A15FAD"/>
    <w:rsid w:val="00A17DE7"/>
    <w:rsid w:val="00A204B9"/>
    <w:rsid w:val="00A206A0"/>
    <w:rsid w:val="00A20C4A"/>
    <w:rsid w:val="00A20CA9"/>
    <w:rsid w:val="00A20DC4"/>
    <w:rsid w:val="00A21088"/>
    <w:rsid w:val="00A21801"/>
    <w:rsid w:val="00A21902"/>
    <w:rsid w:val="00A22F23"/>
    <w:rsid w:val="00A231BE"/>
    <w:rsid w:val="00A24F45"/>
    <w:rsid w:val="00A26833"/>
    <w:rsid w:val="00A26C11"/>
    <w:rsid w:val="00A27341"/>
    <w:rsid w:val="00A27EE2"/>
    <w:rsid w:val="00A304CB"/>
    <w:rsid w:val="00A304DE"/>
    <w:rsid w:val="00A316E0"/>
    <w:rsid w:val="00A3219D"/>
    <w:rsid w:val="00A3260C"/>
    <w:rsid w:val="00A32D96"/>
    <w:rsid w:val="00A34205"/>
    <w:rsid w:val="00A34FA6"/>
    <w:rsid w:val="00A3515A"/>
    <w:rsid w:val="00A356DA"/>
    <w:rsid w:val="00A35A7E"/>
    <w:rsid w:val="00A35B21"/>
    <w:rsid w:val="00A35BD7"/>
    <w:rsid w:val="00A35E28"/>
    <w:rsid w:val="00A371BA"/>
    <w:rsid w:val="00A37A96"/>
    <w:rsid w:val="00A37B59"/>
    <w:rsid w:val="00A4030B"/>
    <w:rsid w:val="00A40557"/>
    <w:rsid w:val="00A4096D"/>
    <w:rsid w:val="00A42319"/>
    <w:rsid w:val="00A42632"/>
    <w:rsid w:val="00A44402"/>
    <w:rsid w:val="00A445B8"/>
    <w:rsid w:val="00A45987"/>
    <w:rsid w:val="00A4660F"/>
    <w:rsid w:val="00A468AE"/>
    <w:rsid w:val="00A46996"/>
    <w:rsid w:val="00A47650"/>
    <w:rsid w:val="00A47845"/>
    <w:rsid w:val="00A4784B"/>
    <w:rsid w:val="00A4793E"/>
    <w:rsid w:val="00A47D36"/>
    <w:rsid w:val="00A47FCA"/>
    <w:rsid w:val="00A505FC"/>
    <w:rsid w:val="00A50FDD"/>
    <w:rsid w:val="00A52066"/>
    <w:rsid w:val="00A52941"/>
    <w:rsid w:val="00A529F7"/>
    <w:rsid w:val="00A53DCB"/>
    <w:rsid w:val="00A54047"/>
    <w:rsid w:val="00A54057"/>
    <w:rsid w:val="00A557BF"/>
    <w:rsid w:val="00A562A5"/>
    <w:rsid w:val="00A56378"/>
    <w:rsid w:val="00A56883"/>
    <w:rsid w:val="00A56CD5"/>
    <w:rsid w:val="00A571AC"/>
    <w:rsid w:val="00A571D6"/>
    <w:rsid w:val="00A57560"/>
    <w:rsid w:val="00A611D9"/>
    <w:rsid w:val="00A6120E"/>
    <w:rsid w:val="00A614B1"/>
    <w:rsid w:val="00A61BCF"/>
    <w:rsid w:val="00A62E1A"/>
    <w:rsid w:val="00A63577"/>
    <w:rsid w:val="00A6438A"/>
    <w:rsid w:val="00A6463C"/>
    <w:rsid w:val="00A64BA5"/>
    <w:rsid w:val="00A64FE6"/>
    <w:rsid w:val="00A65CD7"/>
    <w:rsid w:val="00A65DED"/>
    <w:rsid w:val="00A666B8"/>
    <w:rsid w:val="00A67CC5"/>
    <w:rsid w:val="00A704BD"/>
    <w:rsid w:val="00A70AD7"/>
    <w:rsid w:val="00A71394"/>
    <w:rsid w:val="00A714FD"/>
    <w:rsid w:val="00A726D7"/>
    <w:rsid w:val="00A73780"/>
    <w:rsid w:val="00A769BD"/>
    <w:rsid w:val="00A76AD2"/>
    <w:rsid w:val="00A778FE"/>
    <w:rsid w:val="00A80B26"/>
    <w:rsid w:val="00A81BDD"/>
    <w:rsid w:val="00A82BA9"/>
    <w:rsid w:val="00A83D9D"/>
    <w:rsid w:val="00A8442A"/>
    <w:rsid w:val="00A84B27"/>
    <w:rsid w:val="00A85629"/>
    <w:rsid w:val="00A85DEC"/>
    <w:rsid w:val="00A86048"/>
    <w:rsid w:val="00A86526"/>
    <w:rsid w:val="00A87568"/>
    <w:rsid w:val="00A910ED"/>
    <w:rsid w:val="00A911BA"/>
    <w:rsid w:val="00A911BC"/>
    <w:rsid w:val="00A934DB"/>
    <w:rsid w:val="00A93F7C"/>
    <w:rsid w:val="00A946B2"/>
    <w:rsid w:val="00A94AA9"/>
    <w:rsid w:val="00A94DC3"/>
    <w:rsid w:val="00A9529F"/>
    <w:rsid w:val="00A95923"/>
    <w:rsid w:val="00A97904"/>
    <w:rsid w:val="00A97C3D"/>
    <w:rsid w:val="00A97F7E"/>
    <w:rsid w:val="00AA03AB"/>
    <w:rsid w:val="00AA05BA"/>
    <w:rsid w:val="00AA0639"/>
    <w:rsid w:val="00AA0D4E"/>
    <w:rsid w:val="00AA1679"/>
    <w:rsid w:val="00AA20DB"/>
    <w:rsid w:val="00AA2CF3"/>
    <w:rsid w:val="00AA328D"/>
    <w:rsid w:val="00AA39DE"/>
    <w:rsid w:val="00AA3B08"/>
    <w:rsid w:val="00AA5A16"/>
    <w:rsid w:val="00AA6217"/>
    <w:rsid w:val="00AA62C6"/>
    <w:rsid w:val="00AA6901"/>
    <w:rsid w:val="00AB00E6"/>
    <w:rsid w:val="00AB07F3"/>
    <w:rsid w:val="00AB0F2D"/>
    <w:rsid w:val="00AB101D"/>
    <w:rsid w:val="00AB147C"/>
    <w:rsid w:val="00AB19A8"/>
    <w:rsid w:val="00AB22AE"/>
    <w:rsid w:val="00AB3B96"/>
    <w:rsid w:val="00AB4DFC"/>
    <w:rsid w:val="00AB5057"/>
    <w:rsid w:val="00AB5D74"/>
    <w:rsid w:val="00AB795C"/>
    <w:rsid w:val="00AC0885"/>
    <w:rsid w:val="00AC0FCC"/>
    <w:rsid w:val="00AC10C8"/>
    <w:rsid w:val="00AC2D3E"/>
    <w:rsid w:val="00AC47CB"/>
    <w:rsid w:val="00AC53F8"/>
    <w:rsid w:val="00AC691E"/>
    <w:rsid w:val="00AC70B6"/>
    <w:rsid w:val="00AC7307"/>
    <w:rsid w:val="00AC791D"/>
    <w:rsid w:val="00AC7F20"/>
    <w:rsid w:val="00AC7F6D"/>
    <w:rsid w:val="00AD0A91"/>
    <w:rsid w:val="00AD1BDC"/>
    <w:rsid w:val="00AD232A"/>
    <w:rsid w:val="00AD2354"/>
    <w:rsid w:val="00AD2670"/>
    <w:rsid w:val="00AD28FA"/>
    <w:rsid w:val="00AD2F6B"/>
    <w:rsid w:val="00AD301F"/>
    <w:rsid w:val="00AD45FC"/>
    <w:rsid w:val="00AD5586"/>
    <w:rsid w:val="00AD63A6"/>
    <w:rsid w:val="00AD728E"/>
    <w:rsid w:val="00AD74A6"/>
    <w:rsid w:val="00AD79F8"/>
    <w:rsid w:val="00AE00B3"/>
    <w:rsid w:val="00AE01ED"/>
    <w:rsid w:val="00AE07DF"/>
    <w:rsid w:val="00AE0BA8"/>
    <w:rsid w:val="00AE126D"/>
    <w:rsid w:val="00AE1276"/>
    <w:rsid w:val="00AE1D05"/>
    <w:rsid w:val="00AE257C"/>
    <w:rsid w:val="00AE284E"/>
    <w:rsid w:val="00AE3084"/>
    <w:rsid w:val="00AE3B1D"/>
    <w:rsid w:val="00AE3D79"/>
    <w:rsid w:val="00AE4542"/>
    <w:rsid w:val="00AE6E5E"/>
    <w:rsid w:val="00AE71B9"/>
    <w:rsid w:val="00AE7372"/>
    <w:rsid w:val="00AE767E"/>
    <w:rsid w:val="00AE779F"/>
    <w:rsid w:val="00AE7869"/>
    <w:rsid w:val="00AF1514"/>
    <w:rsid w:val="00AF264A"/>
    <w:rsid w:val="00AF27ED"/>
    <w:rsid w:val="00AF44C4"/>
    <w:rsid w:val="00AF4D5B"/>
    <w:rsid w:val="00AF5BBE"/>
    <w:rsid w:val="00AF61D2"/>
    <w:rsid w:val="00AF6C28"/>
    <w:rsid w:val="00AF6F23"/>
    <w:rsid w:val="00AF789B"/>
    <w:rsid w:val="00B00E0F"/>
    <w:rsid w:val="00B013EA"/>
    <w:rsid w:val="00B0174B"/>
    <w:rsid w:val="00B024F9"/>
    <w:rsid w:val="00B02A41"/>
    <w:rsid w:val="00B0303C"/>
    <w:rsid w:val="00B032B4"/>
    <w:rsid w:val="00B039EC"/>
    <w:rsid w:val="00B04C14"/>
    <w:rsid w:val="00B04E10"/>
    <w:rsid w:val="00B04FB0"/>
    <w:rsid w:val="00B050CD"/>
    <w:rsid w:val="00B054EF"/>
    <w:rsid w:val="00B064CB"/>
    <w:rsid w:val="00B06CF1"/>
    <w:rsid w:val="00B06DED"/>
    <w:rsid w:val="00B071B5"/>
    <w:rsid w:val="00B075D7"/>
    <w:rsid w:val="00B078F4"/>
    <w:rsid w:val="00B1179B"/>
    <w:rsid w:val="00B13003"/>
    <w:rsid w:val="00B148DF"/>
    <w:rsid w:val="00B1650B"/>
    <w:rsid w:val="00B16E15"/>
    <w:rsid w:val="00B20278"/>
    <w:rsid w:val="00B22B51"/>
    <w:rsid w:val="00B22E86"/>
    <w:rsid w:val="00B232FF"/>
    <w:rsid w:val="00B2346E"/>
    <w:rsid w:val="00B2484C"/>
    <w:rsid w:val="00B25876"/>
    <w:rsid w:val="00B258F3"/>
    <w:rsid w:val="00B25A23"/>
    <w:rsid w:val="00B25E2C"/>
    <w:rsid w:val="00B263FB"/>
    <w:rsid w:val="00B27BF5"/>
    <w:rsid w:val="00B301AD"/>
    <w:rsid w:val="00B3048B"/>
    <w:rsid w:val="00B31F33"/>
    <w:rsid w:val="00B3306D"/>
    <w:rsid w:val="00B35312"/>
    <w:rsid w:val="00B3598F"/>
    <w:rsid w:val="00B35A27"/>
    <w:rsid w:val="00B35C8C"/>
    <w:rsid w:val="00B35F98"/>
    <w:rsid w:val="00B4020E"/>
    <w:rsid w:val="00B402A4"/>
    <w:rsid w:val="00B40BEE"/>
    <w:rsid w:val="00B4144F"/>
    <w:rsid w:val="00B41CA0"/>
    <w:rsid w:val="00B42132"/>
    <w:rsid w:val="00B4259A"/>
    <w:rsid w:val="00B42A4B"/>
    <w:rsid w:val="00B43A70"/>
    <w:rsid w:val="00B43E7C"/>
    <w:rsid w:val="00B4407E"/>
    <w:rsid w:val="00B451F0"/>
    <w:rsid w:val="00B467B9"/>
    <w:rsid w:val="00B46D9B"/>
    <w:rsid w:val="00B46DE1"/>
    <w:rsid w:val="00B47481"/>
    <w:rsid w:val="00B500FF"/>
    <w:rsid w:val="00B51FD2"/>
    <w:rsid w:val="00B52143"/>
    <w:rsid w:val="00B53195"/>
    <w:rsid w:val="00B536F8"/>
    <w:rsid w:val="00B54498"/>
    <w:rsid w:val="00B546CC"/>
    <w:rsid w:val="00B55D8E"/>
    <w:rsid w:val="00B56333"/>
    <w:rsid w:val="00B56E2B"/>
    <w:rsid w:val="00B5716A"/>
    <w:rsid w:val="00B60DB6"/>
    <w:rsid w:val="00B61103"/>
    <w:rsid w:val="00B614D2"/>
    <w:rsid w:val="00B61EA9"/>
    <w:rsid w:val="00B62529"/>
    <w:rsid w:val="00B62545"/>
    <w:rsid w:val="00B62F32"/>
    <w:rsid w:val="00B63597"/>
    <w:rsid w:val="00B63EC7"/>
    <w:rsid w:val="00B64390"/>
    <w:rsid w:val="00B64AE9"/>
    <w:rsid w:val="00B6602B"/>
    <w:rsid w:val="00B6696C"/>
    <w:rsid w:val="00B66D56"/>
    <w:rsid w:val="00B6720B"/>
    <w:rsid w:val="00B70102"/>
    <w:rsid w:val="00B7091A"/>
    <w:rsid w:val="00B711D6"/>
    <w:rsid w:val="00B72F56"/>
    <w:rsid w:val="00B72F7A"/>
    <w:rsid w:val="00B74C59"/>
    <w:rsid w:val="00B75052"/>
    <w:rsid w:val="00B76BCB"/>
    <w:rsid w:val="00B77AFA"/>
    <w:rsid w:val="00B77C33"/>
    <w:rsid w:val="00B77CA7"/>
    <w:rsid w:val="00B80550"/>
    <w:rsid w:val="00B816C1"/>
    <w:rsid w:val="00B81F7C"/>
    <w:rsid w:val="00B82489"/>
    <w:rsid w:val="00B827D6"/>
    <w:rsid w:val="00B827FE"/>
    <w:rsid w:val="00B82DDE"/>
    <w:rsid w:val="00B83626"/>
    <w:rsid w:val="00B84C3D"/>
    <w:rsid w:val="00B853A1"/>
    <w:rsid w:val="00B85B3C"/>
    <w:rsid w:val="00B86C85"/>
    <w:rsid w:val="00B87084"/>
    <w:rsid w:val="00B877C9"/>
    <w:rsid w:val="00B9045F"/>
    <w:rsid w:val="00B90746"/>
    <w:rsid w:val="00B9127D"/>
    <w:rsid w:val="00B92434"/>
    <w:rsid w:val="00B9251B"/>
    <w:rsid w:val="00B92A5B"/>
    <w:rsid w:val="00B94781"/>
    <w:rsid w:val="00B956EB"/>
    <w:rsid w:val="00B965E8"/>
    <w:rsid w:val="00B96C1A"/>
    <w:rsid w:val="00B97C83"/>
    <w:rsid w:val="00B97CEA"/>
    <w:rsid w:val="00B97F93"/>
    <w:rsid w:val="00BA0398"/>
    <w:rsid w:val="00BA0A79"/>
    <w:rsid w:val="00BA1196"/>
    <w:rsid w:val="00BA2154"/>
    <w:rsid w:val="00BA3ACB"/>
    <w:rsid w:val="00BA4634"/>
    <w:rsid w:val="00BA4C15"/>
    <w:rsid w:val="00BA510D"/>
    <w:rsid w:val="00BA6066"/>
    <w:rsid w:val="00BA62AE"/>
    <w:rsid w:val="00BA6FBC"/>
    <w:rsid w:val="00BA7C56"/>
    <w:rsid w:val="00BB0097"/>
    <w:rsid w:val="00BB03AE"/>
    <w:rsid w:val="00BB0C50"/>
    <w:rsid w:val="00BB0D59"/>
    <w:rsid w:val="00BB1686"/>
    <w:rsid w:val="00BB364E"/>
    <w:rsid w:val="00BB3A23"/>
    <w:rsid w:val="00BB3CDC"/>
    <w:rsid w:val="00BB5099"/>
    <w:rsid w:val="00BB54AA"/>
    <w:rsid w:val="00BB564E"/>
    <w:rsid w:val="00BB57E2"/>
    <w:rsid w:val="00BB6329"/>
    <w:rsid w:val="00BB7652"/>
    <w:rsid w:val="00BC0553"/>
    <w:rsid w:val="00BC0557"/>
    <w:rsid w:val="00BC11FD"/>
    <w:rsid w:val="00BC2A25"/>
    <w:rsid w:val="00BC305E"/>
    <w:rsid w:val="00BC3149"/>
    <w:rsid w:val="00BC34F1"/>
    <w:rsid w:val="00BC3A8D"/>
    <w:rsid w:val="00BC4B06"/>
    <w:rsid w:val="00BC4C94"/>
    <w:rsid w:val="00BC56EE"/>
    <w:rsid w:val="00BC6373"/>
    <w:rsid w:val="00BC66B3"/>
    <w:rsid w:val="00BC67A6"/>
    <w:rsid w:val="00BC6EE0"/>
    <w:rsid w:val="00BC7348"/>
    <w:rsid w:val="00BC7652"/>
    <w:rsid w:val="00BD15FB"/>
    <w:rsid w:val="00BD18C9"/>
    <w:rsid w:val="00BD21FB"/>
    <w:rsid w:val="00BD24C1"/>
    <w:rsid w:val="00BD27F6"/>
    <w:rsid w:val="00BD2CDC"/>
    <w:rsid w:val="00BD2FF6"/>
    <w:rsid w:val="00BD359D"/>
    <w:rsid w:val="00BD3EEC"/>
    <w:rsid w:val="00BD4522"/>
    <w:rsid w:val="00BD4BA9"/>
    <w:rsid w:val="00BD528C"/>
    <w:rsid w:val="00BD6312"/>
    <w:rsid w:val="00BD70FC"/>
    <w:rsid w:val="00BE0A80"/>
    <w:rsid w:val="00BE0E25"/>
    <w:rsid w:val="00BE1D37"/>
    <w:rsid w:val="00BE231F"/>
    <w:rsid w:val="00BE2C84"/>
    <w:rsid w:val="00BE3A63"/>
    <w:rsid w:val="00BE60D0"/>
    <w:rsid w:val="00BE6393"/>
    <w:rsid w:val="00BE7AE3"/>
    <w:rsid w:val="00BE7EDC"/>
    <w:rsid w:val="00BE7FF7"/>
    <w:rsid w:val="00BF14BA"/>
    <w:rsid w:val="00BF2D34"/>
    <w:rsid w:val="00BF37C5"/>
    <w:rsid w:val="00BF4618"/>
    <w:rsid w:val="00BF4856"/>
    <w:rsid w:val="00BF4D6C"/>
    <w:rsid w:val="00BF4DF7"/>
    <w:rsid w:val="00BF6631"/>
    <w:rsid w:val="00BF7EF2"/>
    <w:rsid w:val="00C00D09"/>
    <w:rsid w:val="00C01D3B"/>
    <w:rsid w:val="00C03836"/>
    <w:rsid w:val="00C053B2"/>
    <w:rsid w:val="00C06ADC"/>
    <w:rsid w:val="00C072F5"/>
    <w:rsid w:val="00C075E3"/>
    <w:rsid w:val="00C07618"/>
    <w:rsid w:val="00C10889"/>
    <w:rsid w:val="00C13A9E"/>
    <w:rsid w:val="00C13F31"/>
    <w:rsid w:val="00C14692"/>
    <w:rsid w:val="00C1482B"/>
    <w:rsid w:val="00C1539F"/>
    <w:rsid w:val="00C154A8"/>
    <w:rsid w:val="00C15632"/>
    <w:rsid w:val="00C15A13"/>
    <w:rsid w:val="00C15DD4"/>
    <w:rsid w:val="00C16111"/>
    <w:rsid w:val="00C162B6"/>
    <w:rsid w:val="00C1662C"/>
    <w:rsid w:val="00C1671D"/>
    <w:rsid w:val="00C2061B"/>
    <w:rsid w:val="00C20C7E"/>
    <w:rsid w:val="00C20D2E"/>
    <w:rsid w:val="00C214C9"/>
    <w:rsid w:val="00C215B3"/>
    <w:rsid w:val="00C21690"/>
    <w:rsid w:val="00C2185B"/>
    <w:rsid w:val="00C21A4C"/>
    <w:rsid w:val="00C22831"/>
    <w:rsid w:val="00C22A04"/>
    <w:rsid w:val="00C24857"/>
    <w:rsid w:val="00C25539"/>
    <w:rsid w:val="00C26197"/>
    <w:rsid w:val="00C26825"/>
    <w:rsid w:val="00C2688A"/>
    <w:rsid w:val="00C26EB6"/>
    <w:rsid w:val="00C271C2"/>
    <w:rsid w:val="00C27326"/>
    <w:rsid w:val="00C27A73"/>
    <w:rsid w:val="00C27C04"/>
    <w:rsid w:val="00C307B3"/>
    <w:rsid w:val="00C30E57"/>
    <w:rsid w:val="00C31246"/>
    <w:rsid w:val="00C323E0"/>
    <w:rsid w:val="00C3253A"/>
    <w:rsid w:val="00C34294"/>
    <w:rsid w:val="00C3482E"/>
    <w:rsid w:val="00C34F8F"/>
    <w:rsid w:val="00C35C51"/>
    <w:rsid w:val="00C361E2"/>
    <w:rsid w:val="00C36545"/>
    <w:rsid w:val="00C365C7"/>
    <w:rsid w:val="00C3670C"/>
    <w:rsid w:val="00C37059"/>
    <w:rsid w:val="00C3777B"/>
    <w:rsid w:val="00C37E53"/>
    <w:rsid w:val="00C42550"/>
    <w:rsid w:val="00C43262"/>
    <w:rsid w:val="00C43958"/>
    <w:rsid w:val="00C43E98"/>
    <w:rsid w:val="00C43F29"/>
    <w:rsid w:val="00C44890"/>
    <w:rsid w:val="00C4605C"/>
    <w:rsid w:val="00C460C2"/>
    <w:rsid w:val="00C46635"/>
    <w:rsid w:val="00C46B57"/>
    <w:rsid w:val="00C471EA"/>
    <w:rsid w:val="00C47C39"/>
    <w:rsid w:val="00C50006"/>
    <w:rsid w:val="00C5049D"/>
    <w:rsid w:val="00C510CA"/>
    <w:rsid w:val="00C512D1"/>
    <w:rsid w:val="00C51CD2"/>
    <w:rsid w:val="00C524B6"/>
    <w:rsid w:val="00C52559"/>
    <w:rsid w:val="00C54929"/>
    <w:rsid w:val="00C569B1"/>
    <w:rsid w:val="00C56DD5"/>
    <w:rsid w:val="00C57454"/>
    <w:rsid w:val="00C57580"/>
    <w:rsid w:val="00C600CB"/>
    <w:rsid w:val="00C6208F"/>
    <w:rsid w:val="00C627A2"/>
    <w:rsid w:val="00C6303C"/>
    <w:rsid w:val="00C6372B"/>
    <w:rsid w:val="00C63D53"/>
    <w:rsid w:val="00C64B26"/>
    <w:rsid w:val="00C6515C"/>
    <w:rsid w:val="00C655B7"/>
    <w:rsid w:val="00C673F8"/>
    <w:rsid w:val="00C70848"/>
    <w:rsid w:val="00C70ADB"/>
    <w:rsid w:val="00C71511"/>
    <w:rsid w:val="00C72A2E"/>
    <w:rsid w:val="00C73818"/>
    <w:rsid w:val="00C750A9"/>
    <w:rsid w:val="00C75D1A"/>
    <w:rsid w:val="00C76F6C"/>
    <w:rsid w:val="00C76F9C"/>
    <w:rsid w:val="00C77377"/>
    <w:rsid w:val="00C801FE"/>
    <w:rsid w:val="00C814CB"/>
    <w:rsid w:val="00C82086"/>
    <w:rsid w:val="00C827B2"/>
    <w:rsid w:val="00C833EA"/>
    <w:rsid w:val="00C83558"/>
    <w:rsid w:val="00C83EBB"/>
    <w:rsid w:val="00C85297"/>
    <w:rsid w:val="00C8638F"/>
    <w:rsid w:val="00C86E5B"/>
    <w:rsid w:val="00C87010"/>
    <w:rsid w:val="00C8729E"/>
    <w:rsid w:val="00C87915"/>
    <w:rsid w:val="00C90264"/>
    <w:rsid w:val="00C90888"/>
    <w:rsid w:val="00C90932"/>
    <w:rsid w:val="00C90D99"/>
    <w:rsid w:val="00C90DED"/>
    <w:rsid w:val="00C90DF0"/>
    <w:rsid w:val="00C91A71"/>
    <w:rsid w:val="00C9265B"/>
    <w:rsid w:val="00C92BB9"/>
    <w:rsid w:val="00C93131"/>
    <w:rsid w:val="00C93CF6"/>
    <w:rsid w:val="00C93F80"/>
    <w:rsid w:val="00C93FCC"/>
    <w:rsid w:val="00C946F1"/>
    <w:rsid w:val="00C948CA"/>
    <w:rsid w:val="00C94C1F"/>
    <w:rsid w:val="00C95445"/>
    <w:rsid w:val="00C95D02"/>
    <w:rsid w:val="00C96031"/>
    <w:rsid w:val="00C967CD"/>
    <w:rsid w:val="00C96849"/>
    <w:rsid w:val="00C96B74"/>
    <w:rsid w:val="00C9754E"/>
    <w:rsid w:val="00CA0ED3"/>
    <w:rsid w:val="00CA2691"/>
    <w:rsid w:val="00CA370E"/>
    <w:rsid w:val="00CA3EC0"/>
    <w:rsid w:val="00CA4518"/>
    <w:rsid w:val="00CA4DB8"/>
    <w:rsid w:val="00CA5750"/>
    <w:rsid w:val="00CA5857"/>
    <w:rsid w:val="00CA5CE6"/>
    <w:rsid w:val="00CA61F7"/>
    <w:rsid w:val="00CA6E7C"/>
    <w:rsid w:val="00CA756D"/>
    <w:rsid w:val="00CA780F"/>
    <w:rsid w:val="00CB0DC0"/>
    <w:rsid w:val="00CB0E97"/>
    <w:rsid w:val="00CB1C58"/>
    <w:rsid w:val="00CB25AB"/>
    <w:rsid w:val="00CB2843"/>
    <w:rsid w:val="00CB2E42"/>
    <w:rsid w:val="00CB3926"/>
    <w:rsid w:val="00CB4A0C"/>
    <w:rsid w:val="00CB5294"/>
    <w:rsid w:val="00CB64DA"/>
    <w:rsid w:val="00CB6E49"/>
    <w:rsid w:val="00CB6E50"/>
    <w:rsid w:val="00CB7D4D"/>
    <w:rsid w:val="00CB7F76"/>
    <w:rsid w:val="00CC06D1"/>
    <w:rsid w:val="00CC151B"/>
    <w:rsid w:val="00CC1E40"/>
    <w:rsid w:val="00CC283A"/>
    <w:rsid w:val="00CC32A7"/>
    <w:rsid w:val="00CC4DA3"/>
    <w:rsid w:val="00CC4EE1"/>
    <w:rsid w:val="00CC53B5"/>
    <w:rsid w:val="00CC5A24"/>
    <w:rsid w:val="00CC6368"/>
    <w:rsid w:val="00CD085D"/>
    <w:rsid w:val="00CD095B"/>
    <w:rsid w:val="00CD0BDA"/>
    <w:rsid w:val="00CD0C92"/>
    <w:rsid w:val="00CD0DA4"/>
    <w:rsid w:val="00CD101F"/>
    <w:rsid w:val="00CD119A"/>
    <w:rsid w:val="00CD1BC8"/>
    <w:rsid w:val="00CD1CCB"/>
    <w:rsid w:val="00CD3E0C"/>
    <w:rsid w:val="00CD450F"/>
    <w:rsid w:val="00CD5C37"/>
    <w:rsid w:val="00CE0180"/>
    <w:rsid w:val="00CE04A7"/>
    <w:rsid w:val="00CE05D1"/>
    <w:rsid w:val="00CE0CF0"/>
    <w:rsid w:val="00CE0D4B"/>
    <w:rsid w:val="00CE1ABD"/>
    <w:rsid w:val="00CE3042"/>
    <w:rsid w:val="00CE31FF"/>
    <w:rsid w:val="00CE3C52"/>
    <w:rsid w:val="00CE3DDF"/>
    <w:rsid w:val="00CE40F3"/>
    <w:rsid w:val="00CE48D4"/>
    <w:rsid w:val="00CE49E4"/>
    <w:rsid w:val="00CE53AE"/>
    <w:rsid w:val="00CE599F"/>
    <w:rsid w:val="00CE6842"/>
    <w:rsid w:val="00CE79DD"/>
    <w:rsid w:val="00CF0DEA"/>
    <w:rsid w:val="00CF11D6"/>
    <w:rsid w:val="00CF313A"/>
    <w:rsid w:val="00CF338A"/>
    <w:rsid w:val="00CF369E"/>
    <w:rsid w:val="00CF7FE6"/>
    <w:rsid w:val="00D01049"/>
    <w:rsid w:val="00D017E8"/>
    <w:rsid w:val="00D01A38"/>
    <w:rsid w:val="00D020B6"/>
    <w:rsid w:val="00D02ED4"/>
    <w:rsid w:val="00D038D6"/>
    <w:rsid w:val="00D03A02"/>
    <w:rsid w:val="00D03A64"/>
    <w:rsid w:val="00D03C33"/>
    <w:rsid w:val="00D044B6"/>
    <w:rsid w:val="00D0451E"/>
    <w:rsid w:val="00D04D0E"/>
    <w:rsid w:val="00D05CBD"/>
    <w:rsid w:val="00D06794"/>
    <w:rsid w:val="00D107B4"/>
    <w:rsid w:val="00D10EDD"/>
    <w:rsid w:val="00D11233"/>
    <w:rsid w:val="00D11D10"/>
    <w:rsid w:val="00D1228D"/>
    <w:rsid w:val="00D12756"/>
    <w:rsid w:val="00D13AA5"/>
    <w:rsid w:val="00D13FDE"/>
    <w:rsid w:val="00D1476D"/>
    <w:rsid w:val="00D15638"/>
    <w:rsid w:val="00D16519"/>
    <w:rsid w:val="00D16E22"/>
    <w:rsid w:val="00D17DEA"/>
    <w:rsid w:val="00D17E7C"/>
    <w:rsid w:val="00D17E84"/>
    <w:rsid w:val="00D200E9"/>
    <w:rsid w:val="00D2138B"/>
    <w:rsid w:val="00D21D8E"/>
    <w:rsid w:val="00D21F23"/>
    <w:rsid w:val="00D21F52"/>
    <w:rsid w:val="00D22106"/>
    <w:rsid w:val="00D22DE0"/>
    <w:rsid w:val="00D2336B"/>
    <w:rsid w:val="00D2343A"/>
    <w:rsid w:val="00D23860"/>
    <w:rsid w:val="00D243DC"/>
    <w:rsid w:val="00D24866"/>
    <w:rsid w:val="00D24DCE"/>
    <w:rsid w:val="00D24F25"/>
    <w:rsid w:val="00D2552D"/>
    <w:rsid w:val="00D25753"/>
    <w:rsid w:val="00D25852"/>
    <w:rsid w:val="00D25FC9"/>
    <w:rsid w:val="00D26AF2"/>
    <w:rsid w:val="00D27219"/>
    <w:rsid w:val="00D3024C"/>
    <w:rsid w:val="00D30D27"/>
    <w:rsid w:val="00D311BE"/>
    <w:rsid w:val="00D3145A"/>
    <w:rsid w:val="00D31E46"/>
    <w:rsid w:val="00D325B8"/>
    <w:rsid w:val="00D334BA"/>
    <w:rsid w:val="00D34672"/>
    <w:rsid w:val="00D351F4"/>
    <w:rsid w:val="00D36BD7"/>
    <w:rsid w:val="00D371D0"/>
    <w:rsid w:val="00D37497"/>
    <w:rsid w:val="00D40507"/>
    <w:rsid w:val="00D42F12"/>
    <w:rsid w:val="00D43939"/>
    <w:rsid w:val="00D465A8"/>
    <w:rsid w:val="00D46B4D"/>
    <w:rsid w:val="00D46F90"/>
    <w:rsid w:val="00D47ECC"/>
    <w:rsid w:val="00D501E9"/>
    <w:rsid w:val="00D5030B"/>
    <w:rsid w:val="00D50CC0"/>
    <w:rsid w:val="00D50F76"/>
    <w:rsid w:val="00D51128"/>
    <w:rsid w:val="00D52BDD"/>
    <w:rsid w:val="00D52FAA"/>
    <w:rsid w:val="00D53FDC"/>
    <w:rsid w:val="00D5448F"/>
    <w:rsid w:val="00D554AD"/>
    <w:rsid w:val="00D55768"/>
    <w:rsid w:val="00D557BC"/>
    <w:rsid w:val="00D56A51"/>
    <w:rsid w:val="00D5712B"/>
    <w:rsid w:val="00D600FA"/>
    <w:rsid w:val="00D6077F"/>
    <w:rsid w:val="00D60C4A"/>
    <w:rsid w:val="00D60DCC"/>
    <w:rsid w:val="00D6130A"/>
    <w:rsid w:val="00D62021"/>
    <w:rsid w:val="00D6242C"/>
    <w:rsid w:val="00D62E2C"/>
    <w:rsid w:val="00D65338"/>
    <w:rsid w:val="00D65C20"/>
    <w:rsid w:val="00D65C9F"/>
    <w:rsid w:val="00D66662"/>
    <w:rsid w:val="00D66CC8"/>
    <w:rsid w:val="00D67CFF"/>
    <w:rsid w:val="00D70048"/>
    <w:rsid w:val="00D70A7B"/>
    <w:rsid w:val="00D7133F"/>
    <w:rsid w:val="00D719E1"/>
    <w:rsid w:val="00D73386"/>
    <w:rsid w:val="00D74412"/>
    <w:rsid w:val="00D74603"/>
    <w:rsid w:val="00D746DA"/>
    <w:rsid w:val="00D746E5"/>
    <w:rsid w:val="00D75882"/>
    <w:rsid w:val="00D758B4"/>
    <w:rsid w:val="00D759B7"/>
    <w:rsid w:val="00D77124"/>
    <w:rsid w:val="00D80849"/>
    <w:rsid w:val="00D80AEF"/>
    <w:rsid w:val="00D81264"/>
    <w:rsid w:val="00D830F2"/>
    <w:rsid w:val="00D84089"/>
    <w:rsid w:val="00D8441C"/>
    <w:rsid w:val="00D84BC7"/>
    <w:rsid w:val="00D84CB1"/>
    <w:rsid w:val="00D84E1A"/>
    <w:rsid w:val="00D85B26"/>
    <w:rsid w:val="00D86AFF"/>
    <w:rsid w:val="00D86DE3"/>
    <w:rsid w:val="00D878C3"/>
    <w:rsid w:val="00D90302"/>
    <w:rsid w:val="00D90530"/>
    <w:rsid w:val="00D908F8"/>
    <w:rsid w:val="00D90F69"/>
    <w:rsid w:val="00D9123C"/>
    <w:rsid w:val="00D915F5"/>
    <w:rsid w:val="00D91951"/>
    <w:rsid w:val="00D919EC"/>
    <w:rsid w:val="00D91EB1"/>
    <w:rsid w:val="00D937F1"/>
    <w:rsid w:val="00D93B12"/>
    <w:rsid w:val="00D941CD"/>
    <w:rsid w:val="00D95329"/>
    <w:rsid w:val="00D96008"/>
    <w:rsid w:val="00D96201"/>
    <w:rsid w:val="00D9675A"/>
    <w:rsid w:val="00D9730D"/>
    <w:rsid w:val="00DA0212"/>
    <w:rsid w:val="00DA0D52"/>
    <w:rsid w:val="00DA0D92"/>
    <w:rsid w:val="00DA120D"/>
    <w:rsid w:val="00DA1EC6"/>
    <w:rsid w:val="00DA2107"/>
    <w:rsid w:val="00DA38D2"/>
    <w:rsid w:val="00DA5548"/>
    <w:rsid w:val="00DA5700"/>
    <w:rsid w:val="00DA6024"/>
    <w:rsid w:val="00DA611B"/>
    <w:rsid w:val="00DA63F1"/>
    <w:rsid w:val="00DA666F"/>
    <w:rsid w:val="00DA6700"/>
    <w:rsid w:val="00DA6729"/>
    <w:rsid w:val="00DA6D8F"/>
    <w:rsid w:val="00DB04B0"/>
    <w:rsid w:val="00DB0C15"/>
    <w:rsid w:val="00DB0E54"/>
    <w:rsid w:val="00DB1C12"/>
    <w:rsid w:val="00DB2C97"/>
    <w:rsid w:val="00DB32B1"/>
    <w:rsid w:val="00DB4CE2"/>
    <w:rsid w:val="00DB5AA4"/>
    <w:rsid w:val="00DB5E0B"/>
    <w:rsid w:val="00DB608D"/>
    <w:rsid w:val="00DB60D3"/>
    <w:rsid w:val="00DB6417"/>
    <w:rsid w:val="00DB6584"/>
    <w:rsid w:val="00DB6A4D"/>
    <w:rsid w:val="00DB7373"/>
    <w:rsid w:val="00DB7E78"/>
    <w:rsid w:val="00DB7ED8"/>
    <w:rsid w:val="00DC0D7F"/>
    <w:rsid w:val="00DC0E17"/>
    <w:rsid w:val="00DC1BCE"/>
    <w:rsid w:val="00DC1E59"/>
    <w:rsid w:val="00DC2089"/>
    <w:rsid w:val="00DC2285"/>
    <w:rsid w:val="00DC3299"/>
    <w:rsid w:val="00DC3A81"/>
    <w:rsid w:val="00DC4486"/>
    <w:rsid w:val="00DC793F"/>
    <w:rsid w:val="00DD195B"/>
    <w:rsid w:val="00DD1BB7"/>
    <w:rsid w:val="00DD2092"/>
    <w:rsid w:val="00DD28A4"/>
    <w:rsid w:val="00DD2D21"/>
    <w:rsid w:val="00DD39F4"/>
    <w:rsid w:val="00DD46E4"/>
    <w:rsid w:val="00DD48CD"/>
    <w:rsid w:val="00DD515A"/>
    <w:rsid w:val="00DD55F5"/>
    <w:rsid w:val="00DD56A7"/>
    <w:rsid w:val="00DD5794"/>
    <w:rsid w:val="00DD6150"/>
    <w:rsid w:val="00DD7D53"/>
    <w:rsid w:val="00DD7E54"/>
    <w:rsid w:val="00DD7EB7"/>
    <w:rsid w:val="00DE1742"/>
    <w:rsid w:val="00DE22B7"/>
    <w:rsid w:val="00DE2665"/>
    <w:rsid w:val="00DE3313"/>
    <w:rsid w:val="00DE3423"/>
    <w:rsid w:val="00DE41FF"/>
    <w:rsid w:val="00DE4A99"/>
    <w:rsid w:val="00DE52A0"/>
    <w:rsid w:val="00DE52B1"/>
    <w:rsid w:val="00DE598A"/>
    <w:rsid w:val="00DE6FC8"/>
    <w:rsid w:val="00DE7319"/>
    <w:rsid w:val="00DE752A"/>
    <w:rsid w:val="00DF016D"/>
    <w:rsid w:val="00DF0C04"/>
    <w:rsid w:val="00DF1200"/>
    <w:rsid w:val="00DF1999"/>
    <w:rsid w:val="00DF1D9B"/>
    <w:rsid w:val="00DF2503"/>
    <w:rsid w:val="00DF2563"/>
    <w:rsid w:val="00DF2AA4"/>
    <w:rsid w:val="00DF2EF9"/>
    <w:rsid w:val="00DF30C2"/>
    <w:rsid w:val="00DF403B"/>
    <w:rsid w:val="00DF498A"/>
    <w:rsid w:val="00DF5064"/>
    <w:rsid w:val="00DF541E"/>
    <w:rsid w:val="00DF546A"/>
    <w:rsid w:val="00DF5BA0"/>
    <w:rsid w:val="00DF6C73"/>
    <w:rsid w:val="00DF6E6C"/>
    <w:rsid w:val="00E0034E"/>
    <w:rsid w:val="00E00AD9"/>
    <w:rsid w:val="00E01005"/>
    <w:rsid w:val="00E01ADF"/>
    <w:rsid w:val="00E03AE4"/>
    <w:rsid w:val="00E04191"/>
    <w:rsid w:val="00E04A98"/>
    <w:rsid w:val="00E04D27"/>
    <w:rsid w:val="00E05624"/>
    <w:rsid w:val="00E05D82"/>
    <w:rsid w:val="00E06CC9"/>
    <w:rsid w:val="00E0703E"/>
    <w:rsid w:val="00E0756A"/>
    <w:rsid w:val="00E10258"/>
    <w:rsid w:val="00E1091B"/>
    <w:rsid w:val="00E10F7F"/>
    <w:rsid w:val="00E1157F"/>
    <w:rsid w:val="00E115DA"/>
    <w:rsid w:val="00E11607"/>
    <w:rsid w:val="00E11EE2"/>
    <w:rsid w:val="00E1202B"/>
    <w:rsid w:val="00E1237A"/>
    <w:rsid w:val="00E1242E"/>
    <w:rsid w:val="00E12B2F"/>
    <w:rsid w:val="00E13CA0"/>
    <w:rsid w:val="00E141D4"/>
    <w:rsid w:val="00E1496F"/>
    <w:rsid w:val="00E15A0C"/>
    <w:rsid w:val="00E16007"/>
    <w:rsid w:val="00E1734B"/>
    <w:rsid w:val="00E1773C"/>
    <w:rsid w:val="00E20762"/>
    <w:rsid w:val="00E207A0"/>
    <w:rsid w:val="00E2083A"/>
    <w:rsid w:val="00E20AA6"/>
    <w:rsid w:val="00E20B5A"/>
    <w:rsid w:val="00E22DD4"/>
    <w:rsid w:val="00E22EBB"/>
    <w:rsid w:val="00E232A0"/>
    <w:rsid w:val="00E23EB3"/>
    <w:rsid w:val="00E24538"/>
    <w:rsid w:val="00E2454C"/>
    <w:rsid w:val="00E25164"/>
    <w:rsid w:val="00E25328"/>
    <w:rsid w:val="00E255E0"/>
    <w:rsid w:val="00E25EDB"/>
    <w:rsid w:val="00E27D90"/>
    <w:rsid w:val="00E3036F"/>
    <w:rsid w:val="00E3113E"/>
    <w:rsid w:val="00E31228"/>
    <w:rsid w:val="00E320F3"/>
    <w:rsid w:val="00E3331D"/>
    <w:rsid w:val="00E33BF9"/>
    <w:rsid w:val="00E3480B"/>
    <w:rsid w:val="00E34B45"/>
    <w:rsid w:val="00E35035"/>
    <w:rsid w:val="00E36499"/>
    <w:rsid w:val="00E36A03"/>
    <w:rsid w:val="00E36D3C"/>
    <w:rsid w:val="00E40390"/>
    <w:rsid w:val="00E425E3"/>
    <w:rsid w:val="00E42885"/>
    <w:rsid w:val="00E43870"/>
    <w:rsid w:val="00E444CA"/>
    <w:rsid w:val="00E44750"/>
    <w:rsid w:val="00E450CE"/>
    <w:rsid w:val="00E45146"/>
    <w:rsid w:val="00E456F2"/>
    <w:rsid w:val="00E45DB0"/>
    <w:rsid w:val="00E4620E"/>
    <w:rsid w:val="00E467F4"/>
    <w:rsid w:val="00E46B07"/>
    <w:rsid w:val="00E47344"/>
    <w:rsid w:val="00E476DC"/>
    <w:rsid w:val="00E4787F"/>
    <w:rsid w:val="00E50AE7"/>
    <w:rsid w:val="00E50C89"/>
    <w:rsid w:val="00E5263B"/>
    <w:rsid w:val="00E53C7F"/>
    <w:rsid w:val="00E53F11"/>
    <w:rsid w:val="00E541C5"/>
    <w:rsid w:val="00E54F80"/>
    <w:rsid w:val="00E57CCB"/>
    <w:rsid w:val="00E60B72"/>
    <w:rsid w:val="00E611A6"/>
    <w:rsid w:val="00E6305D"/>
    <w:rsid w:val="00E64537"/>
    <w:rsid w:val="00E6493F"/>
    <w:rsid w:val="00E64A4C"/>
    <w:rsid w:val="00E64B4B"/>
    <w:rsid w:val="00E653F5"/>
    <w:rsid w:val="00E66953"/>
    <w:rsid w:val="00E66B76"/>
    <w:rsid w:val="00E67257"/>
    <w:rsid w:val="00E675E6"/>
    <w:rsid w:val="00E70B08"/>
    <w:rsid w:val="00E713BB"/>
    <w:rsid w:val="00E714AC"/>
    <w:rsid w:val="00E718E7"/>
    <w:rsid w:val="00E72376"/>
    <w:rsid w:val="00E72BDB"/>
    <w:rsid w:val="00E742F6"/>
    <w:rsid w:val="00E74570"/>
    <w:rsid w:val="00E7508C"/>
    <w:rsid w:val="00E75EF5"/>
    <w:rsid w:val="00E76EC6"/>
    <w:rsid w:val="00E7700C"/>
    <w:rsid w:val="00E771AC"/>
    <w:rsid w:val="00E7758A"/>
    <w:rsid w:val="00E77807"/>
    <w:rsid w:val="00E80B21"/>
    <w:rsid w:val="00E81C9B"/>
    <w:rsid w:val="00E82262"/>
    <w:rsid w:val="00E82CEA"/>
    <w:rsid w:val="00E843FF"/>
    <w:rsid w:val="00E84A7A"/>
    <w:rsid w:val="00E854D8"/>
    <w:rsid w:val="00E8649E"/>
    <w:rsid w:val="00E86D16"/>
    <w:rsid w:val="00E8707B"/>
    <w:rsid w:val="00E874D3"/>
    <w:rsid w:val="00E87C5A"/>
    <w:rsid w:val="00E9079B"/>
    <w:rsid w:val="00E90C4F"/>
    <w:rsid w:val="00E91336"/>
    <w:rsid w:val="00E92748"/>
    <w:rsid w:val="00E93059"/>
    <w:rsid w:val="00E9561F"/>
    <w:rsid w:val="00E9638F"/>
    <w:rsid w:val="00E96DAF"/>
    <w:rsid w:val="00E9788F"/>
    <w:rsid w:val="00E97EAB"/>
    <w:rsid w:val="00EA075D"/>
    <w:rsid w:val="00EA0792"/>
    <w:rsid w:val="00EA26BC"/>
    <w:rsid w:val="00EA272D"/>
    <w:rsid w:val="00EA2772"/>
    <w:rsid w:val="00EA2B94"/>
    <w:rsid w:val="00EA3B81"/>
    <w:rsid w:val="00EA4019"/>
    <w:rsid w:val="00EA4192"/>
    <w:rsid w:val="00EA4FDF"/>
    <w:rsid w:val="00EA68F9"/>
    <w:rsid w:val="00EA7175"/>
    <w:rsid w:val="00EB0593"/>
    <w:rsid w:val="00EB0D9C"/>
    <w:rsid w:val="00EB15C9"/>
    <w:rsid w:val="00EB220B"/>
    <w:rsid w:val="00EB28F4"/>
    <w:rsid w:val="00EB4B38"/>
    <w:rsid w:val="00EB4BEF"/>
    <w:rsid w:val="00EB566B"/>
    <w:rsid w:val="00EB5878"/>
    <w:rsid w:val="00EB5B7A"/>
    <w:rsid w:val="00EB6127"/>
    <w:rsid w:val="00EB668B"/>
    <w:rsid w:val="00EB6781"/>
    <w:rsid w:val="00EB6B3B"/>
    <w:rsid w:val="00EB6E5B"/>
    <w:rsid w:val="00EB7913"/>
    <w:rsid w:val="00EB7C21"/>
    <w:rsid w:val="00EC02FE"/>
    <w:rsid w:val="00EC1A6C"/>
    <w:rsid w:val="00EC2144"/>
    <w:rsid w:val="00EC33D7"/>
    <w:rsid w:val="00EC35A8"/>
    <w:rsid w:val="00EC4038"/>
    <w:rsid w:val="00EC4204"/>
    <w:rsid w:val="00EC4914"/>
    <w:rsid w:val="00EC4C87"/>
    <w:rsid w:val="00EC62B0"/>
    <w:rsid w:val="00EC6742"/>
    <w:rsid w:val="00EC7952"/>
    <w:rsid w:val="00EC7A4F"/>
    <w:rsid w:val="00EC7E13"/>
    <w:rsid w:val="00ED00D9"/>
    <w:rsid w:val="00ED0964"/>
    <w:rsid w:val="00ED0A4D"/>
    <w:rsid w:val="00ED1B16"/>
    <w:rsid w:val="00ED29AC"/>
    <w:rsid w:val="00ED2A60"/>
    <w:rsid w:val="00ED3AEA"/>
    <w:rsid w:val="00ED4508"/>
    <w:rsid w:val="00ED4847"/>
    <w:rsid w:val="00ED4D78"/>
    <w:rsid w:val="00ED50A7"/>
    <w:rsid w:val="00ED5396"/>
    <w:rsid w:val="00ED60BD"/>
    <w:rsid w:val="00ED6A79"/>
    <w:rsid w:val="00ED7425"/>
    <w:rsid w:val="00EE0959"/>
    <w:rsid w:val="00EE160F"/>
    <w:rsid w:val="00EE188E"/>
    <w:rsid w:val="00EE18BC"/>
    <w:rsid w:val="00EE18DA"/>
    <w:rsid w:val="00EE2926"/>
    <w:rsid w:val="00EE33C7"/>
    <w:rsid w:val="00EE4D90"/>
    <w:rsid w:val="00EE57A3"/>
    <w:rsid w:val="00EE57CB"/>
    <w:rsid w:val="00EE6D41"/>
    <w:rsid w:val="00EE71F6"/>
    <w:rsid w:val="00EE754A"/>
    <w:rsid w:val="00EF190D"/>
    <w:rsid w:val="00EF1A6E"/>
    <w:rsid w:val="00EF2034"/>
    <w:rsid w:val="00EF22E0"/>
    <w:rsid w:val="00EF2510"/>
    <w:rsid w:val="00EF33AB"/>
    <w:rsid w:val="00EF3480"/>
    <w:rsid w:val="00EF44D0"/>
    <w:rsid w:val="00EF4C84"/>
    <w:rsid w:val="00EF52BE"/>
    <w:rsid w:val="00EF5909"/>
    <w:rsid w:val="00EF6578"/>
    <w:rsid w:val="00EF690A"/>
    <w:rsid w:val="00EF7CF0"/>
    <w:rsid w:val="00F018ED"/>
    <w:rsid w:val="00F01AD3"/>
    <w:rsid w:val="00F02AFE"/>
    <w:rsid w:val="00F038E4"/>
    <w:rsid w:val="00F046A0"/>
    <w:rsid w:val="00F04FDA"/>
    <w:rsid w:val="00F052BE"/>
    <w:rsid w:val="00F05B27"/>
    <w:rsid w:val="00F05CB2"/>
    <w:rsid w:val="00F06777"/>
    <w:rsid w:val="00F0700A"/>
    <w:rsid w:val="00F0721B"/>
    <w:rsid w:val="00F1073A"/>
    <w:rsid w:val="00F109BF"/>
    <w:rsid w:val="00F10C94"/>
    <w:rsid w:val="00F113AF"/>
    <w:rsid w:val="00F12C04"/>
    <w:rsid w:val="00F12E3B"/>
    <w:rsid w:val="00F1353D"/>
    <w:rsid w:val="00F13DCB"/>
    <w:rsid w:val="00F151D2"/>
    <w:rsid w:val="00F157A0"/>
    <w:rsid w:val="00F158C9"/>
    <w:rsid w:val="00F15914"/>
    <w:rsid w:val="00F15CE6"/>
    <w:rsid w:val="00F1601B"/>
    <w:rsid w:val="00F1630C"/>
    <w:rsid w:val="00F1691D"/>
    <w:rsid w:val="00F17A54"/>
    <w:rsid w:val="00F17CDD"/>
    <w:rsid w:val="00F17F08"/>
    <w:rsid w:val="00F20012"/>
    <w:rsid w:val="00F20120"/>
    <w:rsid w:val="00F201F2"/>
    <w:rsid w:val="00F20AA2"/>
    <w:rsid w:val="00F20FF2"/>
    <w:rsid w:val="00F21A5B"/>
    <w:rsid w:val="00F22C07"/>
    <w:rsid w:val="00F2355D"/>
    <w:rsid w:val="00F23685"/>
    <w:rsid w:val="00F25021"/>
    <w:rsid w:val="00F25FCF"/>
    <w:rsid w:val="00F2647C"/>
    <w:rsid w:val="00F2700A"/>
    <w:rsid w:val="00F2725F"/>
    <w:rsid w:val="00F272F8"/>
    <w:rsid w:val="00F305DB"/>
    <w:rsid w:val="00F31C15"/>
    <w:rsid w:val="00F32B4E"/>
    <w:rsid w:val="00F3382B"/>
    <w:rsid w:val="00F3394E"/>
    <w:rsid w:val="00F34E68"/>
    <w:rsid w:val="00F35485"/>
    <w:rsid w:val="00F3654B"/>
    <w:rsid w:val="00F36F96"/>
    <w:rsid w:val="00F37773"/>
    <w:rsid w:val="00F377BA"/>
    <w:rsid w:val="00F37BA0"/>
    <w:rsid w:val="00F40F88"/>
    <w:rsid w:val="00F4159D"/>
    <w:rsid w:val="00F41F7A"/>
    <w:rsid w:val="00F4268B"/>
    <w:rsid w:val="00F431F5"/>
    <w:rsid w:val="00F43201"/>
    <w:rsid w:val="00F43C51"/>
    <w:rsid w:val="00F44266"/>
    <w:rsid w:val="00F44B60"/>
    <w:rsid w:val="00F44BC0"/>
    <w:rsid w:val="00F45797"/>
    <w:rsid w:val="00F45833"/>
    <w:rsid w:val="00F45AB5"/>
    <w:rsid w:val="00F5015E"/>
    <w:rsid w:val="00F508EC"/>
    <w:rsid w:val="00F5200E"/>
    <w:rsid w:val="00F5256E"/>
    <w:rsid w:val="00F52B03"/>
    <w:rsid w:val="00F5360C"/>
    <w:rsid w:val="00F54094"/>
    <w:rsid w:val="00F54D6C"/>
    <w:rsid w:val="00F55BAF"/>
    <w:rsid w:val="00F56092"/>
    <w:rsid w:val="00F5659E"/>
    <w:rsid w:val="00F57B4B"/>
    <w:rsid w:val="00F57C78"/>
    <w:rsid w:val="00F61847"/>
    <w:rsid w:val="00F61EE6"/>
    <w:rsid w:val="00F6284E"/>
    <w:rsid w:val="00F62E57"/>
    <w:rsid w:val="00F62F26"/>
    <w:rsid w:val="00F642A0"/>
    <w:rsid w:val="00F66456"/>
    <w:rsid w:val="00F67051"/>
    <w:rsid w:val="00F70C8B"/>
    <w:rsid w:val="00F70E61"/>
    <w:rsid w:val="00F721B6"/>
    <w:rsid w:val="00F72349"/>
    <w:rsid w:val="00F731E1"/>
    <w:rsid w:val="00F74C8A"/>
    <w:rsid w:val="00F75699"/>
    <w:rsid w:val="00F75DCE"/>
    <w:rsid w:val="00F76333"/>
    <w:rsid w:val="00F76E8F"/>
    <w:rsid w:val="00F77FBB"/>
    <w:rsid w:val="00F80311"/>
    <w:rsid w:val="00F8177F"/>
    <w:rsid w:val="00F8237D"/>
    <w:rsid w:val="00F8242E"/>
    <w:rsid w:val="00F82666"/>
    <w:rsid w:val="00F8281F"/>
    <w:rsid w:val="00F83163"/>
    <w:rsid w:val="00F84C2A"/>
    <w:rsid w:val="00F850D4"/>
    <w:rsid w:val="00F86EA8"/>
    <w:rsid w:val="00F871A7"/>
    <w:rsid w:val="00F87891"/>
    <w:rsid w:val="00F90A3F"/>
    <w:rsid w:val="00F917A8"/>
    <w:rsid w:val="00F91AC0"/>
    <w:rsid w:val="00F91C7B"/>
    <w:rsid w:val="00F92223"/>
    <w:rsid w:val="00F92600"/>
    <w:rsid w:val="00F926D9"/>
    <w:rsid w:val="00F928BF"/>
    <w:rsid w:val="00F92997"/>
    <w:rsid w:val="00F931FC"/>
    <w:rsid w:val="00F932B0"/>
    <w:rsid w:val="00F93CCB"/>
    <w:rsid w:val="00F943E9"/>
    <w:rsid w:val="00F95173"/>
    <w:rsid w:val="00F973CC"/>
    <w:rsid w:val="00F977BA"/>
    <w:rsid w:val="00F97867"/>
    <w:rsid w:val="00F97E80"/>
    <w:rsid w:val="00FA0F37"/>
    <w:rsid w:val="00FA1403"/>
    <w:rsid w:val="00FA1742"/>
    <w:rsid w:val="00FA2382"/>
    <w:rsid w:val="00FA34FF"/>
    <w:rsid w:val="00FA39B6"/>
    <w:rsid w:val="00FA3EA1"/>
    <w:rsid w:val="00FA4963"/>
    <w:rsid w:val="00FA4C87"/>
    <w:rsid w:val="00FA50DA"/>
    <w:rsid w:val="00FA5444"/>
    <w:rsid w:val="00FA63D7"/>
    <w:rsid w:val="00FA67C8"/>
    <w:rsid w:val="00FA6992"/>
    <w:rsid w:val="00FA6CA2"/>
    <w:rsid w:val="00FA6F75"/>
    <w:rsid w:val="00FA770A"/>
    <w:rsid w:val="00FA7C1F"/>
    <w:rsid w:val="00FB1D8A"/>
    <w:rsid w:val="00FB1E29"/>
    <w:rsid w:val="00FB41D5"/>
    <w:rsid w:val="00FB49F5"/>
    <w:rsid w:val="00FB4D99"/>
    <w:rsid w:val="00FB5C7D"/>
    <w:rsid w:val="00FB76BE"/>
    <w:rsid w:val="00FB79C3"/>
    <w:rsid w:val="00FB7DDC"/>
    <w:rsid w:val="00FC145E"/>
    <w:rsid w:val="00FC2981"/>
    <w:rsid w:val="00FC361F"/>
    <w:rsid w:val="00FC3B18"/>
    <w:rsid w:val="00FC55BE"/>
    <w:rsid w:val="00FC6904"/>
    <w:rsid w:val="00FD041E"/>
    <w:rsid w:val="00FD17E4"/>
    <w:rsid w:val="00FD1DF9"/>
    <w:rsid w:val="00FD260E"/>
    <w:rsid w:val="00FD285E"/>
    <w:rsid w:val="00FD2A01"/>
    <w:rsid w:val="00FD328E"/>
    <w:rsid w:val="00FD37C5"/>
    <w:rsid w:val="00FD58BA"/>
    <w:rsid w:val="00FD5A1A"/>
    <w:rsid w:val="00FD5A20"/>
    <w:rsid w:val="00FE0BE5"/>
    <w:rsid w:val="00FE0C77"/>
    <w:rsid w:val="00FE1ADB"/>
    <w:rsid w:val="00FE1F10"/>
    <w:rsid w:val="00FE2701"/>
    <w:rsid w:val="00FE323D"/>
    <w:rsid w:val="00FE414A"/>
    <w:rsid w:val="00FE558C"/>
    <w:rsid w:val="00FE6141"/>
    <w:rsid w:val="00FE63CD"/>
    <w:rsid w:val="00FE6DBA"/>
    <w:rsid w:val="00FE7050"/>
    <w:rsid w:val="00FE7767"/>
    <w:rsid w:val="00FE790C"/>
    <w:rsid w:val="00FE7D3D"/>
    <w:rsid w:val="00FF0B3D"/>
    <w:rsid w:val="00FF1031"/>
    <w:rsid w:val="00FF1FF4"/>
    <w:rsid w:val="00FF21ED"/>
    <w:rsid w:val="00FF2707"/>
    <w:rsid w:val="00FF345B"/>
    <w:rsid w:val="00FF3709"/>
    <w:rsid w:val="00FF37E0"/>
    <w:rsid w:val="00FF3DCF"/>
    <w:rsid w:val="00FF3E27"/>
    <w:rsid w:val="00FF5416"/>
    <w:rsid w:val="00FF5A6A"/>
    <w:rsid w:val="00FF6CB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69f,#c00"/>
    </o:shapedefaults>
    <o:shapelayout v:ext="edit">
      <o:idmap v:ext="edit" data="2"/>
    </o:shapelayout>
  </w:shapeDefaults>
  <w:decimalSymbol w:val=","/>
  <w:listSeparator w:val=";"/>
  <w14:docId w14:val="4F3712C3"/>
  <w15:docId w15:val="{CAF18A44-1BE2-4D3D-9938-157E4AA7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3CA0"/>
    <w:pPr>
      <w:jc w:val="both"/>
    </w:pPr>
    <w:rPr>
      <w:rFonts w:ascii="Marianne" w:hAnsi="Marianne"/>
    </w:rPr>
  </w:style>
  <w:style w:type="paragraph" w:styleId="Titre1">
    <w:name w:val="heading 1"/>
    <w:aliases w:val="Titre niveau1,chapitre,Titre 11,t1.T1.Titre 1,t1,Contrat 1,H1,Niveau 1,Niveau1,Ct.,(Shift Ctrl 1),heading 1,Headnum 1,t1.T1,Heading1_Titre1,Chapter Title,1,h1,Header 1,Titre 1 AI,DO NOT USE_h1,AHeading 1,Heading1,Hovedblokk,11,12,13,14,Domaine"/>
    <w:basedOn w:val="Normal"/>
    <w:next w:val="Corpsdetexte"/>
    <w:link w:val="Titre1Car"/>
    <w:qFormat/>
    <w:rsid w:val="00E13CA0"/>
    <w:pPr>
      <w:keepNext/>
      <w:pageBreakBefore/>
      <w:numPr>
        <w:numId w:val="10"/>
      </w:numPr>
      <w:pBdr>
        <w:bottom w:val="single" w:sz="6" w:space="1" w:color="4E53A2"/>
      </w:pBdr>
      <w:spacing w:before="120" w:after="1200"/>
      <w:ind w:left="0"/>
      <w:jc w:val="left"/>
      <w:outlineLvl w:val="0"/>
    </w:pPr>
    <w:rPr>
      <w:rFonts w:ascii="Marianne Light" w:hAnsi="Marianne Light" w:cs="Arial"/>
      <w:color w:val="5770BE"/>
      <w:kern w:val="32"/>
      <w:sz w:val="72"/>
      <w:szCs w:val="32"/>
    </w:rPr>
  </w:style>
  <w:style w:type="paragraph" w:styleId="Titre2">
    <w:name w:val="heading 2"/>
    <w:aliases w:val="Titre 2 Car,Heading 2 Char1 Car,Heading 2 Char Char Car,Heading 2 Char1 Char1 Char Car,Heading 2 Char Char Char Char Car,Heading 2 Char1 Char1 Char Char Char Car,Heading 2 Char Char Char Char Char Char1 Car,Heading 2 Char1 Char2 Car,l2 Car,h2"/>
    <w:basedOn w:val="Normal"/>
    <w:next w:val="Corpsdetexte"/>
    <w:link w:val="Titre2Car1"/>
    <w:qFormat/>
    <w:rsid w:val="00E13CA0"/>
    <w:pPr>
      <w:keepNext/>
      <w:keepLines/>
      <w:numPr>
        <w:ilvl w:val="1"/>
        <w:numId w:val="10"/>
      </w:numPr>
      <w:shd w:val="clear" w:color="auto" w:fill="EEF1F9"/>
      <w:spacing w:before="1080" w:after="480"/>
      <w:ind w:left="1134" w:hanging="1134"/>
      <w:jc w:val="left"/>
      <w:outlineLvl w:val="1"/>
    </w:pPr>
    <w:rPr>
      <w:rFonts w:cs="Arial"/>
      <w:b/>
      <w:bCs/>
      <w:iCs/>
      <w:color w:val="5770BE"/>
      <w:sz w:val="44"/>
      <w:szCs w:val="30"/>
    </w:rPr>
  </w:style>
  <w:style w:type="paragraph" w:styleId="Titre3">
    <w:name w:val="heading 3"/>
    <w:aliases w:val="3,31,h3,chapitre 1.1.1,H3,(Sooo 3),(Shift Ctrl 3),3rd level,Titre 31,t3.T3,H31,heading 3,TT3,Titre niveau3,Contrat 3,T3,t3,Titre 3 SQ,Sous-Titre Caractéristiques,Arial 12 Fett,Niveau 3,Niveau3,Headnum 3,Deuxième sous-titre,SousPartie,Section,l"/>
    <w:basedOn w:val="Normal"/>
    <w:next w:val="Corpsdetexte"/>
    <w:link w:val="Titre3Car"/>
    <w:qFormat/>
    <w:rsid w:val="00E13CA0"/>
    <w:pPr>
      <w:keepNext/>
      <w:numPr>
        <w:ilvl w:val="2"/>
        <w:numId w:val="10"/>
      </w:numPr>
      <w:spacing w:before="720" w:after="240"/>
      <w:ind w:left="992" w:hanging="992"/>
      <w:jc w:val="left"/>
      <w:outlineLvl w:val="2"/>
    </w:pPr>
    <w:rPr>
      <w:rFonts w:ascii="Marianne Light" w:hAnsi="Marianne Light"/>
      <w:color w:val="5770BE"/>
      <w:sz w:val="36"/>
      <w:szCs w:val="36"/>
    </w:rPr>
  </w:style>
  <w:style w:type="paragraph" w:styleId="Titre4">
    <w:name w:val="heading 4"/>
    <w:aliases w:val="Heading 4 Char1,(Shift Ctrl 4) Char,H4 Char,Titre 41 Char,t4.T4 Char,- Minor Side Char,chapitre 1.1.1.1 Char,Contrat 4 Char,Subhead C Char,Niveau 4 Char,Niveau4 Char,heading 4 Char,Headnum 4 Char,Paragraphe Char,l4 Char,I4 Char,niveau 2 Char,H"/>
    <w:basedOn w:val="Titre1"/>
    <w:next w:val="Corpsdetexte"/>
    <w:link w:val="Titre4Car"/>
    <w:qFormat/>
    <w:rsid w:val="00E13CA0"/>
    <w:pPr>
      <w:pageBreakBefore w:val="0"/>
      <w:numPr>
        <w:ilvl w:val="3"/>
      </w:numPr>
      <w:pBdr>
        <w:bottom w:val="none" w:sz="0" w:space="0" w:color="auto"/>
      </w:pBdr>
      <w:spacing w:before="480" w:after="120"/>
      <w:ind w:left="1134" w:hanging="1134"/>
      <w:outlineLvl w:val="3"/>
    </w:pPr>
    <w:rPr>
      <w:rFonts w:ascii="Marianne" w:hAnsi="Marianne"/>
      <w:b/>
      <w:bCs/>
      <w:sz w:val="28"/>
      <w:szCs w:val="28"/>
    </w:rPr>
  </w:style>
  <w:style w:type="paragraph" w:styleId="Titre5">
    <w:name w:val="heading 5"/>
    <w:aliases w:val="(Shift Ctrl 5),Article,Heading 5 Char,Heading 51,H5,a),Contrat 5,Niveau 5,Niveau5,Roman list,NCS-H5,Bloc,Heading5_Titre5,losange,Chapitre 1.1.1.1.,niveau 5,Sous-chapitre (niveau 4),Org Heading 3,Titre5,heading 5,Titre51,t5,OG Titre 5,h5"/>
    <w:basedOn w:val="Normal"/>
    <w:next w:val="Corpsdetexte"/>
    <w:link w:val="Titre5Car"/>
    <w:qFormat/>
    <w:rsid w:val="00E13CA0"/>
    <w:pPr>
      <w:keepNext/>
      <w:numPr>
        <w:ilvl w:val="4"/>
        <w:numId w:val="10"/>
      </w:numPr>
      <w:spacing w:before="360" w:after="120"/>
      <w:ind w:left="1276" w:hanging="1276"/>
      <w:jc w:val="left"/>
      <w:outlineLvl w:val="4"/>
    </w:pPr>
    <w:rPr>
      <w:b/>
      <w:bCs/>
      <w:color w:val="000000"/>
      <w:sz w:val="22"/>
      <w:szCs w:val="18"/>
      <w:lang w:eastAsia="en-US"/>
    </w:rPr>
  </w:style>
  <w:style w:type="paragraph" w:styleId="Titre6">
    <w:name w:val="heading 6"/>
    <w:aliases w:val="(Shift Ctrl 6),Alinéa,Bullet list,h6"/>
    <w:basedOn w:val="Normal"/>
    <w:next w:val="Corpsdetexte"/>
    <w:link w:val="Titre6Car"/>
    <w:qFormat/>
    <w:rsid w:val="00E13CA0"/>
    <w:pPr>
      <w:keepNext/>
      <w:spacing w:before="200" w:after="120"/>
      <w:jc w:val="left"/>
      <w:outlineLvl w:val="5"/>
    </w:pPr>
    <w:rPr>
      <w:rFonts w:ascii="Marianne Medium" w:hAnsi="Marianne Medium"/>
      <w:color w:val="5770BE"/>
      <w:sz w:val="21"/>
      <w:szCs w:val="26"/>
      <w:lang w:eastAsia="en-US"/>
    </w:rPr>
  </w:style>
  <w:style w:type="paragraph" w:styleId="Titre7">
    <w:name w:val="heading 7"/>
    <w:aliases w:val="letter list,lettered list,h7"/>
    <w:basedOn w:val="Normal"/>
    <w:next w:val="Corpsdetexte"/>
    <w:link w:val="Titre7Car"/>
    <w:qFormat/>
    <w:rsid w:val="00E13CA0"/>
    <w:pPr>
      <w:keepNext/>
      <w:spacing w:before="360" w:after="240"/>
      <w:ind w:left="1629"/>
      <w:jc w:val="left"/>
      <w:outlineLvl w:val="6"/>
    </w:pPr>
    <w:rPr>
      <w:rFonts w:ascii="Arial Narrow" w:hAnsi="Arial Narrow" w:cs="Arial"/>
      <w:b/>
      <w:smallCaps/>
      <w:color w:val="4E53A2"/>
      <w:sz w:val="26"/>
      <w:szCs w:val="26"/>
    </w:rPr>
  </w:style>
  <w:style w:type="paragraph" w:styleId="Titre8">
    <w:name w:val="heading 8"/>
    <w:aliases w:val="Annexe 3,Annexe 31,Annexe 32,Annexe 33,Annexe 34,Annexe 35,Annexe 36,Annexe 37"/>
    <w:basedOn w:val="Normal"/>
    <w:next w:val="Corpsdetexte"/>
    <w:link w:val="Titre8Car"/>
    <w:qFormat/>
    <w:rsid w:val="00E13CA0"/>
    <w:pPr>
      <w:keepNext/>
      <w:spacing w:before="360" w:after="240"/>
      <w:ind w:left="1629"/>
      <w:jc w:val="left"/>
      <w:outlineLvl w:val="7"/>
    </w:pPr>
    <w:rPr>
      <w:rFonts w:ascii="Arial Narrow" w:hAnsi="Arial Narrow" w:cs="Arial"/>
      <w:b/>
      <w:iCs/>
      <w:color w:val="4E53A2"/>
      <w:sz w:val="26"/>
      <w:szCs w:val="26"/>
    </w:rPr>
  </w:style>
  <w:style w:type="paragraph" w:styleId="Titre9">
    <w:name w:val="heading 9"/>
    <w:aliases w:val="note (unnumb),Titre 10"/>
    <w:basedOn w:val="Normal"/>
    <w:next w:val="Corpsdetexte"/>
    <w:link w:val="Titre9Car"/>
    <w:qFormat/>
    <w:rsid w:val="00E13CA0"/>
    <w:pPr>
      <w:keepNext/>
      <w:spacing w:before="360" w:after="240"/>
      <w:ind w:left="1629"/>
      <w:jc w:val="left"/>
      <w:outlineLvl w:val="8"/>
    </w:pPr>
    <w:rPr>
      <w:rFonts w:ascii="Arial Narrow" w:hAnsi="Arial Narrow" w:cs="Arial"/>
      <w:b/>
      <w:i/>
      <w:color w:val="4E53A2"/>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E13CA0"/>
    <w:pPr>
      <w:numPr>
        <w:numId w:val="1"/>
      </w:numPr>
    </w:pPr>
  </w:style>
  <w:style w:type="numbering" w:styleId="1ai">
    <w:name w:val="Outline List 1"/>
    <w:basedOn w:val="Aucuneliste"/>
    <w:semiHidden/>
    <w:rsid w:val="00E13CA0"/>
    <w:pPr>
      <w:numPr>
        <w:numId w:val="2"/>
      </w:numPr>
    </w:pPr>
  </w:style>
  <w:style w:type="numbering" w:styleId="ArticleSection">
    <w:name w:val="Outline List 3"/>
    <w:basedOn w:val="Aucuneliste"/>
    <w:semiHidden/>
    <w:rsid w:val="00E13CA0"/>
    <w:pPr>
      <w:numPr>
        <w:numId w:val="3"/>
      </w:numPr>
    </w:pPr>
  </w:style>
  <w:style w:type="paragraph" w:styleId="Normalcentr">
    <w:name w:val="Block Text"/>
    <w:basedOn w:val="Normal"/>
    <w:rsid w:val="00E13CA0"/>
    <w:pPr>
      <w:spacing w:after="120"/>
      <w:ind w:left="1440" w:right="1440"/>
    </w:pPr>
  </w:style>
  <w:style w:type="paragraph" w:styleId="Corpsdetexte">
    <w:name w:val="Body Text"/>
    <w:basedOn w:val="Normal"/>
    <w:link w:val="CorpsdetexteCar"/>
    <w:rsid w:val="00E13CA0"/>
    <w:pPr>
      <w:keepLines/>
      <w:spacing w:before="120" w:after="120"/>
      <w:jc w:val="left"/>
    </w:pPr>
    <w:rPr>
      <w:rFonts w:ascii="Marianne Light" w:hAnsi="Marianne Light"/>
      <w:szCs w:val="24"/>
    </w:rPr>
  </w:style>
  <w:style w:type="paragraph" w:styleId="Retrait1religne">
    <w:name w:val="Body Text First Indent"/>
    <w:basedOn w:val="Corpsdetexte"/>
    <w:link w:val="Retrait1religneCar"/>
    <w:rsid w:val="00E13CA0"/>
    <w:pPr>
      <w:spacing w:before="80" w:after="80"/>
      <w:ind w:left="425"/>
    </w:pPr>
  </w:style>
  <w:style w:type="paragraph" w:styleId="Retraitcorpsdetexte">
    <w:name w:val="Body Text Indent"/>
    <w:basedOn w:val="Normal"/>
    <w:link w:val="RetraitcorpsdetexteCar"/>
    <w:rsid w:val="00E13CA0"/>
    <w:pPr>
      <w:spacing w:after="120"/>
      <w:ind w:left="283"/>
    </w:pPr>
  </w:style>
  <w:style w:type="paragraph" w:styleId="Retraitcorpset1relig">
    <w:name w:val="Body Text First Indent 2"/>
    <w:basedOn w:val="Retraitcorpsdetexte"/>
    <w:link w:val="Retraitcorpset1religCar"/>
    <w:rsid w:val="00E13CA0"/>
    <w:pPr>
      <w:ind w:left="851"/>
      <w:jc w:val="left"/>
    </w:pPr>
  </w:style>
  <w:style w:type="paragraph" w:styleId="Retraitcorpsdetexte2">
    <w:name w:val="Body Text Indent 2"/>
    <w:basedOn w:val="Normal"/>
    <w:link w:val="Retraitcorpsdetexte2Car"/>
    <w:rsid w:val="00E13CA0"/>
    <w:pPr>
      <w:spacing w:after="120" w:line="480" w:lineRule="auto"/>
      <w:ind w:left="283"/>
    </w:pPr>
  </w:style>
  <w:style w:type="paragraph" w:styleId="Retraitcorpsdetexte3">
    <w:name w:val="Body Text Indent 3"/>
    <w:basedOn w:val="Normal"/>
    <w:link w:val="Retraitcorpsdetexte3Car"/>
    <w:rsid w:val="00E13CA0"/>
    <w:pPr>
      <w:spacing w:after="120"/>
      <w:ind w:left="283"/>
    </w:pPr>
    <w:rPr>
      <w:sz w:val="16"/>
      <w:szCs w:val="16"/>
    </w:rPr>
  </w:style>
  <w:style w:type="paragraph" w:styleId="Lgende">
    <w:name w:val="caption"/>
    <w:basedOn w:val="Normal"/>
    <w:next w:val="Normal"/>
    <w:qFormat/>
    <w:rsid w:val="00E13CA0"/>
    <w:pPr>
      <w:keepNext/>
      <w:keepLines/>
      <w:spacing w:before="120" w:after="360"/>
      <w:jc w:val="center"/>
    </w:pPr>
    <w:rPr>
      <w:b/>
      <w:bCs/>
      <w:color w:val="5770BE"/>
    </w:rPr>
  </w:style>
  <w:style w:type="paragraph" w:styleId="Formuledepolitesse">
    <w:name w:val="Closing"/>
    <w:basedOn w:val="Normal"/>
    <w:link w:val="FormuledepolitesseCar"/>
    <w:rsid w:val="00E13CA0"/>
    <w:pPr>
      <w:ind w:left="4252"/>
    </w:pPr>
  </w:style>
  <w:style w:type="paragraph" w:styleId="Date">
    <w:name w:val="Date"/>
    <w:basedOn w:val="Normal"/>
    <w:next w:val="Normal"/>
    <w:link w:val="DateCar"/>
    <w:rsid w:val="00E13CA0"/>
  </w:style>
  <w:style w:type="paragraph" w:styleId="Signaturelectronique">
    <w:name w:val="E-mail Signature"/>
    <w:basedOn w:val="Normal"/>
    <w:link w:val="SignaturelectroniqueCar"/>
    <w:rsid w:val="00E13CA0"/>
  </w:style>
  <w:style w:type="character" w:styleId="Accentuation">
    <w:name w:val="Emphasis"/>
    <w:qFormat/>
    <w:rsid w:val="00E13CA0"/>
    <w:rPr>
      <w:i/>
      <w:iCs/>
    </w:rPr>
  </w:style>
  <w:style w:type="paragraph" w:styleId="Adressedestinataire">
    <w:name w:val="envelope address"/>
    <w:basedOn w:val="Normal"/>
    <w:rsid w:val="00E13CA0"/>
    <w:pPr>
      <w:framePr w:w="7938" w:h="1985" w:hRule="exact" w:hSpace="141" w:wrap="auto" w:hAnchor="page" w:xAlign="center" w:yAlign="bottom"/>
      <w:ind w:left="2835"/>
    </w:pPr>
    <w:rPr>
      <w:rFonts w:cs="Arial"/>
    </w:rPr>
  </w:style>
  <w:style w:type="paragraph" w:styleId="Adresseexpditeur">
    <w:name w:val="envelope return"/>
    <w:basedOn w:val="Normal"/>
    <w:rsid w:val="00E13CA0"/>
    <w:rPr>
      <w:rFonts w:cs="Arial"/>
    </w:rPr>
  </w:style>
  <w:style w:type="character" w:styleId="Lienhypertextesuivivisit">
    <w:name w:val="FollowedHyperlink"/>
    <w:rsid w:val="00E13CA0"/>
    <w:rPr>
      <w:color w:val="800080"/>
      <w:u w:val="single"/>
    </w:rPr>
  </w:style>
  <w:style w:type="character" w:styleId="Appelnotedebasdep">
    <w:name w:val="footnote reference"/>
    <w:qFormat/>
    <w:rsid w:val="00E13CA0"/>
    <w:rPr>
      <w:rFonts w:ascii="Marianne Light" w:hAnsi="Marianne Light"/>
      <w:b w:val="0"/>
      <w:i w:val="0"/>
      <w:color w:val="333333"/>
      <w:sz w:val="20"/>
      <w:szCs w:val="18"/>
      <w:vertAlign w:val="superscript"/>
      <w:lang w:val="fr-FR"/>
    </w:rPr>
  </w:style>
  <w:style w:type="paragraph" w:styleId="Notedebasdepage">
    <w:name w:val="footnote text"/>
    <w:aliases w:val="FOOTNOTES,fn,single space,Texte de note de bas de page,footnote text Car,Texte de note de bas de page Car,footnote text Car Car Car,footnote text Car1 Car,Note de bas de page Car Car Car Car Car,ALTS FOOTNOTE,ADB,f,ft,footnote text"/>
    <w:basedOn w:val="Normal"/>
    <w:link w:val="NotedebasdepageCar"/>
    <w:qFormat/>
    <w:rsid w:val="00E13CA0"/>
    <w:pPr>
      <w:jc w:val="left"/>
    </w:pPr>
    <w:rPr>
      <w:rFonts w:ascii="Marianne Light" w:hAnsi="Marianne Light"/>
      <w:color w:val="333333"/>
      <w:sz w:val="16"/>
    </w:rPr>
  </w:style>
  <w:style w:type="character" w:styleId="AcronymeHTML">
    <w:name w:val="HTML Acronym"/>
    <w:semiHidden/>
    <w:rsid w:val="00E13CA0"/>
  </w:style>
  <w:style w:type="paragraph" w:styleId="AdresseHTML">
    <w:name w:val="HTML Address"/>
    <w:basedOn w:val="Normal"/>
    <w:link w:val="AdresseHTMLCar"/>
    <w:rsid w:val="00E13CA0"/>
    <w:rPr>
      <w:i/>
      <w:iCs/>
    </w:rPr>
  </w:style>
  <w:style w:type="character" w:styleId="CitationHTML">
    <w:name w:val="HTML Cite"/>
    <w:semiHidden/>
    <w:rsid w:val="00E13CA0"/>
    <w:rPr>
      <w:i/>
      <w:iCs/>
    </w:rPr>
  </w:style>
  <w:style w:type="character" w:styleId="CodeHTML">
    <w:name w:val="HTML Code"/>
    <w:semiHidden/>
    <w:rsid w:val="00E13CA0"/>
    <w:rPr>
      <w:rFonts w:ascii="Courier New" w:hAnsi="Courier New" w:cs="Courier New"/>
      <w:sz w:val="20"/>
      <w:szCs w:val="20"/>
    </w:rPr>
  </w:style>
  <w:style w:type="character" w:styleId="DfinitionHTML">
    <w:name w:val="HTML Definition"/>
    <w:semiHidden/>
    <w:rsid w:val="00E13CA0"/>
    <w:rPr>
      <w:i/>
      <w:iCs/>
    </w:rPr>
  </w:style>
  <w:style w:type="character" w:styleId="ClavierHTML">
    <w:name w:val="HTML Keyboard"/>
    <w:semiHidden/>
    <w:rsid w:val="00E13CA0"/>
    <w:rPr>
      <w:rFonts w:ascii="Courier New" w:hAnsi="Courier New" w:cs="Courier New"/>
      <w:sz w:val="20"/>
      <w:szCs w:val="20"/>
    </w:rPr>
  </w:style>
  <w:style w:type="paragraph" w:styleId="PrformatHTML">
    <w:name w:val="HTML Preformatted"/>
    <w:basedOn w:val="Normal"/>
    <w:link w:val="PrformatHTMLCar"/>
    <w:rsid w:val="00E13CA0"/>
    <w:rPr>
      <w:rFonts w:ascii="Courier New" w:hAnsi="Courier New" w:cs="Courier New"/>
    </w:rPr>
  </w:style>
  <w:style w:type="character" w:styleId="ExempleHTML">
    <w:name w:val="HTML Sample"/>
    <w:semiHidden/>
    <w:rsid w:val="00E13CA0"/>
    <w:rPr>
      <w:rFonts w:ascii="Courier New" w:hAnsi="Courier New" w:cs="Courier New"/>
    </w:rPr>
  </w:style>
  <w:style w:type="character" w:styleId="MachinecrireHTML">
    <w:name w:val="HTML Typewriter"/>
    <w:semiHidden/>
    <w:rsid w:val="00E13CA0"/>
    <w:rPr>
      <w:rFonts w:ascii="Courier New" w:hAnsi="Courier New" w:cs="Courier New"/>
      <w:sz w:val="20"/>
      <w:szCs w:val="20"/>
    </w:rPr>
  </w:style>
  <w:style w:type="character" w:styleId="VariableHTML">
    <w:name w:val="HTML Variable"/>
    <w:semiHidden/>
    <w:rsid w:val="00E13CA0"/>
    <w:rPr>
      <w:i/>
      <w:iCs/>
    </w:rPr>
  </w:style>
  <w:style w:type="character" w:styleId="Lienhypertexte">
    <w:name w:val="Hyperlink"/>
    <w:uiPriority w:val="99"/>
    <w:rsid w:val="00E13CA0"/>
    <w:rPr>
      <w:color w:val="4E53A2"/>
      <w:szCs w:val="22"/>
      <w:u w:val="single"/>
    </w:rPr>
  </w:style>
  <w:style w:type="character" w:styleId="Numrodeligne">
    <w:name w:val="line number"/>
    <w:rsid w:val="00E13CA0"/>
  </w:style>
  <w:style w:type="paragraph" w:styleId="Liste">
    <w:name w:val="List"/>
    <w:basedOn w:val="Normal"/>
    <w:rsid w:val="00E13CA0"/>
    <w:pPr>
      <w:ind w:left="283" w:hanging="283"/>
    </w:pPr>
  </w:style>
  <w:style w:type="paragraph" w:styleId="Liste2">
    <w:name w:val="List 2"/>
    <w:basedOn w:val="Normal"/>
    <w:rsid w:val="00E13CA0"/>
    <w:pPr>
      <w:ind w:left="566" w:hanging="283"/>
    </w:pPr>
  </w:style>
  <w:style w:type="paragraph" w:styleId="Liste3">
    <w:name w:val="List 3"/>
    <w:basedOn w:val="Normal"/>
    <w:rsid w:val="00E13CA0"/>
    <w:pPr>
      <w:ind w:left="849" w:hanging="283"/>
    </w:pPr>
  </w:style>
  <w:style w:type="paragraph" w:styleId="Liste4">
    <w:name w:val="List 4"/>
    <w:basedOn w:val="Normal"/>
    <w:rsid w:val="00E13CA0"/>
    <w:pPr>
      <w:ind w:left="1132" w:hanging="283"/>
    </w:pPr>
  </w:style>
  <w:style w:type="paragraph" w:styleId="Liste5">
    <w:name w:val="List 5"/>
    <w:basedOn w:val="Normal"/>
    <w:rsid w:val="00E13CA0"/>
    <w:pPr>
      <w:ind w:left="1415" w:hanging="283"/>
    </w:pPr>
  </w:style>
  <w:style w:type="paragraph" w:styleId="Listecontinue4">
    <w:name w:val="List Continue 4"/>
    <w:basedOn w:val="Normal"/>
    <w:rsid w:val="00E13CA0"/>
    <w:pPr>
      <w:spacing w:after="120"/>
      <w:ind w:left="1132"/>
    </w:pPr>
  </w:style>
  <w:style w:type="paragraph" w:styleId="Listecontinue5">
    <w:name w:val="List Continue 5"/>
    <w:basedOn w:val="Normal"/>
    <w:rsid w:val="00E13CA0"/>
    <w:pPr>
      <w:spacing w:after="120"/>
      <w:ind w:left="1415"/>
    </w:pPr>
  </w:style>
  <w:style w:type="paragraph" w:styleId="Listenumros4">
    <w:name w:val="List Number 4"/>
    <w:basedOn w:val="Listenumros3"/>
    <w:rsid w:val="00E13CA0"/>
    <w:pPr>
      <w:numPr>
        <w:ilvl w:val="3"/>
      </w:numPr>
    </w:pPr>
  </w:style>
  <w:style w:type="paragraph" w:styleId="Listenumros5">
    <w:name w:val="List Number 5"/>
    <w:basedOn w:val="Listenumros4"/>
    <w:rsid w:val="00E13CA0"/>
    <w:pPr>
      <w:numPr>
        <w:ilvl w:val="4"/>
      </w:numPr>
    </w:pPr>
  </w:style>
  <w:style w:type="paragraph" w:styleId="En-ttedemessage">
    <w:name w:val="Message Header"/>
    <w:basedOn w:val="Normal"/>
    <w:link w:val="En-ttedemessageCar"/>
    <w:rsid w:val="00E13CA0"/>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rsid w:val="00E13CA0"/>
  </w:style>
  <w:style w:type="paragraph" w:styleId="Retraitnormal">
    <w:name w:val="Normal Indent"/>
    <w:aliases w:val="Normal List,Retrait normal Car,Retrait normal Car1 Car,Normal List Car Car,Retrait normal Car Car Car,Normal List Car1,Retrait normal Car Car1,Retrait normal Car1,Normal List Car,Retrait normal Car Car,Retrait normal Car1 Car Car"/>
    <w:basedOn w:val="Normal"/>
    <w:link w:val="RetraitnormalCar5"/>
    <w:rsid w:val="00E13CA0"/>
    <w:pPr>
      <w:ind w:left="708"/>
    </w:pPr>
  </w:style>
  <w:style w:type="paragraph" w:styleId="Titredenote">
    <w:name w:val="Note Heading"/>
    <w:basedOn w:val="Normal"/>
    <w:next w:val="Normal"/>
    <w:link w:val="TitredenoteCar"/>
    <w:rsid w:val="00E13CA0"/>
  </w:style>
  <w:style w:type="character" w:styleId="Numrodepage">
    <w:name w:val="page number"/>
    <w:rsid w:val="00E13CA0"/>
  </w:style>
  <w:style w:type="paragraph" w:styleId="Textebrut">
    <w:name w:val="Plain Text"/>
    <w:basedOn w:val="Normal"/>
    <w:link w:val="TextebrutCar"/>
    <w:rsid w:val="00E13CA0"/>
    <w:rPr>
      <w:rFonts w:ascii="Courier New" w:hAnsi="Courier New" w:cs="Courier New"/>
    </w:rPr>
  </w:style>
  <w:style w:type="paragraph" w:styleId="Salutations">
    <w:name w:val="Salutation"/>
    <w:basedOn w:val="Normal"/>
    <w:next w:val="Normal"/>
    <w:link w:val="SalutationsCar"/>
    <w:rsid w:val="00E13CA0"/>
  </w:style>
  <w:style w:type="paragraph" w:styleId="Signature">
    <w:name w:val="Signature"/>
    <w:basedOn w:val="Normal"/>
    <w:link w:val="SignatureCar"/>
    <w:rsid w:val="00E13CA0"/>
    <w:pPr>
      <w:ind w:left="4252"/>
    </w:pPr>
  </w:style>
  <w:style w:type="table" w:styleId="Effetsdetableau3D1">
    <w:name w:val="Table 3D effects 1"/>
    <w:basedOn w:val="TableauNormal"/>
    <w:semiHidden/>
    <w:rsid w:val="00E13CA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E13CA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E13CA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E13CA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E13CA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E13CA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E13CA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E13CA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E13CA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E13CA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E13CA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E13CA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E13CA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E13CA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E13CA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E13CA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E13CA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rsid w:val="00E13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E13CA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E13CA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E13CA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E13CA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E13CA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E13CA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E13CA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E13CA0"/>
    <w:pPr>
      <w:jc w:val="center"/>
    </w:pPr>
    <w:rPr>
      <w:rFonts w:ascii="Arial Narrow" w:hAnsi="Arial Narrow"/>
      <w:szCs w:val="18"/>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rFonts w:ascii="Osaka" w:hAnsi="Osaka"/>
        <w:b/>
        <w:bCs/>
        <w:color w:val="FFFFFF"/>
        <w:sz w:val="20"/>
      </w:rPr>
      <w:tblPr/>
      <w:tcPr>
        <w:shd w:val="clear" w:color="auto" w:fill="0000FF"/>
        <w:vAlign w:val="center"/>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tblStylePr w:type="band1Horz">
      <w:rPr>
        <w:b w:val="0"/>
      </w:rPr>
    </w:tblStylePr>
    <w:tblStylePr w:type="band2Horz">
      <w:rPr>
        <w:rFonts w:ascii="Osaka" w:hAnsi="Osaka"/>
        <w:b w:val="0"/>
        <w:sz w:val="20"/>
      </w:rPr>
    </w:tblStylePr>
  </w:style>
  <w:style w:type="table" w:styleId="Tableauliste1">
    <w:name w:val="Table List 1"/>
    <w:basedOn w:val="TableauNormal"/>
    <w:semiHidden/>
    <w:rsid w:val="00E13CA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E13CA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E13CA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E13CA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E13CA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E13CA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E13CA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E13CA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E13CA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E13CA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E13CA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E13CA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E13CA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E13CA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E13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E13CA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E13CA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E13CA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rsid w:val="00E13CA0"/>
    <w:pPr>
      <w:keepNext/>
      <w:spacing w:before="120" w:after="240"/>
      <w:ind w:right="-2"/>
      <w:jc w:val="left"/>
    </w:pPr>
    <w:rPr>
      <w:rFonts w:cs="Arial"/>
      <w:b/>
      <w:bCs/>
      <w:color w:val="5770BE"/>
      <w:sz w:val="28"/>
      <w:szCs w:val="28"/>
    </w:rPr>
  </w:style>
  <w:style w:type="paragraph" w:styleId="TM1">
    <w:name w:val="toc 1"/>
    <w:basedOn w:val="Normal"/>
    <w:next w:val="Normal"/>
    <w:uiPriority w:val="39"/>
    <w:rsid w:val="00E13CA0"/>
    <w:pPr>
      <w:pBdr>
        <w:bottom w:val="single" w:sz="8" w:space="1" w:color="5770BE"/>
      </w:pBdr>
      <w:tabs>
        <w:tab w:val="left" w:pos="426"/>
        <w:tab w:val="right" w:pos="9072"/>
      </w:tabs>
      <w:spacing w:before="240" w:after="40"/>
      <w:ind w:left="426" w:hanging="426"/>
      <w:jc w:val="left"/>
    </w:pPr>
    <w:rPr>
      <w:rFonts w:ascii="Marianne Light" w:eastAsiaTheme="minorEastAsia" w:hAnsi="Marianne Light" w:cs="Arial"/>
      <w:bCs/>
      <w:noProof/>
      <w:color w:val="5770BE"/>
      <w:sz w:val="28"/>
      <w:szCs w:val="28"/>
    </w:rPr>
  </w:style>
  <w:style w:type="paragraph" w:styleId="TM2">
    <w:name w:val="toc 2"/>
    <w:basedOn w:val="Normal"/>
    <w:next w:val="Normal"/>
    <w:uiPriority w:val="39"/>
    <w:rsid w:val="00E13CA0"/>
    <w:pPr>
      <w:tabs>
        <w:tab w:val="left" w:pos="1134"/>
        <w:tab w:val="right" w:leader="dot" w:pos="9072"/>
      </w:tabs>
      <w:spacing w:after="20"/>
      <w:ind w:left="851" w:hanging="425"/>
      <w:jc w:val="left"/>
    </w:pPr>
    <w:rPr>
      <w:rFonts w:ascii="Marianne Light" w:eastAsiaTheme="minorEastAsia" w:hAnsi="Marianne Light" w:cs="Arial"/>
      <w:iCs/>
      <w:noProof/>
      <w:color w:val="000000" w:themeColor="text1"/>
      <w:sz w:val="18"/>
      <w:szCs w:val="32"/>
      <w:lang w:eastAsia="en-US"/>
    </w:rPr>
  </w:style>
  <w:style w:type="paragraph" w:styleId="TM3">
    <w:name w:val="toc 3"/>
    <w:basedOn w:val="TM2"/>
    <w:next w:val="Normal"/>
    <w:uiPriority w:val="39"/>
    <w:rsid w:val="00E13CA0"/>
    <w:pPr>
      <w:ind w:left="1418" w:hanging="566"/>
    </w:pPr>
    <w:rPr>
      <w:bCs/>
      <w:color w:val="5770BE"/>
    </w:rPr>
  </w:style>
  <w:style w:type="paragraph" w:styleId="TM4">
    <w:name w:val="toc 4"/>
    <w:basedOn w:val="Normal"/>
    <w:next w:val="Normal"/>
    <w:uiPriority w:val="39"/>
    <w:rsid w:val="00E13CA0"/>
    <w:pPr>
      <w:tabs>
        <w:tab w:val="left" w:pos="1928"/>
        <w:tab w:val="right" w:leader="dot" w:pos="9639"/>
      </w:tabs>
      <w:ind w:left="1985" w:hanging="818"/>
      <w:jc w:val="left"/>
    </w:pPr>
    <w:rPr>
      <w:rFonts w:ascii="Helvetica" w:hAnsi="Helvetica"/>
      <w:iCs/>
      <w:color w:val="333333"/>
      <w:sz w:val="18"/>
      <w:szCs w:val="28"/>
      <w:lang w:eastAsia="en-US"/>
    </w:rPr>
  </w:style>
  <w:style w:type="paragraph" w:styleId="Corpsdetexte2">
    <w:name w:val="Body Text 2"/>
    <w:basedOn w:val="Normal"/>
    <w:next w:val="Corpsdetexte"/>
    <w:link w:val="Corpsdetexte2Car"/>
    <w:rsid w:val="00E13CA0"/>
    <w:pPr>
      <w:keepNext/>
      <w:spacing w:before="360" w:after="120" w:line="480" w:lineRule="auto"/>
      <w:jc w:val="left"/>
    </w:pPr>
    <w:rPr>
      <w:b/>
    </w:rPr>
  </w:style>
  <w:style w:type="paragraph" w:styleId="Corpsdetexte3">
    <w:name w:val="Body Text 3"/>
    <w:basedOn w:val="Normal"/>
    <w:next w:val="Corpsdetexte"/>
    <w:link w:val="Corpsdetexte3Car"/>
    <w:rsid w:val="00E13CA0"/>
    <w:pPr>
      <w:keepNext/>
      <w:keepLines/>
      <w:spacing w:before="360" w:after="240"/>
      <w:jc w:val="left"/>
    </w:pPr>
    <w:rPr>
      <w:b/>
      <w:u w:val="single"/>
    </w:rPr>
  </w:style>
  <w:style w:type="paragraph" w:styleId="En-tte">
    <w:name w:val="header"/>
    <w:basedOn w:val="TableHeaderTitleW"/>
    <w:link w:val="En-tteCar"/>
    <w:uiPriority w:val="99"/>
    <w:rsid w:val="00E13CA0"/>
    <w:rPr>
      <w:b/>
      <w:bCs/>
      <w:color w:val="5770BE"/>
      <w:sz w:val="18"/>
    </w:rPr>
  </w:style>
  <w:style w:type="paragraph" w:styleId="Pieddepage">
    <w:name w:val="footer"/>
    <w:basedOn w:val="Normal"/>
    <w:link w:val="PieddepageCar"/>
    <w:uiPriority w:val="99"/>
    <w:rsid w:val="00E13CA0"/>
    <w:pPr>
      <w:tabs>
        <w:tab w:val="right" w:pos="9720"/>
      </w:tabs>
      <w:jc w:val="left"/>
    </w:pPr>
    <w:rPr>
      <w:sz w:val="15"/>
      <w:szCs w:val="16"/>
    </w:rPr>
  </w:style>
  <w:style w:type="paragraph" w:styleId="Rvision">
    <w:name w:val="Revision"/>
    <w:hidden/>
    <w:uiPriority w:val="99"/>
    <w:semiHidden/>
    <w:rsid w:val="00E13CA0"/>
    <w:rPr>
      <w:rFonts w:ascii="Arial" w:hAnsi="Arial"/>
    </w:rPr>
  </w:style>
  <w:style w:type="paragraph" w:customStyle="1" w:styleId="DefaultText">
    <w:name w:val="Default Text"/>
    <w:basedOn w:val="Normal"/>
    <w:rsid w:val="00E13CA0"/>
    <w:pPr>
      <w:spacing w:after="60"/>
      <w:jc w:val="left"/>
    </w:pPr>
    <w:rPr>
      <w:lang w:eastAsia="en-US"/>
    </w:rPr>
  </w:style>
  <w:style w:type="paragraph" w:customStyle="1" w:styleId="Bullet1">
    <w:name w:val="Bullet 1"/>
    <w:basedOn w:val="Corpsdetexte"/>
    <w:link w:val="Bullet1Car"/>
    <w:rsid w:val="00E13CA0"/>
    <w:pPr>
      <w:numPr>
        <w:numId w:val="4"/>
      </w:numPr>
      <w:spacing w:before="80" w:after="60"/>
    </w:pPr>
  </w:style>
  <w:style w:type="paragraph" w:customStyle="1" w:styleId="Bullet2">
    <w:name w:val="Bullet 2"/>
    <w:basedOn w:val="Bullet1"/>
    <w:link w:val="Bullet2Car"/>
    <w:rsid w:val="00E13CA0"/>
    <w:pPr>
      <w:keepNext/>
      <w:numPr>
        <w:numId w:val="77"/>
      </w:numPr>
    </w:pPr>
  </w:style>
  <w:style w:type="paragraph" w:customStyle="1" w:styleId="Bullet3">
    <w:name w:val="Bullet 3"/>
    <w:basedOn w:val="Bullet2"/>
    <w:link w:val="Bullet3Car"/>
    <w:rsid w:val="00E13CA0"/>
    <w:pPr>
      <w:numPr>
        <w:numId w:val="78"/>
      </w:numPr>
      <w:ind w:hanging="284"/>
    </w:pPr>
  </w:style>
  <w:style w:type="character" w:customStyle="1" w:styleId="PieddepageCar">
    <w:name w:val="Pied de page Car"/>
    <w:link w:val="Pieddepage"/>
    <w:uiPriority w:val="99"/>
    <w:rsid w:val="00E13CA0"/>
    <w:rPr>
      <w:rFonts w:ascii="Marianne" w:hAnsi="Marianne"/>
      <w:sz w:val="15"/>
      <w:szCs w:val="16"/>
    </w:rPr>
  </w:style>
  <w:style w:type="character" w:styleId="lev">
    <w:name w:val="Strong"/>
    <w:uiPriority w:val="22"/>
    <w:qFormat/>
    <w:rsid w:val="00E13CA0"/>
    <w:rPr>
      <w:rFonts w:ascii="Marianne Medium" w:hAnsi="Marianne Medium"/>
      <w:b w:val="0"/>
      <w:bCs/>
      <w:i w:val="0"/>
    </w:rPr>
  </w:style>
  <w:style w:type="paragraph" w:customStyle="1" w:styleId="Bullet4">
    <w:name w:val="Bullet 4"/>
    <w:basedOn w:val="Bullet3"/>
    <w:rsid w:val="00E13CA0"/>
    <w:pPr>
      <w:numPr>
        <w:ilvl w:val="3"/>
      </w:numPr>
      <w:ind w:left="1701"/>
    </w:pPr>
  </w:style>
  <w:style w:type="paragraph" w:styleId="Listecontinue">
    <w:name w:val="List Continue"/>
    <w:basedOn w:val="Normal"/>
    <w:rsid w:val="00E13CA0"/>
    <w:pPr>
      <w:spacing w:after="120"/>
      <w:ind w:left="283"/>
    </w:pPr>
  </w:style>
  <w:style w:type="paragraph" w:styleId="Listecontinue2">
    <w:name w:val="List Continue 2"/>
    <w:basedOn w:val="Normal"/>
    <w:rsid w:val="00E13CA0"/>
    <w:pPr>
      <w:spacing w:after="120"/>
      <w:ind w:left="566"/>
    </w:pPr>
  </w:style>
  <w:style w:type="paragraph" w:styleId="Listecontinue3">
    <w:name w:val="List Continue 3"/>
    <w:basedOn w:val="Normal"/>
    <w:rsid w:val="00E13CA0"/>
    <w:pPr>
      <w:spacing w:after="120"/>
      <w:ind w:left="849"/>
    </w:pPr>
  </w:style>
  <w:style w:type="paragraph" w:styleId="Listenumros2">
    <w:name w:val="List Number 2"/>
    <w:basedOn w:val="Listenumros"/>
    <w:uiPriority w:val="99"/>
    <w:rsid w:val="00E13CA0"/>
    <w:pPr>
      <w:numPr>
        <w:ilvl w:val="1"/>
      </w:numPr>
    </w:pPr>
  </w:style>
  <w:style w:type="paragraph" w:styleId="Listenumros">
    <w:name w:val="List Number"/>
    <w:basedOn w:val="Normal"/>
    <w:rsid w:val="00E13CA0"/>
    <w:pPr>
      <w:keepLines/>
      <w:numPr>
        <w:numId w:val="60"/>
      </w:numPr>
      <w:tabs>
        <w:tab w:val="clear" w:pos="360"/>
        <w:tab w:val="num" w:pos="426"/>
      </w:tabs>
      <w:spacing w:before="60" w:after="60"/>
      <w:jc w:val="left"/>
    </w:pPr>
    <w:rPr>
      <w:rFonts w:ascii="Marianne Light" w:hAnsi="Marianne Light"/>
    </w:rPr>
  </w:style>
  <w:style w:type="paragraph" w:styleId="Listenumros3">
    <w:name w:val="List Number 3"/>
    <w:basedOn w:val="Listenumros2"/>
    <w:rsid w:val="00E13CA0"/>
    <w:pPr>
      <w:numPr>
        <w:ilvl w:val="2"/>
      </w:numPr>
    </w:pPr>
  </w:style>
  <w:style w:type="paragraph" w:customStyle="1" w:styleId="Arevoir">
    <w:name w:val="A revoir"/>
    <w:basedOn w:val="Corpsdetexte"/>
    <w:rsid w:val="00E13CA0"/>
    <w:rPr>
      <w:color w:val="C45911"/>
    </w:rPr>
  </w:style>
  <w:style w:type="character" w:customStyle="1" w:styleId="Titre4Car">
    <w:name w:val="Titre 4 Car"/>
    <w:aliases w:val="Heading 4 Char1 Car,(Shift Ctrl 4) Char Car,H4 Char Car,Titre 41 Char Car,t4.T4 Char Car,- Minor Side Char Car,chapitre 1.1.1.1 Char Car,Contrat 4 Char Car,Subhead C Char Car,Niveau 4 Char Car,Niveau4 Char Car,heading 4 Char Car,l4 Char Car"/>
    <w:link w:val="Titre4"/>
    <w:rsid w:val="00E13CA0"/>
    <w:rPr>
      <w:rFonts w:ascii="Marianne" w:hAnsi="Marianne" w:cs="Arial"/>
      <w:b/>
      <w:bCs/>
      <w:color w:val="5770BE"/>
      <w:kern w:val="32"/>
      <w:sz w:val="28"/>
      <w:szCs w:val="28"/>
    </w:rPr>
  </w:style>
  <w:style w:type="character" w:customStyle="1" w:styleId="given-name">
    <w:name w:val="given-name"/>
    <w:rsid w:val="00E13CA0"/>
  </w:style>
  <w:style w:type="paragraph" w:customStyle="1" w:styleId="Bullet5">
    <w:name w:val="Bullet 5"/>
    <w:basedOn w:val="Bullet4"/>
    <w:rsid w:val="00E13CA0"/>
    <w:pPr>
      <w:numPr>
        <w:ilvl w:val="4"/>
      </w:numPr>
      <w:ind w:left="2127"/>
    </w:pPr>
  </w:style>
  <w:style w:type="paragraph" w:styleId="TM5">
    <w:name w:val="toc 5"/>
    <w:basedOn w:val="Normal"/>
    <w:next w:val="Normal"/>
    <w:uiPriority w:val="39"/>
    <w:rsid w:val="00E13CA0"/>
    <w:pPr>
      <w:tabs>
        <w:tab w:val="left" w:pos="2268"/>
        <w:tab w:val="right" w:leader="dot" w:pos="9639"/>
      </w:tabs>
      <w:ind w:left="2268" w:hanging="993"/>
      <w:jc w:val="left"/>
    </w:pPr>
    <w:rPr>
      <w:rFonts w:ascii="Arial Narrow" w:hAnsi="Arial Narrow"/>
      <w:color w:val="333333"/>
      <w:sz w:val="18"/>
      <w:szCs w:val="18"/>
      <w:lang w:eastAsia="en-US"/>
    </w:rPr>
  </w:style>
  <w:style w:type="paragraph" w:styleId="TM6">
    <w:name w:val="toc 6"/>
    <w:basedOn w:val="Normal"/>
    <w:next w:val="Normal"/>
    <w:autoRedefine/>
    <w:uiPriority w:val="39"/>
    <w:rsid w:val="00E13CA0"/>
    <w:pPr>
      <w:ind w:left="1000"/>
    </w:pPr>
  </w:style>
  <w:style w:type="paragraph" w:styleId="TM7">
    <w:name w:val="toc 7"/>
    <w:basedOn w:val="Normal"/>
    <w:next w:val="Normal"/>
    <w:autoRedefine/>
    <w:uiPriority w:val="39"/>
    <w:rsid w:val="00E13CA0"/>
    <w:pPr>
      <w:ind w:left="1200"/>
    </w:pPr>
  </w:style>
  <w:style w:type="paragraph" w:styleId="TM8">
    <w:name w:val="toc 8"/>
    <w:basedOn w:val="Normal"/>
    <w:next w:val="Normal"/>
    <w:autoRedefine/>
    <w:uiPriority w:val="39"/>
    <w:rsid w:val="00E13CA0"/>
    <w:pPr>
      <w:ind w:left="1400"/>
    </w:pPr>
  </w:style>
  <w:style w:type="paragraph" w:styleId="TM9">
    <w:name w:val="toc 9"/>
    <w:basedOn w:val="Normal"/>
    <w:next w:val="Normal"/>
    <w:autoRedefine/>
    <w:uiPriority w:val="39"/>
    <w:rsid w:val="00E13CA0"/>
    <w:pPr>
      <w:ind w:left="1600"/>
    </w:pPr>
  </w:style>
  <w:style w:type="paragraph" w:customStyle="1" w:styleId="NormalInstructionText">
    <w:name w:val="Normal Instruction Text"/>
    <w:basedOn w:val="Normal"/>
    <w:rsid w:val="00E13CA0"/>
    <w:pPr>
      <w:spacing w:before="60" w:after="60"/>
      <w:jc w:val="left"/>
    </w:pPr>
    <w:rPr>
      <w:rFonts w:ascii="Times New Roman" w:hAnsi="Times New Roman"/>
      <w:i/>
      <w:vanish/>
      <w:color w:val="4E53A2"/>
      <w:lang w:val="en-US" w:eastAsia="en-US"/>
    </w:rPr>
  </w:style>
  <w:style w:type="paragraph" w:customStyle="1" w:styleId="TableHeaderTitleW">
    <w:name w:val="Table Header TitleW"/>
    <w:basedOn w:val="RFPQuestionText"/>
    <w:next w:val="Normal"/>
    <w:rsid w:val="00E13CA0"/>
    <w:pPr>
      <w:keepNext w:val="0"/>
      <w:spacing w:before="80" w:after="80"/>
    </w:pPr>
    <w:rPr>
      <w:rFonts w:ascii="Marianne Light" w:hAnsi="Marianne Light"/>
      <w:color w:val="636466"/>
      <w:sz w:val="16"/>
      <w:lang w:eastAsia="en-US"/>
    </w:rPr>
  </w:style>
  <w:style w:type="paragraph" w:customStyle="1" w:styleId="TableText">
    <w:name w:val="Table  Text"/>
    <w:basedOn w:val="Normal"/>
    <w:link w:val="TableTextChar"/>
    <w:rsid w:val="00E13CA0"/>
    <w:pPr>
      <w:spacing w:before="40" w:after="40"/>
      <w:jc w:val="left"/>
    </w:pPr>
    <w:rPr>
      <w:rFonts w:ascii="Marianne Light" w:hAnsi="Marianne Light"/>
      <w:sz w:val="16"/>
      <w:szCs w:val="22"/>
      <w:lang w:eastAsia="en-US"/>
    </w:rPr>
  </w:style>
  <w:style w:type="paragraph" w:customStyle="1" w:styleId="TableBullet1">
    <w:name w:val="Table Bullet 1"/>
    <w:basedOn w:val="TableHeaderTitleW"/>
    <w:rsid w:val="00E13CA0"/>
    <w:pPr>
      <w:numPr>
        <w:numId w:val="81"/>
      </w:numPr>
      <w:tabs>
        <w:tab w:val="left" w:pos="186"/>
      </w:tabs>
      <w:spacing w:before="0" w:after="20"/>
      <w:ind w:left="176" w:hanging="176"/>
    </w:pPr>
    <w:rPr>
      <w:b/>
      <w:bCs/>
    </w:rPr>
  </w:style>
  <w:style w:type="paragraph" w:customStyle="1" w:styleId="TableBullet2">
    <w:name w:val="Table Bullet 2"/>
    <w:basedOn w:val="TableText"/>
    <w:link w:val="TableBullet2Char"/>
    <w:rsid w:val="00E13CA0"/>
    <w:pPr>
      <w:numPr>
        <w:numId w:val="6"/>
      </w:numPr>
    </w:pPr>
  </w:style>
  <w:style w:type="paragraph" w:customStyle="1" w:styleId="Findudocument">
    <w:name w:val="Fin du document"/>
    <w:rsid w:val="00E13CA0"/>
    <w:pPr>
      <w:spacing w:before="720" w:after="840"/>
    </w:pPr>
    <w:rPr>
      <w:rFonts w:ascii="Arial Narrow" w:hAnsi="Arial Narrow"/>
      <w:b/>
      <w:color w:val="333333"/>
      <w:sz w:val="28"/>
      <w:szCs w:val="28"/>
    </w:rPr>
  </w:style>
  <w:style w:type="paragraph" w:customStyle="1" w:styleId="RFPQuestion">
    <w:name w:val="RFP Question"/>
    <w:rsid w:val="00E13CA0"/>
    <w:pPr>
      <w:keepNext/>
      <w:spacing w:before="360" w:after="240"/>
    </w:pPr>
    <w:rPr>
      <w:rFonts w:ascii="Arial Narrow" w:hAnsi="Arial Narrow"/>
      <w:b/>
      <w:color w:val="4E53A2"/>
      <w:sz w:val="22"/>
      <w:szCs w:val="24"/>
    </w:rPr>
  </w:style>
  <w:style w:type="paragraph" w:customStyle="1" w:styleId="RFPQuestionBullet1">
    <w:name w:val="RFP Question Bullet 1"/>
    <w:basedOn w:val="RFPQuestion"/>
    <w:rsid w:val="00E13CA0"/>
    <w:pPr>
      <w:numPr>
        <w:numId w:val="7"/>
      </w:numPr>
      <w:spacing w:before="80" w:after="80"/>
    </w:pPr>
    <w:rPr>
      <w:b w:val="0"/>
      <w:sz w:val="20"/>
      <w:szCs w:val="20"/>
    </w:rPr>
  </w:style>
  <w:style w:type="paragraph" w:customStyle="1" w:styleId="RFPQuestionBullet2">
    <w:name w:val="RFP Question Bullet 2"/>
    <w:basedOn w:val="RFPQuestion"/>
    <w:rsid w:val="00E13CA0"/>
    <w:pPr>
      <w:numPr>
        <w:numId w:val="8"/>
      </w:numPr>
      <w:spacing w:before="80" w:after="80"/>
    </w:pPr>
    <w:rPr>
      <w:b w:val="0"/>
      <w:sz w:val="20"/>
      <w:szCs w:val="20"/>
    </w:rPr>
  </w:style>
  <w:style w:type="paragraph" w:customStyle="1" w:styleId="RFPQuestionBullet3">
    <w:name w:val="RFP Question Bullet 3"/>
    <w:basedOn w:val="RFPQuestion"/>
    <w:rsid w:val="00E13CA0"/>
    <w:pPr>
      <w:keepNext w:val="0"/>
      <w:numPr>
        <w:numId w:val="9"/>
      </w:numPr>
      <w:spacing w:before="80" w:after="60"/>
    </w:pPr>
    <w:rPr>
      <w:b w:val="0"/>
      <w:sz w:val="20"/>
      <w:szCs w:val="20"/>
    </w:rPr>
  </w:style>
  <w:style w:type="paragraph" w:customStyle="1" w:styleId="RFPQuestionText">
    <w:name w:val="RFP Question Text"/>
    <w:basedOn w:val="RFPQuestion"/>
    <w:rsid w:val="00E13CA0"/>
    <w:pPr>
      <w:spacing w:before="120" w:after="120"/>
    </w:pPr>
    <w:rPr>
      <w:b w:val="0"/>
      <w:sz w:val="20"/>
      <w:szCs w:val="20"/>
    </w:rPr>
  </w:style>
  <w:style w:type="paragraph" w:customStyle="1" w:styleId="Heading0">
    <w:name w:val="Heading 0"/>
    <w:basedOn w:val="Titre1"/>
    <w:next w:val="Corpsdetexte"/>
    <w:link w:val="Heading0Char"/>
    <w:rsid w:val="00E13CA0"/>
    <w:pPr>
      <w:pageBreakBefore w:val="0"/>
      <w:numPr>
        <w:numId w:val="0"/>
      </w:numPr>
      <w:pBdr>
        <w:bottom w:val="none" w:sz="0" w:space="0" w:color="auto"/>
      </w:pBdr>
      <w:spacing w:after="240"/>
      <w:ind w:right="-1278"/>
    </w:pPr>
    <w:rPr>
      <w:sz w:val="40"/>
      <w:szCs w:val="72"/>
    </w:rPr>
  </w:style>
  <w:style w:type="paragraph" w:styleId="Tabledesillustrations">
    <w:name w:val="table of figures"/>
    <w:basedOn w:val="Normal"/>
    <w:next w:val="Normal"/>
    <w:uiPriority w:val="99"/>
    <w:rsid w:val="00E13CA0"/>
    <w:pPr>
      <w:tabs>
        <w:tab w:val="right" w:leader="dot" w:pos="9072"/>
      </w:tabs>
      <w:ind w:left="403" w:right="284" w:hanging="403"/>
      <w:jc w:val="left"/>
    </w:pPr>
    <w:rPr>
      <w:rFonts w:ascii="Marianne Light" w:hAnsi="Marianne Light"/>
      <w:sz w:val="18"/>
    </w:rPr>
  </w:style>
  <w:style w:type="character" w:customStyle="1" w:styleId="TableTextChar">
    <w:name w:val="Table  Text Char"/>
    <w:link w:val="TableText"/>
    <w:rsid w:val="00E13CA0"/>
    <w:rPr>
      <w:rFonts w:ascii="Marianne Light" w:hAnsi="Marianne Light"/>
      <w:sz w:val="16"/>
      <w:szCs w:val="22"/>
      <w:lang w:eastAsia="en-US"/>
    </w:rPr>
  </w:style>
  <w:style w:type="table" w:styleId="Listemoyenne2-Accent1">
    <w:name w:val="Medium List 2 Accent 1"/>
    <w:basedOn w:val="TableauNormal"/>
    <w:uiPriority w:val="66"/>
    <w:rsid w:val="00E13CA0"/>
    <w:rPr>
      <w:rFonts w:ascii="Cambria"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En-tteCar">
    <w:name w:val="En-tête Car"/>
    <w:link w:val="En-tte"/>
    <w:uiPriority w:val="99"/>
    <w:rsid w:val="00E13CA0"/>
    <w:rPr>
      <w:rFonts w:ascii="Marianne Light" w:hAnsi="Marianne Light"/>
      <w:b/>
      <w:bCs/>
      <w:color w:val="5770BE"/>
      <w:sz w:val="18"/>
      <w:lang w:eastAsia="en-US"/>
    </w:rPr>
  </w:style>
  <w:style w:type="paragraph" w:styleId="Textedebulles">
    <w:name w:val="Balloon Text"/>
    <w:basedOn w:val="Normal"/>
    <w:link w:val="TextedebullesCar"/>
    <w:semiHidden/>
    <w:rsid w:val="00E13CA0"/>
    <w:rPr>
      <w:rFonts w:ascii="Tahoma" w:hAnsi="Tahoma" w:cs="Tahoma"/>
      <w:sz w:val="16"/>
      <w:szCs w:val="16"/>
    </w:rPr>
  </w:style>
  <w:style w:type="paragraph" w:customStyle="1" w:styleId="Commentbox">
    <w:name w:val="Comment box"/>
    <w:basedOn w:val="Normal"/>
    <w:next w:val="Corpsdetexte"/>
    <w:link w:val="CommentboxChar"/>
    <w:semiHidden/>
    <w:rsid w:val="00E13CA0"/>
    <w:pPr>
      <w:pBdr>
        <w:top w:val="dotted" w:sz="4" w:space="1" w:color="6666FF"/>
        <w:left w:val="dotted" w:sz="4" w:space="4" w:color="6666FF"/>
        <w:bottom w:val="dotted" w:sz="4" w:space="1" w:color="6666FF"/>
        <w:right w:val="dotted" w:sz="4" w:space="4" w:color="6666FF"/>
      </w:pBdr>
      <w:spacing w:before="40" w:after="40"/>
    </w:pPr>
    <w:rPr>
      <w:i/>
      <w:color w:val="FF0000"/>
      <w:szCs w:val="24"/>
    </w:rPr>
  </w:style>
  <w:style w:type="paragraph" w:customStyle="1" w:styleId="Commentboxbullet">
    <w:name w:val="Comment box bullet"/>
    <w:basedOn w:val="Bullet1"/>
    <w:next w:val="Corpsdetexte"/>
    <w:semiHidden/>
    <w:rsid w:val="00E13CA0"/>
    <w:pPr>
      <w:numPr>
        <w:numId w:val="0"/>
      </w:numPr>
      <w:pBdr>
        <w:top w:val="dotted" w:sz="4" w:space="1" w:color="6666FF"/>
        <w:left w:val="dotted" w:sz="4" w:space="4" w:color="6666FF"/>
        <w:bottom w:val="dotted" w:sz="4" w:space="1" w:color="6666FF"/>
        <w:right w:val="dotted" w:sz="4" w:space="4" w:color="6666FF"/>
      </w:pBdr>
      <w:spacing w:before="40" w:after="40"/>
    </w:pPr>
    <w:rPr>
      <w:i/>
      <w:color w:val="FF0000"/>
    </w:rPr>
  </w:style>
  <w:style w:type="character" w:customStyle="1" w:styleId="CommentboxChar">
    <w:name w:val="Comment box Char"/>
    <w:link w:val="Commentbox"/>
    <w:semiHidden/>
    <w:rsid w:val="00E13CA0"/>
    <w:rPr>
      <w:rFonts w:ascii="Marianne" w:hAnsi="Marianne"/>
      <w:i/>
      <w:color w:val="FF0000"/>
      <w:szCs w:val="24"/>
    </w:rPr>
  </w:style>
  <w:style w:type="character" w:customStyle="1" w:styleId="CorpsdetexteCar">
    <w:name w:val="Corps de texte Car"/>
    <w:link w:val="Corpsdetexte"/>
    <w:rsid w:val="00E13CA0"/>
    <w:rPr>
      <w:rFonts w:ascii="Marianne Light" w:hAnsi="Marianne Light"/>
      <w:szCs w:val="24"/>
    </w:rPr>
  </w:style>
  <w:style w:type="character" w:customStyle="1" w:styleId="Bullet2Car">
    <w:name w:val="Bullet 2 Car"/>
    <w:link w:val="Bullet2"/>
    <w:rsid w:val="00E13CA0"/>
    <w:rPr>
      <w:rFonts w:ascii="Marianne Light" w:hAnsi="Marianne Light"/>
      <w:szCs w:val="24"/>
    </w:rPr>
  </w:style>
  <w:style w:type="paragraph" w:customStyle="1" w:styleId="Commentwarning">
    <w:name w:val="Comment warning"/>
    <w:basedOn w:val="Corpsdetexte"/>
    <w:next w:val="Corpsdetexte"/>
    <w:semiHidden/>
    <w:rsid w:val="00E13CA0"/>
    <w:pPr>
      <w:spacing w:before="0"/>
      <w:jc w:val="right"/>
    </w:pPr>
    <w:rPr>
      <w:color w:val="FF0000"/>
      <w:sz w:val="24"/>
      <w:bdr w:val="single" w:sz="4" w:space="0" w:color="FF0000" w:shadow="1"/>
    </w:rPr>
  </w:style>
  <w:style w:type="paragraph" w:customStyle="1" w:styleId="AdresseClient">
    <w:name w:val="Adresse Client"/>
    <w:basedOn w:val="En-tte"/>
    <w:semiHidden/>
    <w:rsid w:val="00E13CA0"/>
    <w:pPr>
      <w:ind w:left="6840"/>
    </w:pPr>
    <w:rPr>
      <w:color w:val="auto"/>
    </w:rPr>
  </w:style>
  <w:style w:type="character" w:customStyle="1" w:styleId="TableBullet2Char">
    <w:name w:val="Table Bullet 2 Char"/>
    <w:link w:val="TableBullet2"/>
    <w:rsid w:val="00E13CA0"/>
    <w:rPr>
      <w:rFonts w:ascii="Marianne Light" w:hAnsi="Marianne Light"/>
      <w:sz w:val="16"/>
      <w:szCs w:val="22"/>
      <w:lang w:eastAsia="en-US"/>
    </w:rPr>
  </w:style>
  <w:style w:type="paragraph" w:customStyle="1" w:styleId="PaveIBM">
    <w:name w:val="Pave IBM"/>
    <w:link w:val="PaveIBMChar"/>
    <w:semiHidden/>
    <w:rsid w:val="00E13CA0"/>
    <w:pPr>
      <w:ind w:left="72" w:hanging="180"/>
    </w:pPr>
    <w:rPr>
      <w:rFonts w:ascii="Arial" w:hAnsi="Arial"/>
      <w:sz w:val="16"/>
    </w:rPr>
  </w:style>
  <w:style w:type="character" w:customStyle="1" w:styleId="PaveIBMChar">
    <w:name w:val="Pave IBM Char"/>
    <w:link w:val="PaveIBM"/>
    <w:semiHidden/>
    <w:rsid w:val="00E13CA0"/>
    <w:rPr>
      <w:rFonts w:ascii="Arial" w:hAnsi="Arial"/>
      <w:sz w:val="16"/>
    </w:rPr>
  </w:style>
  <w:style w:type="paragraph" w:customStyle="1" w:styleId="Bullet1Texte">
    <w:name w:val="Bullet 1 Texte"/>
    <w:basedOn w:val="Bullet1"/>
    <w:rsid w:val="00E13CA0"/>
    <w:pPr>
      <w:keepLines w:val="0"/>
      <w:numPr>
        <w:numId w:val="0"/>
      </w:numPr>
      <w:spacing w:before="40" w:after="80"/>
      <w:ind w:left="425"/>
    </w:pPr>
    <w:rPr>
      <w:rFonts w:eastAsia="Arial Unicode MS"/>
      <w:color w:val="333333"/>
    </w:rPr>
  </w:style>
  <w:style w:type="paragraph" w:customStyle="1" w:styleId="Bullet2Texte">
    <w:name w:val="Bullet 2 Texte"/>
    <w:basedOn w:val="Bullet1Texte"/>
    <w:rsid w:val="00E13CA0"/>
    <w:pPr>
      <w:ind w:left="709"/>
    </w:pPr>
  </w:style>
  <w:style w:type="paragraph" w:customStyle="1" w:styleId="FRTEXTE">
    <w:name w:val="FRTEXTE"/>
    <w:basedOn w:val="Normal"/>
    <w:rsid w:val="00E13CA0"/>
    <w:pPr>
      <w:spacing w:before="240" w:after="60"/>
      <w:jc w:val="left"/>
    </w:pPr>
  </w:style>
  <w:style w:type="character" w:styleId="Marquedecommentaire">
    <w:name w:val="annotation reference"/>
    <w:rsid w:val="00E13CA0"/>
    <w:rPr>
      <w:sz w:val="16"/>
      <w:szCs w:val="16"/>
    </w:rPr>
  </w:style>
  <w:style w:type="paragraph" w:styleId="Commentaire">
    <w:name w:val="annotation text"/>
    <w:basedOn w:val="Normal"/>
    <w:link w:val="CommentaireCar"/>
    <w:uiPriority w:val="99"/>
    <w:rsid w:val="00E13CA0"/>
  </w:style>
  <w:style w:type="paragraph" w:styleId="Objetducommentaire">
    <w:name w:val="annotation subject"/>
    <w:basedOn w:val="Commentaire"/>
    <w:next w:val="Commentaire"/>
    <w:link w:val="ObjetducommentaireCar"/>
    <w:semiHidden/>
    <w:rsid w:val="00E13CA0"/>
    <w:rPr>
      <w:b/>
      <w:bCs/>
    </w:rPr>
  </w:style>
  <w:style w:type="paragraph" w:customStyle="1" w:styleId="NomBDP">
    <w:name w:val="Nom BDP"/>
    <w:basedOn w:val="Pieddepage"/>
    <w:rsid w:val="00E13CA0"/>
    <w:pPr>
      <w:keepLines/>
      <w:tabs>
        <w:tab w:val="clear" w:pos="9720"/>
      </w:tabs>
      <w:spacing w:before="60" w:after="60"/>
      <w:jc w:val="right"/>
    </w:pPr>
    <w:rPr>
      <w:smallCaps/>
      <w:color w:val="808080"/>
      <w:szCs w:val="20"/>
    </w:rPr>
  </w:style>
  <w:style w:type="paragraph" w:styleId="Explorateurdedocuments">
    <w:name w:val="Document Map"/>
    <w:basedOn w:val="Normal"/>
    <w:link w:val="ExplorateurdedocumentsCar"/>
    <w:semiHidden/>
    <w:rsid w:val="00E13CA0"/>
    <w:pPr>
      <w:shd w:val="clear" w:color="auto" w:fill="000080"/>
    </w:pPr>
    <w:rPr>
      <w:rFonts w:ascii="Tahoma" w:hAnsi="Tahoma" w:cs="Tahoma"/>
    </w:rPr>
  </w:style>
  <w:style w:type="character" w:customStyle="1" w:styleId="Bullet1Car">
    <w:name w:val="Bullet 1 Car"/>
    <w:link w:val="Bullet1"/>
    <w:rsid w:val="00E13CA0"/>
    <w:rPr>
      <w:rFonts w:ascii="Marianne Light" w:hAnsi="Marianne Light"/>
      <w:szCs w:val="24"/>
    </w:rPr>
  </w:style>
  <w:style w:type="character" w:customStyle="1" w:styleId="Bullet3Car">
    <w:name w:val="Bullet 3 Car"/>
    <w:link w:val="Bullet3"/>
    <w:rsid w:val="00E13CA0"/>
    <w:rPr>
      <w:rFonts w:ascii="Marianne Light" w:hAnsi="Marianne Light"/>
      <w:szCs w:val="24"/>
    </w:rPr>
  </w:style>
  <w:style w:type="paragraph" w:styleId="Sous-titre">
    <w:name w:val="Subtitle"/>
    <w:basedOn w:val="Normal"/>
    <w:next w:val="Normal"/>
    <w:link w:val="Sous-titreCar"/>
    <w:qFormat/>
    <w:rsid w:val="00E13CA0"/>
    <w:pPr>
      <w:numPr>
        <w:ilvl w:val="1"/>
      </w:numPr>
      <w:jc w:val="left"/>
    </w:pPr>
    <w:rPr>
      <w:rFonts w:cs="Arial"/>
      <w:color w:val="636466"/>
      <w:spacing w:val="15"/>
      <w:sz w:val="32"/>
      <w:szCs w:val="24"/>
    </w:rPr>
  </w:style>
  <w:style w:type="character" w:customStyle="1" w:styleId="Sous-titreCar">
    <w:name w:val="Sous-titre Car"/>
    <w:link w:val="Sous-titre"/>
    <w:rsid w:val="00E13CA0"/>
    <w:rPr>
      <w:rFonts w:ascii="Marianne" w:hAnsi="Marianne" w:cs="Arial"/>
      <w:color w:val="636466"/>
      <w:spacing w:val="15"/>
      <w:sz w:val="32"/>
      <w:szCs w:val="24"/>
    </w:rPr>
  </w:style>
  <w:style w:type="character" w:styleId="Textedelespacerserv">
    <w:name w:val="Placeholder Text"/>
    <w:uiPriority w:val="99"/>
    <w:semiHidden/>
    <w:rsid w:val="00E13CA0"/>
    <w:rPr>
      <w:color w:val="808080"/>
    </w:rPr>
  </w:style>
  <w:style w:type="character" w:customStyle="1" w:styleId="Bullet2Char">
    <w:name w:val="Bullet 2 Char"/>
    <w:rsid w:val="00E13CA0"/>
    <w:rPr>
      <w:rFonts w:ascii="Marianne Medium" w:hAnsi="Marianne Medium"/>
      <w:b w:val="0"/>
      <w:i w:val="0"/>
      <w:szCs w:val="24"/>
      <w:lang w:val="fr-FR" w:eastAsia="fr-FR" w:bidi="ar-SA"/>
    </w:rPr>
  </w:style>
  <w:style w:type="character" w:customStyle="1" w:styleId="Bullet1Char">
    <w:name w:val="Bullet 1 Char"/>
    <w:rsid w:val="00E13CA0"/>
    <w:rPr>
      <w:rFonts w:ascii="Marianne Medium" w:hAnsi="Marianne Medium"/>
    </w:rPr>
  </w:style>
  <w:style w:type="character" w:customStyle="1" w:styleId="Bullet3Char">
    <w:name w:val="Bullet 3 Char"/>
    <w:rsid w:val="00E13CA0"/>
    <w:rPr>
      <w:rFonts w:ascii="Arial" w:hAnsi="Arial"/>
      <w:szCs w:val="24"/>
      <w:lang w:val="fr-FR" w:eastAsia="fr-FR" w:bidi="ar-SA"/>
    </w:rPr>
  </w:style>
  <w:style w:type="character" w:customStyle="1" w:styleId="CommentaireCar">
    <w:name w:val="Commentaire Car"/>
    <w:link w:val="Commentaire"/>
    <w:uiPriority w:val="99"/>
    <w:rsid w:val="00E13CA0"/>
    <w:rPr>
      <w:rFonts w:ascii="Marianne" w:hAnsi="Marianne"/>
    </w:rPr>
  </w:style>
  <w:style w:type="table" w:styleId="Tramecouleur-Accent2">
    <w:name w:val="Colorful Shading Accent 2"/>
    <w:basedOn w:val="TableauNormal"/>
    <w:uiPriority w:val="71"/>
    <w:rsid w:val="00E13CA0"/>
    <w:rPr>
      <w:rFonts w:ascii="Calibri" w:eastAsia="Calibri" w:hAnsi="Calibri"/>
      <w:color w:val="000000"/>
      <w:sz w:val="22"/>
      <w:szCs w:val="22"/>
      <w:lang w:eastAsia="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Grillemoyenne2-Accent2">
    <w:name w:val="Medium Grid 2 Accent 2"/>
    <w:basedOn w:val="Style4"/>
    <w:uiPriority w:val="68"/>
    <w:rsid w:val="00E13CA0"/>
    <w:rPr>
      <w:rFonts w:ascii="Arial" w:hAnsi="Arial"/>
      <w:szCs w:val="22"/>
      <w:lang w:eastAsia="en-US"/>
    </w:rPr>
    <w:tblPr>
      <w:tblStyleRowBandSize w:val="1"/>
      <w:tblStyleColBandSize w:val="1"/>
      <w:tblBorders>
        <w:top w:val="single" w:sz="8" w:space="0" w:color="FFFFFF" w:themeColor="background1"/>
        <w:insideV w:val="single" w:sz="8" w:space="0" w:color="FFFFFF" w:themeColor="background1"/>
      </w:tblBorders>
    </w:tblPr>
    <w:trPr>
      <w:cantSplit/>
    </w:trPr>
    <w:tcPr>
      <w:shd w:val="clear" w:color="auto" w:fill="EEF1F9"/>
    </w:tcPr>
    <w:tblStylePr w:type="firstRow">
      <w:pPr>
        <w:jc w:val="left"/>
      </w:pPr>
      <w:rPr>
        <w:b/>
        <w:bCs/>
        <w:color w:val="FFFFFF" w:themeColor="background1"/>
      </w:rPr>
      <w:tblPr/>
      <w:tcPr>
        <w:shd w:val="clear" w:color="auto" w:fill="5770B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numbering" w:customStyle="1" w:styleId="Listepuceshirarchise">
    <w:name w:val="Liste à puces hiérarchisée"/>
    <w:uiPriority w:val="99"/>
    <w:rsid w:val="00E13CA0"/>
    <w:pPr>
      <w:numPr>
        <w:numId w:val="13"/>
      </w:numPr>
    </w:pPr>
  </w:style>
  <w:style w:type="character" w:styleId="Accentuationintense">
    <w:name w:val="Intense Emphasis"/>
    <w:uiPriority w:val="21"/>
    <w:qFormat/>
    <w:rsid w:val="00E13CA0"/>
    <w:rPr>
      <w:rFonts w:ascii="Marianne" w:hAnsi="Marianne"/>
      <w:b/>
      <w:i w:val="0"/>
      <w:iCs/>
      <w:color w:val="5770BE"/>
      <w:szCs w:val="24"/>
    </w:rPr>
  </w:style>
  <w:style w:type="character" w:customStyle="1" w:styleId="NotedebasdepageCar">
    <w:name w:val="Note de bas de page Car"/>
    <w:aliases w:val="FOOTNOTES Car,fn Car,single space Car,Texte de note de bas de page Car1,footnote text Car Car,Texte de note de bas de page Car Car,footnote text Car Car Car Car,footnote text Car1 Car Car,ALTS FOOTNOTE Car,ADB Car,f Car,ft Car"/>
    <w:link w:val="Notedebasdepage"/>
    <w:rsid w:val="00E13CA0"/>
    <w:rPr>
      <w:rFonts w:ascii="Marianne Light" w:hAnsi="Marianne Light"/>
      <w:color w:val="333333"/>
      <w:sz w:val="16"/>
    </w:rPr>
  </w:style>
  <w:style w:type="paragraph" w:customStyle="1" w:styleId="CorpsdeTexte0">
    <w:name w:val="Corps de Texte"/>
    <w:basedOn w:val="Normal"/>
    <w:rsid w:val="00E13CA0"/>
    <w:pPr>
      <w:spacing w:before="240"/>
      <w:jc w:val="left"/>
    </w:pPr>
    <w:rPr>
      <w:rFonts w:ascii="Marianne Light" w:hAnsi="Marianne Light"/>
    </w:rPr>
  </w:style>
  <w:style w:type="paragraph" w:customStyle="1" w:styleId="Encadr">
    <w:name w:val="Encadré"/>
    <w:basedOn w:val="Corpsdetexte"/>
    <w:qFormat/>
    <w:rsid w:val="00E13CA0"/>
    <w:pPr>
      <w:pBdr>
        <w:top w:val="single" w:sz="8" w:space="4" w:color="5770BE"/>
        <w:left w:val="single" w:sz="8" w:space="4" w:color="5770BE"/>
        <w:bottom w:val="single" w:sz="8" w:space="4" w:color="5770BE"/>
        <w:right w:val="single" w:sz="8" w:space="4" w:color="5770BE"/>
      </w:pBdr>
    </w:pPr>
  </w:style>
  <w:style w:type="paragraph" w:customStyle="1" w:styleId="TableTextBullet">
    <w:name w:val="Table Text Bullet"/>
    <w:basedOn w:val="TableText"/>
    <w:link w:val="TableTextBulletChar"/>
    <w:uiPriority w:val="99"/>
    <w:rsid w:val="00E13CA0"/>
    <w:pPr>
      <w:numPr>
        <w:numId w:val="15"/>
      </w:numPr>
      <w:spacing w:before="60"/>
    </w:pPr>
    <w:rPr>
      <w:szCs w:val="19"/>
    </w:rPr>
  </w:style>
  <w:style w:type="character" w:customStyle="1" w:styleId="TableTextBulletChar">
    <w:name w:val="Table Text Bullet Char"/>
    <w:link w:val="TableTextBullet"/>
    <w:uiPriority w:val="99"/>
    <w:rsid w:val="00E13CA0"/>
    <w:rPr>
      <w:rFonts w:ascii="Marianne Light" w:hAnsi="Marianne Light"/>
      <w:sz w:val="16"/>
      <w:szCs w:val="19"/>
      <w:lang w:eastAsia="en-US"/>
    </w:rPr>
  </w:style>
  <w:style w:type="paragraph" w:customStyle="1" w:styleId="TableText0">
    <w:name w:val="Table Text"/>
    <w:basedOn w:val="Normal"/>
    <w:link w:val="TableTextCharChar"/>
    <w:rsid w:val="00E13CA0"/>
    <w:pPr>
      <w:spacing w:before="60"/>
      <w:jc w:val="left"/>
    </w:pPr>
    <w:rPr>
      <w:szCs w:val="19"/>
    </w:rPr>
  </w:style>
  <w:style w:type="character" w:customStyle="1" w:styleId="TableTextCharChar">
    <w:name w:val="Table Text Char Char"/>
    <w:link w:val="TableText0"/>
    <w:rsid w:val="00E13CA0"/>
    <w:rPr>
      <w:rFonts w:ascii="Marianne" w:hAnsi="Marianne"/>
      <w:szCs w:val="19"/>
    </w:rPr>
  </w:style>
  <w:style w:type="paragraph" w:customStyle="1" w:styleId="Titrefigure">
    <w:name w:val="Titre figure"/>
    <w:basedOn w:val="Normal"/>
    <w:next w:val="Retraitnormal"/>
    <w:semiHidden/>
    <w:rsid w:val="000B4639"/>
    <w:pPr>
      <w:keepLines/>
      <w:spacing w:before="240"/>
      <w:jc w:val="center"/>
    </w:pPr>
    <w:rPr>
      <w:i/>
    </w:rPr>
  </w:style>
  <w:style w:type="paragraph" w:customStyle="1" w:styleId="Enum1">
    <w:name w:val="Enum1"/>
    <w:basedOn w:val="Normal"/>
    <w:link w:val="Enum1Car"/>
    <w:rsid w:val="000B4639"/>
    <w:pPr>
      <w:keepLines/>
      <w:numPr>
        <w:numId w:val="16"/>
      </w:numPr>
      <w:spacing w:before="180"/>
    </w:pPr>
  </w:style>
  <w:style w:type="paragraph" w:customStyle="1" w:styleId="Enum2">
    <w:name w:val="Enum2"/>
    <w:basedOn w:val="Normal"/>
    <w:rsid w:val="000B4639"/>
    <w:pPr>
      <w:keepLines/>
      <w:numPr>
        <w:numId w:val="17"/>
      </w:numPr>
      <w:spacing w:before="120"/>
    </w:pPr>
  </w:style>
  <w:style w:type="paragraph" w:customStyle="1" w:styleId="SRV">
    <w:name w:val="SRV"/>
    <w:basedOn w:val="Retraitnormal"/>
    <w:next w:val="Retraitnormal"/>
    <w:rsid w:val="000B4639"/>
    <w:pPr>
      <w:keepNext/>
      <w:keepLines/>
      <w:numPr>
        <w:numId w:val="18"/>
      </w:numPr>
      <w:tabs>
        <w:tab w:val="clear" w:pos="681"/>
        <w:tab w:val="num" w:pos="1800"/>
      </w:tabs>
      <w:spacing w:before="240"/>
      <w:ind w:left="1800" w:hanging="949"/>
    </w:pPr>
    <w:rPr>
      <w:b/>
      <w:bCs/>
      <w:u w:val="single"/>
    </w:rPr>
  </w:style>
  <w:style w:type="paragraph" w:customStyle="1" w:styleId="Titrealina">
    <w:name w:val="Titre alinéa"/>
    <w:basedOn w:val="Normal"/>
    <w:next w:val="Retraitnormal"/>
    <w:link w:val="TitrealinaCar"/>
    <w:rsid w:val="005917CC"/>
    <w:pPr>
      <w:keepNext/>
      <w:keepLines/>
      <w:spacing w:before="480"/>
      <w:ind w:left="851"/>
      <w:jc w:val="left"/>
    </w:pPr>
    <w:rPr>
      <w:b/>
      <w:smallCaps/>
      <w:color w:val="808080"/>
      <w:sz w:val="24"/>
    </w:rPr>
  </w:style>
  <w:style w:type="paragraph" w:customStyle="1" w:styleId="Enum1Suite">
    <w:name w:val="Enum1 Suite"/>
    <w:basedOn w:val="Enum1"/>
    <w:rsid w:val="005917CC"/>
    <w:pPr>
      <w:numPr>
        <w:numId w:val="0"/>
      </w:numPr>
      <w:ind w:left="1418"/>
    </w:pPr>
  </w:style>
  <w:style w:type="character" w:customStyle="1" w:styleId="lang-en">
    <w:name w:val="lang-en"/>
    <w:basedOn w:val="Policepardfaut"/>
    <w:rsid w:val="005917CC"/>
  </w:style>
  <w:style w:type="paragraph" w:customStyle="1" w:styleId="Titreparagraphe">
    <w:name w:val="Titre paragraphe"/>
    <w:basedOn w:val="Retraitnormal"/>
    <w:rsid w:val="005917CC"/>
    <w:pPr>
      <w:keepNext/>
      <w:keepLines/>
      <w:spacing w:before="480"/>
      <w:ind w:left="851"/>
    </w:pPr>
    <w:rPr>
      <w:b/>
      <w:bCs/>
    </w:rPr>
  </w:style>
  <w:style w:type="paragraph" w:customStyle="1" w:styleId="RetraitnormalNormalList">
    <w:name w:val="Retrait normal.Normal List"/>
    <w:basedOn w:val="Normal"/>
    <w:rsid w:val="00BC0553"/>
    <w:pPr>
      <w:keepLines/>
      <w:spacing w:before="240"/>
      <w:ind w:left="851"/>
    </w:pPr>
    <w:rPr>
      <w:rFonts w:cs="Arial"/>
    </w:rPr>
  </w:style>
  <w:style w:type="paragraph" w:customStyle="1" w:styleId="Tableau">
    <w:name w:val="Tableau"/>
    <w:basedOn w:val="Normal"/>
    <w:rsid w:val="00E13CA0"/>
    <w:pPr>
      <w:keepNext/>
      <w:keepLines/>
      <w:spacing w:before="60" w:after="60"/>
    </w:pPr>
  </w:style>
  <w:style w:type="character" w:customStyle="1" w:styleId="Enum1Car">
    <w:name w:val="Enum1 Car"/>
    <w:link w:val="Enum1"/>
    <w:rsid w:val="0001336E"/>
    <w:rPr>
      <w:rFonts w:ascii="Arial" w:hAnsi="Arial"/>
    </w:rPr>
  </w:style>
  <w:style w:type="character" w:customStyle="1" w:styleId="RetraitnormalCar5">
    <w:name w:val="Retrait normal Car5"/>
    <w:aliases w:val="Normal List Car4,Retrait normal Car Car5,Retrait normal Car1 Car Car1,Normal List Car Car Car1,Retrait normal Car Car Car Car,Normal List Car1 Car,Retrait normal Car Car1 Car,Retrait normal Car1 Car3,Normal List Car Car3"/>
    <w:link w:val="Retraitnormal"/>
    <w:rsid w:val="0001336E"/>
    <w:rPr>
      <w:rFonts w:ascii="Marianne" w:hAnsi="Marianne"/>
    </w:rPr>
  </w:style>
  <w:style w:type="character" w:customStyle="1" w:styleId="Miseenvaleur">
    <w:name w:val="Mise en valeur"/>
    <w:rsid w:val="0001336E"/>
    <w:rPr>
      <w:b/>
      <w:color w:val="006666"/>
    </w:rPr>
  </w:style>
  <w:style w:type="paragraph" w:customStyle="1" w:styleId="EX">
    <w:name w:val="EX"/>
    <w:rsid w:val="0001336E"/>
    <w:pPr>
      <w:numPr>
        <w:numId w:val="19"/>
      </w:numPr>
      <w:tabs>
        <w:tab w:val="clear" w:pos="1532"/>
        <w:tab w:val="num" w:pos="1800"/>
      </w:tabs>
      <w:spacing w:before="240"/>
      <w:ind w:left="1800" w:hanging="949"/>
    </w:pPr>
    <w:rPr>
      <w:rFonts w:ascii="Arial" w:hAnsi="Arial"/>
      <w:b/>
      <w:bCs/>
      <w:u w:val="single"/>
    </w:rPr>
  </w:style>
  <w:style w:type="paragraph" w:styleId="Paragraphedeliste">
    <w:name w:val="List Paragraph"/>
    <w:aliases w:val="Liste à puce,Pied de page-Stordata"/>
    <w:basedOn w:val="Normal"/>
    <w:link w:val="ParagraphedelisteCar"/>
    <w:uiPriority w:val="34"/>
    <w:qFormat/>
    <w:rsid w:val="00E13CA0"/>
    <w:pPr>
      <w:spacing w:after="200" w:line="276" w:lineRule="auto"/>
      <w:ind w:left="720"/>
      <w:contextualSpacing/>
    </w:pPr>
    <w:rPr>
      <w:rFonts w:ascii="Marianne Light" w:eastAsia="Calibri" w:hAnsi="Marianne Light"/>
      <w:sz w:val="22"/>
      <w:szCs w:val="22"/>
      <w:lang w:eastAsia="en-US"/>
    </w:rPr>
  </w:style>
  <w:style w:type="paragraph" w:customStyle="1" w:styleId="Titretableau">
    <w:name w:val="Titre tableau"/>
    <w:basedOn w:val="Normal"/>
    <w:next w:val="Retraitnormal"/>
    <w:semiHidden/>
    <w:rsid w:val="003A0896"/>
    <w:pPr>
      <w:keepLines/>
      <w:spacing w:before="240"/>
      <w:jc w:val="center"/>
    </w:pPr>
    <w:rPr>
      <w:i/>
      <w:sz w:val="22"/>
    </w:rPr>
  </w:style>
  <w:style w:type="paragraph" w:customStyle="1" w:styleId="Enum1Tableau">
    <w:name w:val="Enum1 Tableau"/>
    <w:basedOn w:val="Normal"/>
    <w:rsid w:val="003A0896"/>
    <w:pPr>
      <w:keepLines/>
      <w:numPr>
        <w:numId w:val="23"/>
      </w:numPr>
      <w:spacing w:before="120"/>
    </w:pPr>
    <w:rPr>
      <w:sz w:val="22"/>
    </w:rPr>
  </w:style>
  <w:style w:type="paragraph" w:customStyle="1" w:styleId="Enum2Suite">
    <w:name w:val="Enum2 Suite"/>
    <w:basedOn w:val="Enum2"/>
    <w:rsid w:val="003A0896"/>
    <w:pPr>
      <w:numPr>
        <w:numId w:val="0"/>
      </w:numPr>
      <w:ind w:left="1985"/>
    </w:pPr>
    <w:rPr>
      <w:sz w:val="22"/>
    </w:rPr>
  </w:style>
  <w:style w:type="paragraph" w:customStyle="1" w:styleId="Enum3">
    <w:name w:val="Enum3"/>
    <w:basedOn w:val="Normal"/>
    <w:rsid w:val="003A0896"/>
    <w:pPr>
      <w:keepLines/>
      <w:numPr>
        <w:numId w:val="22"/>
      </w:numPr>
      <w:spacing w:before="60"/>
    </w:pPr>
    <w:rPr>
      <w:sz w:val="22"/>
    </w:rPr>
  </w:style>
  <w:style w:type="paragraph" w:customStyle="1" w:styleId="Porteur">
    <w:name w:val="Porteur"/>
    <w:basedOn w:val="Retraitnormal"/>
    <w:link w:val="PorteurCar"/>
    <w:rsid w:val="003A0896"/>
    <w:pPr>
      <w:keepLines/>
      <w:pBdr>
        <w:top w:val="single" w:sz="4" w:space="1" w:color="auto" w:shadow="1"/>
        <w:left w:val="single" w:sz="4" w:space="4" w:color="auto" w:shadow="1"/>
        <w:bottom w:val="single" w:sz="4" w:space="1" w:color="auto" w:shadow="1"/>
        <w:right w:val="single" w:sz="4" w:space="4" w:color="auto" w:shadow="1"/>
      </w:pBdr>
      <w:shd w:val="clear" w:color="auto" w:fill="C0C0C0"/>
      <w:spacing w:before="240"/>
      <w:ind w:left="851"/>
    </w:pPr>
    <w:rPr>
      <w:i/>
      <w:iCs/>
      <w:sz w:val="22"/>
    </w:rPr>
  </w:style>
  <w:style w:type="character" w:customStyle="1" w:styleId="PorteurCar">
    <w:name w:val="Porteur Car"/>
    <w:link w:val="Porteur"/>
    <w:rsid w:val="003A0896"/>
    <w:rPr>
      <w:rFonts w:ascii="Arial" w:hAnsi="Arial"/>
      <w:i/>
      <w:iCs/>
      <w:sz w:val="22"/>
      <w:shd w:val="clear" w:color="auto" w:fill="C0C0C0"/>
    </w:rPr>
  </w:style>
  <w:style w:type="character" w:customStyle="1" w:styleId="TitrealinaCar">
    <w:name w:val="Titre alinéa Car"/>
    <w:link w:val="Titrealina"/>
    <w:rsid w:val="003A0896"/>
    <w:rPr>
      <w:rFonts w:ascii="Arial" w:hAnsi="Arial"/>
      <w:b/>
      <w:smallCaps/>
      <w:color w:val="808080"/>
      <w:sz w:val="24"/>
    </w:rPr>
  </w:style>
  <w:style w:type="paragraph" w:customStyle="1" w:styleId="Lignedecode">
    <w:name w:val="Ligne de code"/>
    <w:basedOn w:val="Retraitnormal"/>
    <w:qFormat/>
    <w:rsid w:val="0063455F"/>
    <w:pPr>
      <w:pBdr>
        <w:top w:val="single" w:sz="4" w:space="1" w:color="auto"/>
        <w:left w:val="single" w:sz="4" w:space="4" w:color="auto"/>
        <w:bottom w:val="single" w:sz="4" w:space="1" w:color="auto"/>
        <w:right w:val="single" w:sz="4" w:space="4" w:color="auto"/>
      </w:pBdr>
      <w:shd w:val="clear" w:color="auto" w:fill="F3F3F3"/>
      <w:jc w:val="left"/>
    </w:pPr>
    <w:rPr>
      <w:rFonts w:ascii="Courier New" w:hAnsi="Courier New" w:cs="Courier New"/>
      <w:noProof/>
      <w:sz w:val="18"/>
      <w:szCs w:val="18"/>
    </w:rPr>
  </w:style>
  <w:style w:type="paragraph" w:customStyle="1" w:styleId="NomClient">
    <w:name w:val="Nom Client"/>
    <w:basedOn w:val="Normal"/>
    <w:semiHidden/>
    <w:rsid w:val="003409CF"/>
    <w:pPr>
      <w:keepLines/>
      <w:spacing w:before="120" w:after="120"/>
      <w:jc w:val="right"/>
    </w:pPr>
    <w:rPr>
      <w:b/>
      <w:caps/>
      <w:color w:val="808080"/>
      <w:sz w:val="40"/>
    </w:rPr>
  </w:style>
  <w:style w:type="paragraph" w:customStyle="1" w:styleId="NomEtude">
    <w:name w:val="Nom Etude"/>
    <w:basedOn w:val="Normal"/>
    <w:semiHidden/>
    <w:rsid w:val="003409CF"/>
    <w:pPr>
      <w:keepLines/>
      <w:spacing w:before="120" w:after="120"/>
      <w:ind w:right="567"/>
      <w:jc w:val="right"/>
    </w:pPr>
    <w:rPr>
      <w:smallCaps/>
      <w:color w:val="808080"/>
      <w:sz w:val="36"/>
    </w:rPr>
  </w:style>
  <w:style w:type="paragraph" w:customStyle="1" w:styleId="Image">
    <w:name w:val="Image"/>
    <w:basedOn w:val="Normal"/>
    <w:next w:val="Retraitnormal"/>
    <w:semiHidden/>
    <w:rsid w:val="003409CF"/>
    <w:pPr>
      <w:keepLines/>
      <w:spacing w:before="480" w:after="480"/>
      <w:jc w:val="center"/>
    </w:pPr>
  </w:style>
  <w:style w:type="paragraph" w:customStyle="1" w:styleId="Pagedegarde">
    <w:name w:val="Page de garde"/>
    <w:basedOn w:val="Normal"/>
    <w:semiHidden/>
    <w:rsid w:val="003409CF"/>
    <w:pPr>
      <w:keepLines/>
      <w:spacing w:before="480" w:after="240"/>
    </w:pPr>
    <w:rPr>
      <w:b/>
    </w:rPr>
  </w:style>
  <w:style w:type="paragraph" w:customStyle="1" w:styleId="NomSujetDocument">
    <w:name w:val="Nom SujetDocument"/>
    <w:basedOn w:val="Normal"/>
    <w:semiHidden/>
    <w:rsid w:val="003409CF"/>
    <w:pPr>
      <w:keepLines/>
      <w:spacing w:before="120" w:after="120"/>
      <w:jc w:val="right"/>
    </w:pPr>
    <w:rPr>
      <w:i/>
      <w:color w:val="808080"/>
      <w:sz w:val="36"/>
    </w:rPr>
  </w:style>
  <w:style w:type="paragraph" w:customStyle="1" w:styleId="TitrehorsTM">
    <w:name w:val="Titre hors TM"/>
    <w:basedOn w:val="Titre1"/>
    <w:next w:val="Normal"/>
    <w:rsid w:val="003409CF"/>
    <w:pPr>
      <w:keepLines/>
      <w:pBdr>
        <w:bottom w:val="single" w:sz="4" w:space="1" w:color="808080"/>
      </w:pBdr>
      <w:tabs>
        <w:tab w:val="left" w:pos="851"/>
      </w:tabs>
      <w:spacing w:before="0" w:after="480"/>
      <w:outlineLvl w:val="9"/>
    </w:pPr>
    <w:rPr>
      <w:rFonts w:cs="Times New Roman"/>
      <w:b/>
      <w:bCs/>
      <w:smallCaps/>
      <w:color w:val="808080"/>
      <w:kern w:val="0"/>
      <w:sz w:val="48"/>
      <w:szCs w:val="48"/>
    </w:rPr>
  </w:style>
  <w:style w:type="paragraph" w:customStyle="1" w:styleId="NomTypeDocument">
    <w:name w:val="Nom TypeDocument"/>
    <w:basedOn w:val="Normal"/>
    <w:rsid w:val="003409CF"/>
    <w:pPr>
      <w:keepNext/>
      <w:keepLines/>
      <w:numPr>
        <w:numId w:val="29"/>
      </w:numPr>
      <w:jc w:val="right"/>
    </w:pPr>
    <w:rPr>
      <w:smallCaps/>
      <w:color w:val="808080"/>
      <w:sz w:val="44"/>
    </w:rPr>
  </w:style>
  <w:style w:type="paragraph" w:customStyle="1" w:styleId="Titreannexes">
    <w:name w:val="Titre annexes"/>
    <w:basedOn w:val="Normal"/>
    <w:next w:val="Retraitnormal"/>
    <w:rsid w:val="003409CF"/>
    <w:pPr>
      <w:keepNext/>
      <w:keepLines/>
      <w:pageBreakBefore/>
      <w:shd w:val="clear" w:color="auto" w:fill="D72814"/>
      <w:tabs>
        <w:tab w:val="num" w:pos="3969"/>
      </w:tabs>
      <w:spacing w:before="4400"/>
      <w:ind w:left="1701"/>
      <w:jc w:val="right"/>
      <w:outlineLvl w:val="0"/>
    </w:pPr>
    <w:rPr>
      <w:color w:val="FFFFFF"/>
      <w:sz w:val="48"/>
      <w:szCs w:val="48"/>
    </w:rPr>
  </w:style>
  <w:style w:type="paragraph" w:customStyle="1" w:styleId="NomClientBDP">
    <w:name w:val="Nom Client BDP"/>
    <w:basedOn w:val="Pieddepage"/>
    <w:semiHidden/>
    <w:rsid w:val="003409CF"/>
    <w:pPr>
      <w:keepLines/>
      <w:tabs>
        <w:tab w:val="clear" w:pos="9720"/>
      </w:tabs>
      <w:spacing w:before="60" w:after="60"/>
    </w:pPr>
    <w:rPr>
      <w:b/>
      <w:caps/>
      <w:color w:val="808080"/>
      <w:sz w:val="20"/>
      <w:szCs w:val="20"/>
    </w:rPr>
  </w:style>
  <w:style w:type="paragraph" w:customStyle="1" w:styleId="NomEtudeBDP">
    <w:name w:val="Nom Etude BDP"/>
    <w:basedOn w:val="Pieddepage"/>
    <w:semiHidden/>
    <w:rsid w:val="003409CF"/>
    <w:pPr>
      <w:keepLines/>
      <w:tabs>
        <w:tab w:val="clear" w:pos="9720"/>
      </w:tabs>
      <w:spacing w:before="60" w:after="60"/>
    </w:pPr>
    <w:rPr>
      <w:smallCaps/>
      <w:color w:val="808080"/>
      <w:szCs w:val="20"/>
    </w:rPr>
  </w:style>
  <w:style w:type="paragraph" w:customStyle="1" w:styleId="NomSujetDocumentBDP">
    <w:name w:val="Nom SujetDocument BDP"/>
    <w:basedOn w:val="Pieddepage"/>
    <w:semiHidden/>
    <w:rsid w:val="003409CF"/>
    <w:pPr>
      <w:keepLines/>
      <w:tabs>
        <w:tab w:val="clear" w:pos="9720"/>
      </w:tabs>
      <w:spacing w:before="60" w:after="60"/>
    </w:pPr>
    <w:rPr>
      <w:i/>
      <w:color w:val="808080"/>
      <w:szCs w:val="20"/>
    </w:rPr>
  </w:style>
  <w:style w:type="paragraph" w:customStyle="1" w:styleId="Enum1TableauSuite">
    <w:name w:val="Enum1 Tableau Suite"/>
    <w:basedOn w:val="Enum1Tableau"/>
    <w:rsid w:val="003409CF"/>
    <w:pPr>
      <w:numPr>
        <w:numId w:val="0"/>
      </w:numPr>
      <w:ind w:left="567"/>
    </w:pPr>
    <w:rPr>
      <w:sz w:val="20"/>
    </w:rPr>
  </w:style>
  <w:style w:type="paragraph" w:customStyle="1" w:styleId="Enum1TableauTitre">
    <w:name w:val="Enum1 Tableau Titre"/>
    <w:basedOn w:val="Enum1Tableau"/>
    <w:next w:val="Enum1TableauSuite"/>
    <w:rsid w:val="003409CF"/>
    <w:pPr>
      <w:keepNext/>
      <w:numPr>
        <w:numId w:val="0"/>
      </w:numPr>
      <w:ind w:left="502" w:hanging="360"/>
    </w:pPr>
    <w:rPr>
      <w:b/>
      <w:color w:val="808080"/>
      <w:sz w:val="20"/>
    </w:rPr>
  </w:style>
  <w:style w:type="paragraph" w:customStyle="1" w:styleId="Enum2Tableau">
    <w:name w:val="Enum2 Tableau"/>
    <w:basedOn w:val="Normal"/>
    <w:rsid w:val="003409CF"/>
    <w:pPr>
      <w:keepLines/>
      <w:numPr>
        <w:numId w:val="26"/>
      </w:numPr>
      <w:spacing w:before="120"/>
    </w:pPr>
  </w:style>
  <w:style w:type="paragraph" w:customStyle="1" w:styleId="Enum2TableauSuite">
    <w:name w:val="Enum2 Tableau Suite"/>
    <w:basedOn w:val="Enum2Tableau"/>
    <w:rsid w:val="003409CF"/>
    <w:pPr>
      <w:numPr>
        <w:numId w:val="0"/>
      </w:numPr>
      <w:ind w:left="851"/>
    </w:pPr>
  </w:style>
  <w:style w:type="paragraph" w:customStyle="1" w:styleId="Enum2TableauTitre">
    <w:name w:val="Enum2 Tableau Titre"/>
    <w:basedOn w:val="Enum2Tableau"/>
    <w:next w:val="Enum2TableauSuite"/>
    <w:rsid w:val="003409CF"/>
    <w:pPr>
      <w:keepNext/>
    </w:pPr>
    <w:rPr>
      <w:b/>
      <w:color w:val="808080"/>
    </w:rPr>
  </w:style>
  <w:style w:type="paragraph" w:customStyle="1" w:styleId="Enum2Titre">
    <w:name w:val="Enum2 Titre"/>
    <w:basedOn w:val="Enum2"/>
    <w:next w:val="Enum2Suite"/>
    <w:rsid w:val="003409CF"/>
    <w:pPr>
      <w:keepNext/>
      <w:numPr>
        <w:numId w:val="0"/>
      </w:numPr>
      <w:tabs>
        <w:tab w:val="num" w:pos="360"/>
      </w:tabs>
      <w:ind w:left="360" w:hanging="360"/>
    </w:pPr>
    <w:rPr>
      <w:b/>
      <w:color w:val="808080"/>
    </w:rPr>
  </w:style>
  <w:style w:type="paragraph" w:customStyle="1" w:styleId="Enum3Suite">
    <w:name w:val="Enum3 Suite"/>
    <w:basedOn w:val="Enum3"/>
    <w:rsid w:val="003409CF"/>
    <w:pPr>
      <w:numPr>
        <w:numId w:val="0"/>
      </w:numPr>
      <w:ind w:left="2552"/>
    </w:pPr>
    <w:rPr>
      <w:sz w:val="20"/>
    </w:rPr>
  </w:style>
  <w:style w:type="paragraph" w:customStyle="1" w:styleId="Enum3Tableau">
    <w:name w:val="Enum3 Tableau"/>
    <w:basedOn w:val="Normal"/>
    <w:rsid w:val="003409CF"/>
    <w:pPr>
      <w:keepLines/>
      <w:numPr>
        <w:numId w:val="25"/>
      </w:numPr>
      <w:spacing w:before="60"/>
    </w:pPr>
  </w:style>
  <w:style w:type="paragraph" w:customStyle="1" w:styleId="Enum3TableauSuite">
    <w:name w:val="Enum3 Tableau Suite"/>
    <w:basedOn w:val="Enum3Tableau"/>
    <w:rsid w:val="003409CF"/>
    <w:pPr>
      <w:numPr>
        <w:numId w:val="0"/>
      </w:numPr>
      <w:ind w:left="1134"/>
    </w:pPr>
  </w:style>
  <w:style w:type="paragraph" w:customStyle="1" w:styleId="Enum3TableauTitre">
    <w:name w:val="Enum3 Tableau Titre"/>
    <w:basedOn w:val="Enum3Tableau"/>
    <w:next w:val="Enum3TableauSuite"/>
    <w:rsid w:val="003409CF"/>
    <w:pPr>
      <w:keepNext/>
    </w:pPr>
    <w:rPr>
      <w:b/>
      <w:color w:val="808080"/>
    </w:rPr>
  </w:style>
  <w:style w:type="paragraph" w:customStyle="1" w:styleId="Enum3Titre">
    <w:name w:val="Enum3 Titre"/>
    <w:basedOn w:val="Enum3"/>
    <w:next w:val="Enum3Suite"/>
    <w:rsid w:val="003409CF"/>
    <w:pPr>
      <w:keepNext/>
      <w:numPr>
        <w:numId w:val="0"/>
      </w:numPr>
      <w:tabs>
        <w:tab w:val="num" w:pos="432"/>
      </w:tabs>
      <w:ind w:left="432" w:hanging="432"/>
    </w:pPr>
    <w:rPr>
      <w:b/>
      <w:color w:val="808080"/>
      <w:sz w:val="20"/>
    </w:rPr>
  </w:style>
  <w:style w:type="paragraph" w:customStyle="1" w:styleId="CVFonctionDate">
    <w:name w:val="CV FonctionDate"/>
    <w:basedOn w:val="Normal"/>
    <w:semiHidden/>
    <w:rsid w:val="003409CF"/>
    <w:pPr>
      <w:keepLines/>
      <w:spacing w:before="120" w:after="120"/>
      <w:jc w:val="right"/>
    </w:pPr>
    <w:rPr>
      <w:b/>
      <w:color w:val="808080"/>
    </w:rPr>
  </w:style>
  <w:style w:type="paragraph" w:customStyle="1" w:styleId="CVNom">
    <w:name w:val="CV Nom"/>
    <w:basedOn w:val="Normal"/>
    <w:semiHidden/>
    <w:rsid w:val="003409CF"/>
    <w:pPr>
      <w:keepLines/>
      <w:spacing w:before="120" w:after="120"/>
      <w:jc w:val="right"/>
    </w:pPr>
    <w:rPr>
      <w:b/>
      <w:color w:val="808080"/>
      <w:sz w:val="32"/>
    </w:rPr>
  </w:style>
  <w:style w:type="paragraph" w:customStyle="1" w:styleId="CVSousTitreRubrique">
    <w:name w:val="CV SousTitreRubrique"/>
    <w:basedOn w:val="Normal"/>
    <w:semiHidden/>
    <w:rsid w:val="003409CF"/>
    <w:pPr>
      <w:keepLines/>
      <w:spacing w:before="120" w:after="120"/>
      <w:jc w:val="left"/>
    </w:pPr>
    <w:rPr>
      <w:b/>
      <w:i/>
      <w:color w:val="808080"/>
    </w:rPr>
  </w:style>
  <w:style w:type="paragraph" w:customStyle="1" w:styleId="CVTitreMission">
    <w:name w:val="CV TitreMission"/>
    <w:basedOn w:val="Normal"/>
    <w:semiHidden/>
    <w:rsid w:val="003409CF"/>
    <w:pPr>
      <w:keepLines/>
      <w:spacing w:before="120" w:after="120"/>
      <w:jc w:val="left"/>
    </w:pPr>
    <w:rPr>
      <w:b/>
      <w:color w:val="808080"/>
    </w:rPr>
  </w:style>
  <w:style w:type="paragraph" w:customStyle="1" w:styleId="CVTitreRubrique">
    <w:name w:val="CV TitreRubrique"/>
    <w:basedOn w:val="Normal"/>
    <w:semiHidden/>
    <w:rsid w:val="003409CF"/>
    <w:pPr>
      <w:keepLines/>
      <w:spacing w:before="120" w:after="120"/>
      <w:jc w:val="left"/>
    </w:pPr>
    <w:rPr>
      <w:b/>
      <w:caps/>
      <w:color w:val="808080"/>
    </w:rPr>
  </w:style>
  <w:style w:type="paragraph" w:customStyle="1" w:styleId="PoliceSoluCom">
    <w:name w:val="Police SoluCom"/>
    <w:next w:val="Normal"/>
    <w:semiHidden/>
    <w:rsid w:val="003409CF"/>
    <w:pPr>
      <w:spacing w:before="240"/>
    </w:pPr>
    <w:rPr>
      <w:rFonts w:ascii="Albertus Medium" w:hAnsi="Albertus Medium"/>
      <w:noProof/>
      <w:color w:val="FF0000"/>
      <w:spacing w:val="30"/>
      <w:sz w:val="12"/>
    </w:rPr>
  </w:style>
  <w:style w:type="paragraph" w:customStyle="1" w:styleId="Enum1Titre">
    <w:name w:val="Enum1 Titre"/>
    <w:basedOn w:val="Enum1"/>
    <w:next w:val="Enum1Suite"/>
    <w:rsid w:val="003409CF"/>
    <w:pPr>
      <w:keepNext/>
      <w:numPr>
        <w:numId w:val="0"/>
      </w:numPr>
      <w:tabs>
        <w:tab w:val="num" w:pos="360"/>
      </w:tabs>
      <w:ind w:left="360" w:hanging="360"/>
    </w:pPr>
    <w:rPr>
      <w:b/>
      <w:color w:val="808080"/>
    </w:rPr>
  </w:style>
  <w:style w:type="table" w:customStyle="1" w:styleId="MonTableau">
    <w:name w:val="_MonTableau"/>
    <w:basedOn w:val="TableauNormal"/>
    <w:rsid w:val="003409CF"/>
    <w:rPr>
      <w:rFonts w:ascii="Arial" w:hAnsi="Arial"/>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rPr>
      <w:cantSplit/>
    </w:trPr>
    <w:tcPr>
      <w:vAlign w:val="center"/>
    </w:tcPr>
    <w:tblStylePr w:type="firstRow">
      <w:rPr>
        <w:b/>
        <w:color w:val="FFFFFF"/>
      </w:rPr>
      <w:tblPr/>
      <w:tcPr>
        <w:shd w:val="clear" w:color="auto" w:fill="808080"/>
      </w:tcPr>
    </w:tblStylePr>
    <w:tblStylePr w:type="firstCol">
      <w:rPr>
        <w:b/>
      </w:rPr>
    </w:tblStylePr>
  </w:style>
  <w:style w:type="paragraph" w:customStyle="1" w:styleId="StylePorteurMotifTransparenteJaune">
    <w:name w:val="Style Porteur + Motif : Transparente (Jaune)"/>
    <w:basedOn w:val="Retraitnormal"/>
    <w:link w:val="StylePorteurMotifTransparenteJauneCar"/>
    <w:rsid w:val="003409CF"/>
    <w:pPr>
      <w:keepLines/>
      <w:spacing w:before="240"/>
      <w:ind w:left="851"/>
    </w:pPr>
    <w:rPr>
      <w:i/>
      <w:iCs/>
      <w:sz w:val="22"/>
    </w:rPr>
  </w:style>
  <w:style w:type="paragraph" w:customStyle="1" w:styleId="Attributnonutilis">
    <w:name w:val="Attribut non utilisé"/>
    <w:basedOn w:val="Normal"/>
    <w:rsid w:val="003409CF"/>
    <w:pPr>
      <w:keepLines/>
      <w:jc w:val="left"/>
    </w:pPr>
    <w:rPr>
      <w:rFonts w:cs="Arial"/>
      <w:i/>
      <w:iCs/>
      <w:sz w:val="18"/>
      <w:szCs w:val="18"/>
    </w:rPr>
  </w:style>
  <w:style w:type="character" w:customStyle="1" w:styleId="StylePorteurMotifTransparenteJauneCar">
    <w:name w:val="Style Porteur + Motif : Transparente (Jaune) Car"/>
    <w:basedOn w:val="PorteurCar"/>
    <w:link w:val="StylePorteurMotifTransparenteJaune"/>
    <w:rsid w:val="003409CF"/>
    <w:rPr>
      <w:rFonts w:ascii="Arial" w:hAnsi="Arial"/>
      <w:i/>
      <w:iCs/>
      <w:sz w:val="22"/>
      <w:shd w:val="clear" w:color="auto" w:fill="C0C0C0"/>
    </w:rPr>
  </w:style>
  <w:style w:type="character" w:customStyle="1" w:styleId="Porteur-Caractres">
    <w:name w:val="Porteur - Caractères"/>
    <w:rsid w:val="003409CF"/>
    <w:rPr>
      <w:rFonts w:ascii="Arial" w:hAnsi="Arial"/>
      <w:i w:val="0"/>
      <w:iCs w:val="0"/>
      <w:bdr w:val="single" w:sz="4" w:space="0" w:color="auto" w:shadow="1"/>
      <w:shd w:val="clear" w:color="auto" w:fill="C0C0C0"/>
      <w:lang w:val="fr-FR" w:eastAsia="fr-FR" w:bidi="ar-SA"/>
    </w:rPr>
  </w:style>
  <w:style w:type="character" w:customStyle="1" w:styleId="Enum1CarCar">
    <w:name w:val="Enum1 Car Car"/>
    <w:rsid w:val="003409CF"/>
    <w:rPr>
      <w:rFonts w:ascii="Arial" w:hAnsi="Arial"/>
      <w:lang w:val="fr-FR" w:eastAsia="fr-FR" w:bidi="ar-SA"/>
    </w:rPr>
  </w:style>
  <w:style w:type="character" w:customStyle="1" w:styleId="RetraitnormalCar2">
    <w:name w:val="Retrait normal Car2"/>
    <w:aliases w:val="Retrait normal Car2 Car2 Car Car,Retrait normal Car1 Car Car1 Car1 Car,Retrait normal Car2 Car1 Car Car1 Car Car,Retrait normal Car1 Car Car Car Car1 Car Car"/>
    <w:rsid w:val="003409CF"/>
    <w:rPr>
      <w:rFonts w:ascii="Arial" w:hAnsi="Arial"/>
      <w:lang w:val="fr-FR" w:eastAsia="fr-FR" w:bidi="ar-SA"/>
    </w:rPr>
  </w:style>
  <w:style w:type="paragraph" w:customStyle="1" w:styleId="CI">
    <w:name w:val="CI"/>
    <w:basedOn w:val="Retraitnormal"/>
    <w:next w:val="Retraitnormal"/>
    <w:rsid w:val="003409CF"/>
    <w:pPr>
      <w:keepLines/>
      <w:numPr>
        <w:ilvl w:val="1"/>
        <w:numId w:val="27"/>
      </w:numPr>
      <w:tabs>
        <w:tab w:val="clear" w:pos="1418"/>
        <w:tab w:val="num" w:pos="1701"/>
      </w:tabs>
      <w:spacing w:before="240"/>
      <w:ind w:left="1701" w:hanging="850"/>
    </w:pPr>
  </w:style>
  <w:style w:type="paragraph" w:customStyle="1" w:styleId="Toto">
    <w:name w:val="Toto"/>
    <w:basedOn w:val="CI"/>
    <w:rsid w:val="003409CF"/>
    <w:rPr>
      <w:b/>
      <w:u w:val="single"/>
    </w:rPr>
  </w:style>
  <w:style w:type="character" w:customStyle="1" w:styleId="RetraitnormalCarCar2">
    <w:name w:val="Retrait normal Car Car2"/>
    <w:aliases w:val="Normal List Car2 Car,Retrait normal Car1 Car Car1 Car,Normal List Car Car Car Car,Retrait normal Car Car Car Car Car,Normal List Car1 Car Car,Retrait normal Car Car1 Car Car,Retrait normal Car1 Car1 Car,Normal List Car Car1 Car"/>
    <w:rsid w:val="003409CF"/>
    <w:rPr>
      <w:rFonts w:ascii="Arial" w:hAnsi="Arial"/>
      <w:noProof w:val="0"/>
      <w:lang w:val="fr-FR" w:eastAsia="fr-FR" w:bidi="ar-SA"/>
    </w:rPr>
  </w:style>
  <w:style w:type="character" w:customStyle="1" w:styleId="Retraitnormal1">
    <w:name w:val="Retrait normal1"/>
    <w:aliases w:val="Normal List1,Retrait normal Car3,Normal List Car2,Retrait normal Car1 Car1,Normal List Car Car1,Retrait normal Car Car Car1,Normal List Car11,Retrait normal Car Car11,Retrait normal Car11,Retrait normal Car Car3,Normal List Car Car Car"/>
    <w:rsid w:val="003409CF"/>
    <w:rPr>
      <w:rFonts w:ascii="Arial" w:hAnsi="Arial"/>
      <w:lang w:val="fr-FR" w:eastAsia="fr-FR" w:bidi="ar-SA"/>
    </w:rPr>
  </w:style>
  <w:style w:type="paragraph" w:customStyle="1" w:styleId="Porteur-2">
    <w:name w:val="Porteur - 2"/>
    <w:basedOn w:val="Porteur"/>
    <w:rsid w:val="003409CF"/>
    <w:pPr>
      <w:shd w:val="clear" w:color="auto" w:fill="FFFF99"/>
    </w:pPr>
    <w:rPr>
      <w:sz w:val="20"/>
    </w:rPr>
  </w:style>
  <w:style w:type="character" w:customStyle="1" w:styleId="Retraitnormal2">
    <w:name w:val="Retrait normal2"/>
    <w:aliases w:val="Normal List2,Retrait normal Car4,Normal List Car3,Retrait normal Car1 Car2,Normal List Car Car2,Retrait normal Car Car Car2,Normal List Car12,Retrait normal Car Car12,Retrait normal Car12,Retrait normal Car Car4"/>
    <w:rsid w:val="003409CF"/>
    <w:rPr>
      <w:rFonts w:ascii="Arial" w:hAnsi="Arial"/>
      <w:lang w:val="fr-FR" w:eastAsia="fr-FR" w:bidi="ar-SA"/>
    </w:rPr>
  </w:style>
  <w:style w:type="paragraph" w:customStyle="1" w:styleId="Porteur-3">
    <w:name w:val="Porteur - 3"/>
    <w:basedOn w:val="Porteur-2"/>
    <w:rsid w:val="003409CF"/>
    <w:pPr>
      <w:shd w:val="clear" w:color="auto" w:fill="FF6600"/>
    </w:pPr>
  </w:style>
  <w:style w:type="paragraph" w:customStyle="1" w:styleId="CorpsTexte">
    <w:name w:val="_Corps Texte"/>
    <w:basedOn w:val="Normal"/>
    <w:rsid w:val="003409CF"/>
    <w:pPr>
      <w:spacing w:before="120"/>
      <w:ind w:left="567"/>
    </w:pPr>
    <w:rPr>
      <w:rFonts w:cs="Arial"/>
      <w:kern w:val="32"/>
    </w:rPr>
  </w:style>
  <w:style w:type="paragraph" w:customStyle="1" w:styleId="Lignedecommande">
    <w:name w:val="Ligne de commande"/>
    <w:basedOn w:val="Retraitnormal"/>
    <w:rsid w:val="003409CF"/>
    <w:pPr>
      <w:keepLines/>
      <w:pBdr>
        <w:top w:val="single" w:sz="4" w:space="1" w:color="308987"/>
        <w:left w:val="single" w:sz="4" w:space="4" w:color="308987"/>
        <w:bottom w:val="single" w:sz="4" w:space="1" w:color="308987"/>
        <w:right w:val="single" w:sz="4" w:space="4" w:color="308987"/>
      </w:pBdr>
      <w:shd w:val="clear" w:color="auto" w:fill="E6DCC1"/>
      <w:spacing w:before="240"/>
      <w:ind w:left="851"/>
      <w:contextualSpacing/>
    </w:pPr>
    <w:rPr>
      <w:rFonts w:ascii="Courier New" w:hAnsi="Courier New"/>
      <w:sz w:val="18"/>
    </w:rPr>
  </w:style>
  <w:style w:type="table" w:customStyle="1" w:styleId="TableauSolucom">
    <w:name w:val="Tableau Solucom"/>
    <w:basedOn w:val="TableauNormal"/>
    <w:rsid w:val="003409CF"/>
    <w:pPr>
      <w:jc w:val="center"/>
    </w:pPr>
    <w:rPr>
      <w:rFonts w:ascii="Arial" w:hAnsi="Arial"/>
    </w:rPr>
    <w:tblPr>
      <w:tblStyleRowBandSize w:val="1"/>
      <w:tblStyleColBandSize w:val="1"/>
      <w:jc w:val="center"/>
      <w:tblBorders>
        <w:top w:val="single" w:sz="4" w:space="0" w:color="006666"/>
        <w:left w:val="single" w:sz="4" w:space="0" w:color="006666"/>
        <w:bottom w:val="single" w:sz="4" w:space="0" w:color="006666"/>
        <w:right w:val="single" w:sz="4" w:space="0" w:color="006666"/>
        <w:insideH w:val="single" w:sz="2" w:space="0" w:color="006666"/>
        <w:insideV w:val="single" w:sz="2" w:space="0" w:color="006666"/>
      </w:tblBorders>
    </w:tblPr>
    <w:trPr>
      <w:jc w:val="center"/>
    </w:trPr>
    <w:tblStylePr w:type="firstRow">
      <w:pPr>
        <w:wordWrap/>
        <w:jc w:val="center"/>
        <w:outlineLvl w:val="9"/>
      </w:pPr>
      <w:rPr>
        <w:b/>
        <w:color w:val="FFFFFF"/>
      </w:rPr>
      <w:tblPr/>
      <w:tcPr>
        <w:tcBorders>
          <w:top w:val="single" w:sz="2" w:space="0" w:color="006666"/>
          <w:bottom w:val="single" w:sz="2" w:space="0" w:color="006666"/>
          <w:insideV w:val="single" w:sz="2" w:space="0" w:color="FFFFFF"/>
        </w:tcBorders>
        <w:shd w:val="clear" w:color="auto" w:fill="006666"/>
      </w:tcPr>
    </w:tblStylePr>
    <w:tblStylePr w:type="firstCol">
      <w:rPr>
        <w:color w:val="auto"/>
      </w:rPr>
    </w:tblStylePr>
  </w:style>
  <w:style w:type="paragraph" w:customStyle="1" w:styleId="SupraTitre">
    <w:name w:val="Supra Titre"/>
    <w:basedOn w:val="Titreannexes"/>
    <w:next w:val="Titre1"/>
    <w:rsid w:val="003409CF"/>
  </w:style>
  <w:style w:type="paragraph" w:customStyle="1" w:styleId="TitreTables">
    <w:name w:val="Titre Tables"/>
    <w:basedOn w:val="Normal"/>
    <w:next w:val="Retraitnormal"/>
    <w:rsid w:val="003409CF"/>
    <w:pPr>
      <w:keepLines/>
      <w:pageBreakBefore/>
      <w:shd w:val="clear" w:color="auto" w:fill="D72814"/>
      <w:jc w:val="center"/>
    </w:pPr>
    <w:rPr>
      <w:smallCaps/>
      <w:color w:val="FFFFFF"/>
      <w:sz w:val="48"/>
      <w:szCs w:val="48"/>
      <w:lang w:val="en-GB"/>
    </w:rPr>
  </w:style>
  <w:style w:type="table" w:customStyle="1" w:styleId="TableauB">
    <w:name w:val="Tableau B"/>
    <w:basedOn w:val="TableauNormal"/>
    <w:semiHidden/>
    <w:rsid w:val="003409CF"/>
    <w:tblPr>
      <w:tblBorders>
        <w:top w:val="single" w:sz="12" w:space="0" w:color="006666"/>
        <w:left w:val="single" w:sz="12" w:space="0" w:color="006666"/>
        <w:bottom w:val="single" w:sz="12" w:space="0" w:color="006666"/>
        <w:right w:val="single" w:sz="12" w:space="0" w:color="006666"/>
        <w:insideH w:val="single" w:sz="8" w:space="0" w:color="006666"/>
      </w:tblBorders>
    </w:tblPr>
    <w:tblStylePr w:type="firstCol">
      <w:rPr>
        <w:b/>
        <w:color w:val="FFFFFF"/>
      </w:rPr>
      <w:tblPr/>
      <w:tcPr>
        <w:tcBorders>
          <w:insideH w:val="nil"/>
          <w:insideV w:val="nil"/>
        </w:tcBorders>
        <w:shd w:val="clear" w:color="auto" w:fill="006666"/>
      </w:tcPr>
    </w:tblStylePr>
  </w:style>
  <w:style w:type="paragraph" w:styleId="Index1">
    <w:name w:val="index 1"/>
    <w:basedOn w:val="Normal"/>
    <w:next w:val="Normal"/>
    <w:autoRedefine/>
    <w:semiHidden/>
    <w:rsid w:val="003409CF"/>
    <w:pPr>
      <w:keepLines/>
      <w:spacing w:before="240"/>
      <w:ind w:left="200" w:hanging="200"/>
    </w:pPr>
  </w:style>
  <w:style w:type="paragraph" w:styleId="Index2">
    <w:name w:val="index 2"/>
    <w:basedOn w:val="Normal"/>
    <w:next w:val="Normal"/>
    <w:autoRedefine/>
    <w:semiHidden/>
    <w:rsid w:val="003409CF"/>
    <w:pPr>
      <w:keepLines/>
      <w:spacing w:before="240"/>
      <w:ind w:left="400" w:hanging="200"/>
    </w:pPr>
  </w:style>
  <w:style w:type="paragraph" w:styleId="Index3">
    <w:name w:val="index 3"/>
    <w:basedOn w:val="Normal"/>
    <w:next w:val="Normal"/>
    <w:autoRedefine/>
    <w:semiHidden/>
    <w:rsid w:val="003409CF"/>
    <w:pPr>
      <w:keepLines/>
      <w:spacing w:before="240"/>
      <w:ind w:left="600" w:hanging="200"/>
    </w:pPr>
  </w:style>
  <w:style w:type="paragraph" w:styleId="Index4">
    <w:name w:val="index 4"/>
    <w:basedOn w:val="Normal"/>
    <w:next w:val="Normal"/>
    <w:autoRedefine/>
    <w:semiHidden/>
    <w:rsid w:val="003409CF"/>
    <w:pPr>
      <w:keepLines/>
      <w:spacing w:before="240"/>
      <w:ind w:left="800" w:hanging="200"/>
    </w:pPr>
  </w:style>
  <w:style w:type="paragraph" w:styleId="Index5">
    <w:name w:val="index 5"/>
    <w:basedOn w:val="Normal"/>
    <w:next w:val="Normal"/>
    <w:autoRedefine/>
    <w:semiHidden/>
    <w:rsid w:val="003409CF"/>
    <w:pPr>
      <w:keepLines/>
      <w:spacing w:before="240"/>
      <w:ind w:left="1000" w:hanging="200"/>
    </w:pPr>
  </w:style>
  <w:style w:type="paragraph" w:styleId="Index6">
    <w:name w:val="index 6"/>
    <w:basedOn w:val="Normal"/>
    <w:next w:val="Normal"/>
    <w:autoRedefine/>
    <w:semiHidden/>
    <w:rsid w:val="003409CF"/>
    <w:pPr>
      <w:keepLines/>
      <w:spacing w:before="240"/>
      <w:ind w:left="1200" w:hanging="200"/>
    </w:pPr>
  </w:style>
  <w:style w:type="paragraph" w:styleId="Index7">
    <w:name w:val="index 7"/>
    <w:basedOn w:val="Normal"/>
    <w:next w:val="Normal"/>
    <w:autoRedefine/>
    <w:semiHidden/>
    <w:rsid w:val="003409CF"/>
    <w:pPr>
      <w:keepLines/>
      <w:spacing w:before="240"/>
      <w:ind w:left="1400" w:hanging="200"/>
    </w:pPr>
  </w:style>
  <w:style w:type="paragraph" w:styleId="Index8">
    <w:name w:val="index 8"/>
    <w:basedOn w:val="Normal"/>
    <w:next w:val="Normal"/>
    <w:autoRedefine/>
    <w:semiHidden/>
    <w:rsid w:val="003409CF"/>
    <w:pPr>
      <w:keepLines/>
      <w:spacing w:before="240"/>
      <w:ind w:left="1600" w:hanging="200"/>
    </w:pPr>
  </w:style>
  <w:style w:type="paragraph" w:styleId="Index9">
    <w:name w:val="index 9"/>
    <w:basedOn w:val="Normal"/>
    <w:next w:val="Normal"/>
    <w:autoRedefine/>
    <w:semiHidden/>
    <w:rsid w:val="003409CF"/>
    <w:pPr>
      <w:keepLines/>
      <w:spacing w:before="240"/>
      <w:ind w:left="1800" w:hanging="200"/>
    </w:pPr>
  </w:style>
  <w:style w:type="paragraph" w:styleId="Listepuces">
    <w:name w:val="List Bullet"/>
    <w:basedOn w:val="Normal"/>
    <w:uiPriority w:val="99"/>
    <w:rsid w:val="00E13CA0"/>
    <w:pPr>
      <w:spacing w:before="120"/>
    </w:pPr>
    <w:rPr>
      <w:rFonts w:cs="Times"/>
    </w:rPr>
  </w:style>
  <w:style w:type="paragraph" w:styleId="Listepuces2">
    <w:name w:val="List Bullet 2"/>
    <w:basedOn w:val="Normal"/>
    <w:uiPriority w:val="99"/>
    <w:rsid w:val="00E13CA0"/>
    <w:pPr>
      <w:numPr>
        <w:numId w:val="41"/>
      </w:numPr>
      <w:spacing w:before="120"/>
    </w:pPr>
  </w:style>
  <w:style w:type="paragraph" w:styleId="Listepuces3">
    <w:name w:val="List Bullet 3"/>
    <w:basedOn w:val="Normal"/>
    <w:uiPriority w:val="99"/>
    <w:rsid w:val="00E13CA0"/>
    <w:pPr>
      <w:numPr>
        <w:numId w:val="42"/>
      </w:numPr>
      <w:tabs>
        <w:tab w:val="clear" w:pos="1080"/>
      </w:tabs>
      <w:spacing w:before="120"/>
      <w:ind w:left="1418"/>
    </w:pPr>
  </w:style>
  <w:style w:type="paragraph" w:styleId="Listepuces4">
    <w:name w:val="List Bullet 4"/>
    <w:basedOn w:val="Normal"/>
    <w:uiPriority w:val="99"/>
    <w:rsid w:val="00E13CA0"/>
    <w:pPr>
      <w:numPr>
        <w:numId w:val="43"/>
      </w:numPr>
      <w:spacing w:before="120"/>
    </w:pPr>
    <w:rPr>
      <w:lang w:val="en-US"/>
    </w:rPr>
  </w:style>
  <w:style w:type="paragraph" w:styleId="Listepuces5">
    <w:name w:val="List Bullet 5"/>
    <w:basedOn w:val="Normal"/>
    <w:uiPriority w:val="99"/>
    <w:rsid w:val="00E13CA0"/>
    <w:pPr>
      <w:numPr>
        <w:numId w:val="44"/>
      </w:numPr>
      <w:tabs>
        <w:tab w:val="clear" w:pos="1800"/>
        <w:tab w:val="num" w:pos="360"/>
      </w:tabs>
      <w:spacing w:before="120"/>
      <w:ind w:left="0" w:firstLine="0"/>
    </w:pPr>
    <w:rPr>
      <w:lang w:val="en-US"/>
    </w:rPr>
  </w:style>
  <w:style w:type="paragraph" w:styleId="Notedefin">
    <w:name w:val="endnote text"/>
    <w:basedOn w:val="Normal"/>
    <w:link w:val="NotedefinCar"/>
    <w:uiPriority w:val="99"/>
    <w:semiHidden/>
    <w:rsid w:val="00E13CA0"/>
    <w:rPr>
      <w:i/>
      <w:sz w:val="19"/>
      <w:szCs w:val="19"/>
    </w:rPr>
  </w:style>
  <w:style w:type="character" w:customStyle="1" w:styleId="NotedefinCar">
    <w:name w:val="Note de fin Car"/>
    <w:link w:val="Notedefin"/>
    <w:uiPriority w:val="99"/>
    <w:semiHidden/>
    <w:rsid w:val="00E13CA0"/>
    <w:rPr>
      <w:rFonts w:ascii="Marianne" w:hAnsi="Marianne"/>
      <w:i/>
      <w:sz w:val="19"/>
      <w:szCs w:val="19"/>
    </w:rPr>
  </w:style>
  <w:style w:type="paragraph" w:styleId="Tabledesrfrencesjuridiques">
    <w:name w:val="table of authorities"/>
    <w:basedOn w:val="Normal"/>
    <w:next w:val="Normal"/>
    <w:semiHidden/>
    <w:rsid w:val="003409CF"/>
    <w:pPr>
      <w:keepLines/>
      <w:spacing w:before="240"/>
      <w:ind w:left="200" w:hanging="200"/>
    </w:pPr>
  </w:style>
  <w:style w:type="paragraph" w:styleId="Textedemacro">
    <w:name w:val="macro"/>
    <w:link w:val="TextedemacroCar"/>
    <w:semiHidden/>
    <w:rsid w:val="003409CF"/>
    <w:pPr>
      <w:keepLines/>
      <w:tabs>
        <w:tab w:val="left" w:pos="480"/>
        <w:tab w:val="left" w:pos="960"/>
        <w:tab w:val="left" w:pos="1440"/>
        <w:tab w:val="left" w:pos="1920"/>
        <w:tab w:val="left" w:pos="2400"/>
        <w:tab w:val="left" w:pos="2880"/>
        <w:tab w:val="left" w:pos="3360"/>
        <w:tab w:val="left" w:pos="3840"/>
        <w:tab w:val="left" w:pos="4320"/>
      </w:tabs>
      <w:spacing w:before="240"/>
      <w:jc w:val="both"/>
    </w:pPr>
    <w:rPr>
      <w:rFonts w:ascii="Courier New" w:hAnsi="Courier New"/>
    </w:rPr>
  </w:style>
  <w:style w:type="character" w:customStyle="1" w:styleId="TextedemacroCar">
    <w:name w:val="Texte de macro Car"/>
    <w:basedOn w:val="Policepardfaut"/>
    <w:link w:val="Textedemacro"/>
    <w:semiHidden/>
    <w:rsid w:val="003409CF"/>
    <w:rPr>
      <w:rFonts w:ascii="Courier New" w:hAnsi="Courier New"/>
    </w:rPr>
  </w:style>
  <w:style w:type="paragraph" w:styleId="Titre">
    <w:name w:val="Title"/>
    <w:basedOn w:val="Normal"/>
    <w:next w:val="Sous-titre"/>
    <w:link w:val="TitreCar"/>
    <w:uiPriority w:val="99"/>
    <w:qFormat/>
    <w:rsid w:val="00E13CA0"/>
    <w:pPr>
      <w:spacing w:line="640" w:lineRule="exact"/>
      <w:ind w:left="-1985"/>
    </w:pPr>
    <w:rPr>
      <w:rFonts w:cs="Arial"/>
      <w:bCs/>
      <w:sz w:val="52"/>
      <w:szCs w:val="52"/>
    </w:rPr>
  </w:style>
  <w:style w:type="character" w:customStyle="1" w:styleId="TitreCar">
    <w:name w:val="Titre Car"/>
    <w:link w:val="Titre"/>
    <w:uiPriority w:val="99"/>
    <w:rsid w:val="00E13CA0"/>
    <w:rPr>
      <w:rFonts w:ascii="Marianne" w:hAnsi="Marianne" w:cs="Arial"/>
      <w:bCs/>
      <w:sz w:val="52"/>
      <w:szCs w:val="52"/>
    </w:rPr>
  </w:style>
  <w:style w:type="paragraph" w:styleId="Titreindex">
    <w:name w:val="index heading"/>
    <w:basedOn w:val="Normal"/>
    <w:next w:val="Index1"/>
    <w:semiHidden/>
    <w:rsid w:val="003409CF"/>
    <w:pPr>
      <w:keepLines/>
      <w:spacing w:before="240"/>
    </w:pPr>
    <w:rPr>
      <w:b/>
      <w:bCs/>
    </w:rPr>
  </w:style>
  <w:style w:type="table" w:customStyle="1" w:styleId="GridTable5Dark-Accent21">
    <w:name w:val="Grid Table 5 Dark - Accent 21"/>
    <w:basedOn w:val="TableauNormal"/>
    <w:uiPriority w:val="50"/>
    <w:rsid w:val="00E13CA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paragraph" w:customStyle="1" w:styleId="StyleTitrealinaGauche0cm">
    <w:name w:val="Style Titre alinéa + Gauche :  0 cm"/>
    <w:basedOn w:val="Titrealina"/>
    <w:rsid w:val="00610DAE"/>
    <w:pPr>
      <w:spacing w:before="360" w:after="100" w:afterAutospacing="1"/>
      <w:ind w:left="0"/>
    </w:pPr>
    <w:rPr>
      <w:bCs/>
      <w:color w:val="D72814"/>
    </w:rPr>
  </w:style>
  <w:style w:type="table" w:customStyle="1" w:styleId="MediumGrid2-Accent21">
    <w:name w:val="Medium Grid 2 - Accent 21"/>
    <w:basedOn w:val="TableauNormal"/>
    <w:next w:val="Grillemoyenne2-Accent2"/>
    <w:uiPriority w:val="68"/>
    <w:rsid w:val="0034529E"/>
    <w:rPr>
      <w:rFonts w:ascii="Arial" w:hAnsi="Arial"/>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22">
    <w:name w:val="Medium Grid 2 - Accent 22"/>
    <w:basedOn w:val="TableauNormal"/>
    <w:next w:val="Grillemoyenne2-Accent2"/>
    <w:uiPriority w:val="68"/>
    <w:rsid w:val="0034529E"/>
    <w:rPr>
      <w:rFonts w:ascii="Arial" w:hAnsi="Arial"/>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paragraph" w:customStyle="1" w:styleId="Paragrapheintercalaire">
    <w:name w:val="Paragraphe intercalaire"/>
    <w:basedOn w:val="Normal"/>
    <w:qFormat/>
    <w:rsid w:val="00E13CA0"/>
    <w:pPr>
      <w:spacing w:line="0" w:lineRule="atLeast"/>
    </w:pPr>
    <w:rPr>
      <w:sz w:val="16"/>
    </w:rPr>
  </w:style>
  <w:style w:type="paragraph" w:customStyle="1" w:styleId="Paragrapheintermdiaire">
    <w:name w:val="Paragraphe intermédiaire"/>
    <w:basedOn w:val="Corpsdetexte"/>
    <w:qFormat/>
    <w:rsid w:val="00457440"/>
    <w:pPr>
      <w:spacing w:before="0" w:after="0" w:line="0" w:lineRule="atLeast"/>
    </w:pPr>
    <w:rPr>
      <w:sz w:val="16"/>
    </w:rPr>
  </w:style>
  <w:style w:type="table" w:styleId="Grillemoyenne1-Accent2">
    <w:name w:val="Medium Grid 1 Accent 2"/>
    <w:basedOn w:val="TableauNormal"/>
    <w:uiPriority w:val="67"/>
    <w:rsid w:val="00E13CA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Titre1Car">
    <w:name w:val="Titre 1 Car"/>
    <w:aliases w:val="Titre niveau1 Car,chapitre Car,Titre 11 Car,t1.T1.Titre 1 Car,t1 Car,Contrat 1 Car,H1 Car,Niveau 1 Car,Niveau1 Car,Ct. Car,(Shift Ctrl 1) Car,heading 1 Car,Headnum 1 Car,t1.T1 Car,Heading1_Titre1 Car,Chapter Title Car,1 Car,h1 Car,11 Car"/>
    <w:link w:val="Titre1"/>
    <w:rsid w:val="00E13CA0"/>
    <w:rPr>
      <w:rFonts w:ascii="Marianne Light" w:hAnsi="Marianne Light" w:cs="Arial"/>
      <w:color w:val="5770BE"/>
      <w:kern w:val="32"/>
      <w:sz w:val="72"/>
      <w:szCs w:val="32"/>
    </w:rPr>
  </w:style>
  <w:style w:type="paragraph" w:customStyle="1" w:styleId="Subhead">
    <w:name w:val="Subhead"/>
    <w:basedOn w:val="Corpsdetexte"/>
    <w:link w:val="SubheadCharChar"/>
    <w:rsid w:val="00E13CA0"/>
    <w:rPr>
      <w:b/>
      <w:bCs/>
      <w:color w:val="00B2EE"/>
      <w:sz w:val="32"/>
      <w:szCs w:val="32"/>
    </w:rPr>
  </w:style>
  <w:style w:type="paragraph" w:customStyle="1" w:styleId="Covertitle">
    <w:name w:val="Cover title"/>
    <w:basedOn w:val="Titre"/>
    <w:uiPriority w:val="99"/>
    <w:rsid w:val="00E13CA0"/>
    <w:rPr>
      <w:b/>
      <w:bCs w:val="0"/>
      <w:sz w:val="56"/>
    </w:rPr>
  </w:style>
  <w:style w:type="paragraph" w:customStyle="1" w:styleId="ListIndent">
    <w:name w:val="List Indent"/>
    <w:basedOn w:val="Normal"/>
    <w:uiPriority w:val="99"/>
    <w:rsid w:val="00E13CA0"/>
    <w:pPr>
      <w:spacing w:before="120"/>
      <w:ind w:left="-360"/>
    </w:pPr>
  </w:style>
  <w:style w:type="paragraph" w:customStyle="1" w:styleId="ListIndent2">
    <w:name w:val="List Indent 2"/>
    <w:basedOn w:val="Normal"/>
    <w:uiPriority w:val="99"/>
    <w:rsid w:val="00E13CA0"/>
    <w:pPr>
      <w:spacing w:before="120"/>
    </w:pPr>
  </w:style>
  <w:style w:type="paragraph" w:customStyle="1" w:styleId="ListIndent3">
    <w:name w:val="List Indent 3"/>
    <w:basedOn w:val="Normal"/>
    <w:uiPriority w:val="99"/>
    <w:rsid w:val="00E13CA0"/>
    <w:pPr>
      <w:spacing w:before="120"/>
      <w:ind w:left="1418"/>
    </w:pPr>
  </w:style>
  <w:style w:type="character" w:customStyle="1" w:styleId="SubheadCharChar">
    <w:name w:val="Subhead Char Char"/>
    <w:link w:val="Subhead"/>
    <w:rsid w:val="00E13CA0"/>
    <w:rPr>
      <w:rFonts w:ascii="Marianne Light" w:hAnsi="Marianne Light"/>
      <w:b/>
      <w:bCs/>
      <w:color w:val="00B2EE"/>
      <w:sz w:val="32"/>
      <w:szCs w:val="32"/>
    </w:rPr>
  </w:style>
  <w:style w:type="paragraph" w:customStyle="1" w:styleId="PointofView">
    <w:name w:val="Point of View"/>
    <w:basedOn w:val="Corpsdetexte"/>
    <w:uiPriority w:val="99"/>
    <w:rsid w:val="00E13CA0"/>
    <w:pPr>
      <w:widowControl w:val="0"/>
      <w:adjustRightInd w:val="0"/>
      <w:spacing w:before="60"/>
    </w:pPr>
    <w:rPr>
      <w:rFonts w:ascii="Times New Roman" w:eastAsia="Osaka" w:hAnsi="Times New Roman"/>
      <w:color w:val="00649D"/>
      <w:sz w:val="30"/>
      <w:szCs w:val="30"/>
      <w:lang w:val="en-US" w:eastAsia="en-US"/>
    </w:rPr>
  </w:style>
  <w:style w:type="paragraph" w:customStyle="1" w:styleId="Callout">
    <w:name w:val="Callout"/>
    <w:basedOn w:val="Normal"/>
    <w:uiPriority w:val="99"/>
    <w:rsid w:val="00E13CA0"/>
    <w:rPr>
      <w:rFonts w:cs="Arial"/>
      <w:i/>
      <w:color w:val="801C7E"/>
      <w:sz w:val="32"/>
      <w:szCs w:val="32"/>
    </w:rPr>
  </w:style>
  <w:style w:type="paragraph" w:customStyle="1" w:styleId="TableTitle">
    <w:name w:val="Table Title"/>
    <w:basedOn w:val="Normal"/>
    <w:link w:val="TableTitleChar"/>
    <w:rsid w:val="00E13CA0"/>
    <w:pPr>
      <w:spacing w:before="60"/>
    </w:pPr>
    <w:rPr>
      <w:b/>
      <w:szCs w:val="19"/>
    </w:rPr>
  </w:style>
  <w:style w:type="paragraph" w:customStyle="1" w:styleId="LegalText">
    <w:name w:val="Legal Text"/>
    <w:basedOn w:val="Normal"/>
    <w:uiPriority w:val="99"/>
    <w:rsid w:val="00E13CA0"/>
    <w:pPr>
      <w:spacing w:before="180"/>
    </w:pPr>
    <w:rPr>
      <w:sz w:val="19"/>
      <w:szCs w:val="19"/>
    </w:rPr>
  </w:style>
  <w:style w:type="paragraph" w:customStyle="1" w:styleId="LegalTextBullet">
    <w:name w:val="Legal Text Bullet"/>
    <w:basedOn w:val="LegalText"/>
    <w:uiPriority w:val="99"/>
    <w:rsid w:val="00E13CA0"/>
    <w:pPr>
      <w:numPr>
        <w:numId w:val="59"/>
      </w:numPr>
      <w:tabs>
        <w:tab w:val="clear" w:pos="360"/>
      </w:tabs>
      <w:ind w:left="-360"/>
    </w:pPr>
  </w:style>
  <w:style w:type="character" w:customStyle="1" w:styleId="TableTextChar0">
    <w:name w:val="Table Text Char"/>
    <w:locked/>
    <w:rsid w:val="00E13CA0"/>
    <w:rPr>
      <w:rFonts w:ascii="Arial" w:hAnsi="Arial" w:cs="Arial"/>
      <w:sz w:val="18"/>
      <w:szCs w:val="18"/>
      <w:lang w:val="en-US" w:eastAsia="en-GB" w:bidi="ar-SA"/>
    </w:rPr>
  </w:style>
  <w:style w:type="table" w:customStyle="1" w:styleId="TableGridWide">
    <w:name w:val="Table Grid Wide"/>
    <w:basedOn w:val="Grilledutableau"/>
    <w:rsid w:val="00E13CA0"/>
    <w:tblPr>
      <w:tblInd w:w="-1134" w:type="dxa"/>
    </w:tblPr>
    <w:tblStylePr w:type="firstRow">
      <w:rPr>
        <w:rFonts w:ascii="Arial" w:hAnsi="Arial"/>
        <w:b/>
        <w:i w:val="0"/>
        <w:sz w:val="19"/>
        <w:szCs w:val="19"/>
      </w:rPr>
      <w:tblPr/>
      <w:tcPr>
        <w:tcBorders>
          <w:top w:val="nil"/>
          <w:left w:val="nil"/>
          <w:bottom w:val="single" w:sz="12" w:space="0" w:color="auto"/>
          <w:right w:val="nil"/>
          <w:insideH w:val="nil"/>
          <w:insideV w:val="single" w:sz="4" w:space="0" w:color="auto"/>
          <w:tl2br w:val="nil"/>
          <w:tr2bl w:val="nil"/>
        </w:tcBorders>
      </w:tcPr>
    </w:tblStylePr>
    <w:tblStylePr w:type="lastRow">
      <w:tblPr/>
      <w:tcPr>
        <w:tcBorders>
          <w:top w:val="single" w:sz="12" w:space="0" w:color="auto"/>
          <w:left w:val="nil"/>
          <w:bottom w:val="nil"/>
          <w:right w:val="nil"/>
          <w:insideH w:val="nil"/>
          <w:insideV w:val="single" w:sz="4" w:space="0" w:color="auto"/>
          <w:tl2br w:val="nil"/>
          <w:tr2bl w:val="nil"/>
        </w:tcBorders>
      </w:tcPr>
    </w:tblStylePr>
  </w:style>
  <w:style w:type="character" w:customStyle="1" w:styleId="TableTitleChar">
    <w:name w:val="Table Title Char"/>
    <w:link w:val="TableTitle"/>
    <w:locked/>
    <w:rsid w:val="00E13CA0"/>
    <w:rPr>
      <w:rFonts w:ascii="Marianne" w:hAnsi="Marianne"/>
      <w:b/>
      <w:szCs w:val="19"/>
    </w:rPr>
  </w:style>
  <w:style w:type="paragraph" w:customStyle="1" w:styleId="AppendixHeading1">
    <w:name w:val="Appendix Heading 1"/>
    <w:basedOn w:val="Titre1"/>
    <w:next w:val="Corpsdetexte"/>
    <w:uiPriority w:val="99"/>
    <w:rsid w:val="00E13CA0"/>
    <w:pPr>
      <w:numPr>
        <w:numId w:val="58"/>
      </w:numPr>
      <w:tabs>
        <w:tab w:val="clear" w:pos="72"/>
      </w:tabs>
      <w:ind w:left="720" w:hanging="720"/>
    </w:pPr>
  </w:style>
  <w:style w:type="paragraph" w:customStyle="1" w:styleId="TableTextBullet2">
    <w:name w:val="Table Text Bullet 2"/>
    <w:basedOn w:val="TableText0"/>
    <w:uiPriority w:val="99"/>
    <w:rsid w:val="00E13CA0"/>
    <w:pPr>
      <w:numPr>
        <w:numId w:val="56"/>
      </w:numPr>
      <w:tabs>
        <w:tab w:val="clear" w:pos="720"/>
        <w:tab w:val="num" w:pos="397"/>
      </w:tabs>
      <w:ind w:left="397" w:hanging="191"/>
    </w:pPr>
  </w:style>
  <w:style w:type="paragraph" w:customStyle="1" w:styleId="TableTextBullet3">
    <w:name w:val="Table Text Bullet 3"/>
    <w:basedOn w:val="TableText0"/>
    <w:link w:val="TableTextBullet3Char"/>
    <w:uiPriority w:val="99"/>
    <w:rsid w:val="00E13CA0"/>
    <w:pPr>
      <w:numPr>
        <w:numId w:val="57"/>
      </w:numPr>
      <w:tabs>
        <w:tab w:val="clear" w:pos="1080"/>
      </w:tabs>
      <w:ind w:left="502"/>
    </w:pPr>
    <w:rPr>
      <w:rFonts w:cs="Arial"/>
      <w:sz w:val="18"/>
      <w:lang w:val="en-US" w:eastAsia="en-GB"/>
    </w:rPr>
  </w:style>
  <w:style w:type="paragraph" w:customStyle="1" w:styleId="AppendixHeading2">
    <w:name w:val="Appendix Heading 2"/>
    <w:basedOn w:val="Titre2"/>
    <w:next w:val="Corpsdetexte"/>
    <w:uiPriority w:val="99"/>
    <w:rsid w:val="00E13CA0"/>
    <w:pPr>
      <w:numPr>
        <w:numId w:val="58"/>
      </w:numPr>
      <w:tabs>
        <w:tab w:val="clear" w:pos="216"/>
        <w:tab w:val="left" w:pos="720"/>
        <w:tab w:val="num" w:pos="1442"/>
      </w:tabs>
      <w:ind w:left="720" w:hanging="720"/>
    </w:pPr>
  </w:style>
  <w:style w:type="paragraph" w:customStyle="1" w:styleId="AppendixHeading3">
    <w:name w:val="Appendix Heading 3"/>
    <w:basedOn w:val="Titre3"/>
    <w:next w:val="Corpsdetexte"/>
    <w:uiPriority w:val="99"/>
    <w:rsid w:val="00E13CA0"/>
    <w:pPr>
      <w:numPr>
        <w:numId w:val="58"/>
      </w:numPr>
      <w:tabs>
        <w:tab w:val="clear" w:pos="360"/>
        <w:tab w:val="left" w:pos="720"/>
      </w:tabs>
      <w:ind w:left="720"/>
    </w:pPr>
  </w:style>
  <w:style w:type="character" w:customStyle="1" w:styleId="HighlightWords">
    <w:name w:val="Highlight Words"/>
    <w:rsid w:val="00E13CA0"/>
    <w:rPr>
      <w:b/>
      <w:bCs w:val="0"/>
      <w:color w:val="00649D"/>
    </w:rPr>
  </w:style>
  <w:style w:type="table" w:customStyle="1" w:styleId="TableBorder">
    <w:name w:val="Table Border"/>
    <w:basedOn w:val="TableauNormal"/>
    <w:rsid w:val="00E13CA0"/>
    <w:pPr>
      <w:spacing w:line="360" w:lineRule="auto"/>
    </w:pPr>
    <w:rPr>
      <w:rFonts w:eastAsia="MS Mincho"/>
    </w:rPr>
    <w:tblPr>
      <w:tblBorders>
        <w:insideH w:val="single" w:sz="8" w:space="0" w:color="999999"/>
        <w:insideV w:val="single" w:sz="8" w:space="0" w:color="999999"/>
      </w:tblBorders>
    </w:tblPr>
  </w:style>
  <w:style w:type="paragraph" w:styleId="Sansinterligne">
    <w:name w:val="No Spacing"/>
    <w:link w:val="SansinterligneCar"/>
    <w:uiPriority w:val="1"/>
    <w:qFormat/>
    <w:rsid w:val="00E13CA0"/>
    <w:rPr>
      <w:rFonts w:ascii="Calibri" w:hAnsi="Calibri"/>
      <w:sz w:val="22"/>
      <w:szCs w:val="22"/>
      <w:lang w:val="en-US" w:eastAsia="en-US"/>
    </w:rPr>
  </w:style>
  <w:style w:type="character" w:customStyle="1" w:styleId="SansinterligneCar">
    <w:name w:val="Sans interligne Car"/>
    <w:link w:val="Sansinterligne"/>
    <w:uiPriority w:val="1"/>
    <w:rsid w:val="00E13CA0"/>
    <w:rPr>
      <w:rFonts w:ascii="Calibri" w:hAnsi="Calibri"/>
      <w:sz w:val="22"/>
      <w:szCs w:val="22"/>
      <w:lang w:val="en-US" w:eastAsia="en-US"/>
    </w:rPr>
  </w:style>
  <w:style w:type="paragraph" w:customStyle="1" w:styleId="Default">
    <w:name w:val="Default"/>
    <w:uiPriority w:val="99"/>
    <w:rsid w:val="00E13CA0"/>
    <w:pPr>
      <w:autoSpaceDE w:val="0"/>
      <w:autoSpaceDN w:val="0"/>
      <w:adjustRightInd w:val="0"/>
    </w:pPr>
    <w:rPr>
      <w:rFonts w:ascii="Arial" w:hAnsi="Arial" w:cs="Arial"/>
      <w:color w:val="000000"/>
      <w:sz w:val="24"/>
      <w:szCs w:val="24"/>
    </w:rPr>
  </w:style>
  <w:style w:type="character" w:styleId="Appeldenotedefin">
    <w:name w:val="endnote reference"/>
    <w:semiHidden/>
    <w:rsid w:val="00E13CA0"/>
    <w:rPr>
      <w:rFonts w:ascii="Arial Bold" w:hAnsi="Arial Bold"/>
      <w:b/>
      <w:sz w:val="18"/>
      <w:szCs w:val="18"/>
      <w:vertAlign w:val="superscript"/>
    </w:rPr>
  </w:style>
  <w:style w:type="paragraph" w:customStyle="1" w:styleId="Comment">
    <w:name w:val="Comment"/>
    <w:basedOn w:val="Normal"/>
    <w:uiPriority w:val="99"/>
    <w:rsid w:val="00E13CA0"/>
    <w:pPr>
      <w:ind w:left="-720"/>
    </w:pPr>
    <w:rPr>
      <w:b/>
      <w:color w:val="FF0000"/>
    </w:rPr>
  </w:style>
  <w:style w:type="character" w:customStyle="1" w:styleId="TableTextBullet3Char">
    <w:name w:val="Table Text Bullet 3 Char"/>
    <w:link w:val="TableTextBullet3"/>
    <w:uiPriority w:val="99"/>
    <w:locked/>
    <w:rsid w:val="00E13CA0"/>
    <w:rPr>
      <w:rFonts w:ascii="Marianne" w:hAnsi="Marianne" w:cs="Arial"/>
      <w:sz w:val="18"/>
      <w:szCs w:val="19"/>
      <w:lang w:val="en-US" w:eastAsia="en-GB"/>
    </w:rPr>
  </w:style>
  <w:style w:type="character" w:customStyle="1" w:styleId="StyleListBulletRedChar">
    <w:name w:val="Style List Bullet + Red Char"/>
    <w:link w:val="StyleListBulletRed"/>
    <w:semiHidden/>
    <w:rsid w:val="00E13CA0"/>
    <w:rPr>
      <w:rFonts w:ascii="Arial" w:hAnsi="Arial"/>
      <w:color w:val="FF0000"/>
      <w:sz w:val="22"/>
      <w:szCs w:val="21"/>
      <w:lang w:val="en-GB" w:eastAsia="en-GB"/>
    </w:rPr>
  </w:style>
  <w:style w:type="paragraph" w:customStyle="1" w:styleId="StyleListBulletRed">
    <w:name w:val="Style List Bullet + Red"/>
    <w:basedOn w:val="Listepuces"/>
    <w:link w:val="StyleListBulletRedChar"/>
    <w:semiHidden/>
    <w:rsid w:val="00E13CA0"/>
    <w:pPr>
      <w:tabs>
        <w:tab w:val="num" w:pos="360"/>
      </w:tabs>
    </w:pPr>
    <w:rPr>
      <w:rFonts w:ascii="Arial" w:hAnsi="Arial" w:cs="Times New Roman"/>
      <w:color w:val="FF0000"/>
      <w:sz w:val="22"/>
      <w:szCs w:val="21"/>
      <w:lang w:val="en-GB" w:eastAsia="en-GB"/>
    </w:rPr>
  </w:style>
  <w:style w:type="character" w:customStyle="1" w:styleId="StyleRFPQuestionListItalic1Char">
    <w:name w:val="Style RFP Question List + Italic1 Char"/>
    <w:link w:val="StyleRFPQuestionListItalic1"/>
    <w:semiHidden/>
    <w:rsid w:val="00E13CA0"/>
    <w:rPr>
      <w:rFonts w:ascii="Arial" w:hAnsi="Arial"/>
      <w:i/>
      <w:iCs/>
      <w:color w:val="0000FF"/>
      <w:sz w:val="22"/>
      <w:szCs w:val="21"/>
      <w:lang w:val="en-GB" w:eastAsia="en-GB"/>
    </w:rPr>
  </w:style>
  <w:style w:type="paragraph" w:customStyle="1" w:styleId="StyleRFPQuestionListItalic1">
    <w:name w:val="Style RFP Question List + Italic1"/>
    <w:basedOn w:val="Normal"/>
    <w:link w:val="StyleRFPQuestionListItalic1Char"/>
    <w:semiHidden/>
    <w:rsid w:val="00E13CA0"/>
    <w:rPr>
      <w:rFonts w:ascii="Arial" w:hAnsi="Arial"/>
      <w:i/>
      <w:iCs/>
      <w:color w:val="0000FF"/>
      <w:sz w:val="22"/>
      <w:szCs w:val="21"/>
      <w:lang w:val="en-GB" w:eastAsia="en-GB"/>
    </w:rPr>
  </w:style>
  <w:style w:type="character" w:customStyle="1" w:styleId="TextedebullesCar">
    <w:name w:val="Texte de bulles Car"/>
    <w:link w:val="Textedebulles"/>
    <w:semiHidden/>
    <w:rsid w:val="00E13CA0"/>
    <w:rPr>
      <w:rFonts w:ascii="Tahoma" w:hAnsi="Tahoma" w:cs="Tahoma"/>
      <w:sz w:val="16"/>
      <w:szCs w:val="16"/>
    </w:rPr>
  </w:style>
  <w:style w:type="paragraph" w:customStyle="1" w:styleId="FrontCoverTitle">
    <w:name w:val="Front Cover Title"/>
    <w:basedOn w:val="Normal"/>
    <w:autoRedefine/>
    <w:uiPriority w:val="99"/>
    <w:rsid w:val="00E13CA0"/>
    <w:pPr>
      <w:spacing w:after="240"/>
    </w:pPr>
    <w:rPr>
      <w:b/>
      <w:sz w:val="32"/>
      <w:szCs w:val="32"/>
    </w:rPr>
  </w:style>
  <w:style w:type="table" w:customStyle="1" w:styleId="TableText1">
    <w:name w:val="TableText1"/>
    <w:basedOn w:val="TableauNormal"/>
    <w:rsid w:val="00E13CA0"/>
    <w:pPr>
      <w:spacing w:line="36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rPr>
        <w:b/>
      </w:rPr>
      <w:tblPr/>
      <w:trPr>
        <w:cantSplit/>
        <w:tblHeader/>
      </w:trPr>
      <w:tcPr>
        <w:shd w:val="clear" w:color="auto" w:fill="DBE5F1"/>
      </w:tcPr>
    </w:tblStylePr>
  </w:style>
  <w:style w:type="table" w:customStyle="1" w:styleId="TableGridAllBorders">
    <w:name w:val="Table Grid All Borders"/>
    <w:basedOn w:val="TableauNormal"/>
    <w:rsid w:val="00E13CA0"/>
    <w:pPr>
      <w:spacing w:line="360" w:lineRule="auto"/>
    </w:pPr>
    <w:rPr>
      <w:rFonts w:ascii="Arial" w:hAnsi="Arial"/>
      <w:sz w:val="24"/>
    </w:rPr>
    <w:tblP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rFonts w:ascii="Arial" w:hAnsi="Arial"/>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BoldHeading">
    <w:name w:val="Bold Heading"/>
    <w:basedOn w:val="Corpsdetexte"/>
    <w:uiPriority w:val="99"/>
    <w:rsid w:val="00E13CA0"/>
    <w:pPr>
      <w:keepNext/>
    </w:pPr>
    <w:rPr>
      <w:b/>
    </w:rPr>
  </w:style>
  <w:style w:type="paragraph" w:customStyle="1" w:styleId="BoldItalicHeading">
    <w:name w:val="Bold Italic Heading"/>
    <w:basedOn w:val="Corpsdetexte"/>
    <w:uiPriority w:val="99"/>
    <w:rsid w:val="00E13CA0"/>
    <w:pPr>
      <w:keepNext/>
    </w:pPr>
    <w:rPr>
      <w:b/>
      <w:i/>
    </w:rPr>
  </w:style>
  <w:style w:type="paragraph" w:customStyle="1" w:styleId="BodyTextManualHang">
    <w:name w:val="Body Text Manual Hang"/>
    <w:basedOn w:val="Corpsdetexte"/>
    <w:uiPriority w:val="99"/>
    <w:rsid w:val="00E13CA0"/>
    <w:pPr>
      <w:tabs>
        <w:tab w:val="left" w:pos="-363"/>
      </w:tabs>
      <w:ind w:left="-363" w:hanging="357"/>
    </w:pPr>
  </w:style>
  <w:style w:type="paragraph" w:customStyle="1" w:styleId="NormalText">
    <w:name w:val="Normal Text"/>
    <w:basedOn w:val="Normal"/>
    <w:uiPriority w:val="99"/>
    <w:rsid w:val="00E13CA0"/>
    <w:pPr>
      <w:spacing w:before="120" w:after="120"/>
      <w:ind w:left="1134"/>
    </w:pPr>
    <w:rPr>
      <w:sz w:val="22"/>
      <w:szCs w:val="22"/>
    </w:rPr>
  </w:style>
  <w:style w:type="table" w:customStyle="1" w:styleId="TableNumbers1">
    <w:name w:val="TableNumbers1"/>
    <w:basedOn w:val="TableText1"/>
    <w:rsid w:val="00E13CA0"/>
    <w:pPr>
      <w:jc w:val="right"/>
    </w:pPr>
    <w:tblPr/>
    <w:tblStylePr w:type="firstRow">
      <w:pPr>
        <w:jc w:val="left"/>
      </w:pPr>
      <w:rPr>
        <w:b/>
      </w:rPr>
      <w:tblPr/>
      <w:trPr>
        <w:cantSplit/>
        <w:tblHeader/>
      </w:trPr>
      <w:tcPr>
        <w:shd w:val="clear" w:color="auto" w:fill="DBE5F1"/>
      </w:tcPr>
    </w:tblStylePr>
    <w:tblStylePr w:type="firstCol">
      <w:pPr>
        <w:jc w:val="left"/>
      </w:pPr>
    </w:tblStylePr>
  </w:style>
  <w:style w:type="table" w:customStyle="1" w:styleId="TableTotals1">
    <w:name w:val="TableTotals1"/>
    <w:basedOn w:val="TableNumbers1"/>
    <w:rsid w:val="00E13CA0"/>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
    <w:name w:val="TableText2"/>
    <w:basedOn w:val="TableText1"/>
    <w:rsid w:val="00E13CA0"/>
    <w:tblPr/>
    <w:tblStylePr w:type="firstRow">
      <w:rPr>
        <w:b/>
      </w:rPr>
      <w:tblPr/>
      <w:trPr>
        <w:cantSplit/>
        <w:tblHeader/>
      </w:trPr>
      <w:tcPr>
        <w:shd w:val="clear" w:color="auto" w:fill="DBE5F1"/>
      </w:tcPr>
    </w:tblStylePr>
    <w:tblStylePr w:type="firstCol">
      <w:rPr>
        <w:b/>
      </w:rPr>
    </w:tblStylePr>
  </w:style>
  <w:style w:type="table" w:customStyle="1" w:styleId="TableNumbers2">
    <w:name w:val="TableNumbers2"/>
    <w:basedOn w:val="TableNumbers1"/>
    <w:rsid w:val="00E13CA0"/>
    <w:tblPr/>
    <w:tblStylePr w:type="firstRow">
      <w:pPr>
        <w:jc w:val="left"/>
      </w:pPr>
      <w:rPr>
        <w:b/>
      </w:rPr>
      <w:tblPr/>
      <w:trPr>
        <w:cantSplit/>
        <w:tblHeader/>
      </w:trPr>
      <w:tcPr>
        <w:shd w:val="clear" w:color="auto" w:fill="DBE5F1"/>
      </w:tcPr>
    </w:tblStylePr>
    <w:tblStylePr w:type="firstCol">
      <w:pPr>
        <w:jc w:val="left"/>
      </w:pPr>
      <w:rPr>
        <w:b/>
      </w:rPr>
    </w:tblStylePr>
  </w:style>
  <w:style w:type="table" w:customStyle="1" w:styleId="TableTotals2">
    <w:name w:val="TableTotals2"/>
    <w:basedOn w:val="TableTotals1"/>
    <w:rsid w:val="00E13CA0"/>
    <w:tblPr/>
    <w:tblStylePr w:type="firstRow">
      <w:pPr>
        <w:jc w:val="left"/>
      </w:pPr>
      <w:rPr>
        <w:b/>
      </w:rPr>
      <w:tblPr/>
      <w:trPr>
        <w:cantSplit/>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paragraph" w:customStyle="1" w:styleId="Chaptertitle">
    <w:name w:val="Chapter title"/>
    <w:basedOn w:val="Sous-titre"/>
    <w:uiPriority w:val="99"/>
    <w:rsid w:val="00E13CA0"/>
    <w:rPr>
      <w:bCs/>
      <w:sz w:val="52"/>
      <w:szCs w:val="52"/>
    </w:rPr>
  </w:style>
  <w:style w:type="character" w:customStyle="1" w:styleId="ObjetducommentaireCar">
    <w:name w:val="Objet du commentaire Car"/>
    <w:link w:val="Objetducommentaire"/>
    <w:semiHidden/>
    <w:rsid w:val="00E13CA0"/>
    <w:rPr>
      <w:rFonts w:ascii="Marianne" w:hAnsi="Marianne"/>
      <w:b/>
      <w:bCs/>
    </w:rPr>
  </w:style>
  <w:style w:type="table" w:customStyle="1" w:styleId="PlainTable31">
    <w:name w:val="Plain Table 31"/>
    <w:basedOn w:val="TableauNormal"/>
    <w:uiPriority w:val="43"/>
    <w:rsid w:val="00E13CA0"/>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left">
    <w:name w:val="left"/>
    <w:basedOn w:val="Policepardfaut"/>
    <w:rsid w:val="00E13CA0"/>
  </w:style>
  <w:style w:type="character" w:customStyle="1" w:styleId="st">
    <w:name w:val="st"/>
    <w:basedOn w:val="Policepardfaut"/>
    <w:rsid w:val="00E13CA0"/>
  </w:style>
  <w:style w:type="paragraph" w:styleId="En-ttedetabledesmatires">
    <w:name w:val="TOC Heading"/>
    <w:basedOn w:val="Titre1"/>
    <w:next w:val="Normal"/>
    <w:uiPriority w:val="39"/>
    <w:unhideWhenUsed/>
    <w:qFormat/>
    <w:rsid w:val="00E13CA0"/>
    <w:pPr>
      <w:keepLines/>
      <w:pageBreakBefore w:val="0"/>
      <w:numPr>
        <w:numId w:val="0"/>
      </w:numPr>
      <w:spacing w:before="240" w:after="0" w:line="259" w:lineRule="auto"/>
      <w:outlineLvl w:val="9"/>
    </w:pPr>
    <w:rPr>
      <w:rFonts w:ascii="Cambria" w:hAnsi="Cambria" w:cs="Times New Roman"/>
      <w:b/>
      <w:bCs/>
      <w:color w:val="365F91"/>
      <w:lang w:val="en-US" w:eastAsia="en-US"/>
    </w:rPr>
  </w:style>
  <w:style w:type="paragraph" w:customStyle="1" w:styleId="Code">
    <w:name w:val="Code"/>
    <w:basedOn w:val="Corpsdetexte"/>
    <w:uiPriority w:val="99"/>
    <w:qFormat/>
    <w:rsid w:val="00E13CA0"/>
    <w:pPr>
      <w:pBdr>
        <w:top w:val="single" w:sz="4" w:space="1" w:color="auto"/>
        <w:left w:val="single" w:sz="4" w:space="4" w:color="auto"/>
        <w:bottom w:val="single" w:sz="4" w:space="1" w:color="auto"/>
        <w:right w:val="single" w:sz="4" w:space="4" w:color="auto"/>
      </w:pBdr>
      <w:shd w:val="clear" w:color="auto" w:fill="D9D9D9"/>
    </w:pPr>
    <w:rPr>
      <w:rFonts w:ascii="Courier New" w:hAnsi="Courier New" w:cs="Courier New"/>
    </w:rPr>
  </w:style>
  <w:style w:type="character" w:customStyle="1" w:styleId="Titre2Car1">
    <w:name w:val="Titre 2 Car1"/>
    <w:aliases w:val="Titre 2 Car Car,Heading 2 Char1 Car Car,Heading 2 Char Char Car Car,Heading 2 Char1 Char1 Char Car Car,Heading 2 Char Char Char Char Car Car,Heading 2 Char1 Char1 Char Char Char Car Car,Heading 2 Char Char Char Char Char Char1 Car Car"/>
    <w:link w:val="Titre2"/>
    <w:rsid w:val="00E13CA0"/>
    <w:rPr>
      <w:rFonts w:ascii="Marianne" w:hAnsi="Marianne" w:cs="Arial"/>
      <w:b/>
      <w:bCs/>
      <w:iCs/>
      <w:color w:val="5770BE"/>
      <w:sz w:val="44"/>
      <w:szCs w:val="30"/>
      <w:shd w:val="clear" w:color="auto" w:fill="EEF1F9"/>
    </w:rPr>
  </w:style>
  <w:style w:type="character" w:customStyle="1" w:styleId="Titre3Car">
    <w:name w:val="Titre 3 Car"/>
    <w:aliases w:val="3 Car,31 Car,h3 Car,chapitre 1.1.1 Car,H3 Car,(Sooo 3) Car,(Shift Ctrl 3) Car,3rd level Car,Titre 31 Car,t3.T3 Car,H31 Car,heading 3 Car,TT3 Car,Titre niveau3 Car,Contrat 3 Car,T3 Car,t3 Car,Titre 3 SQ Car,Sous-Titre Caractéristiques Car"/>
    <w:link w:val="Titre3"/>
    <w:rsid w:val="00E13CA0"/>
    <w:rPr>
      <w:rFonts w:ascii="Marianne Light" w:hAnsi="Marianne Light"/>
      <w:color w:val="5770BE"/>
      <w:sz w:val="36"/>
      <w:szCs w:val="36"/>
    </w:rPr>
  </w:style>
  <w:style w:type="character" w:customStyle="1" w:styleId="Titre5Car">
    <w:name w:val="Titre 5 Car"/>
    <w:aliases w:val="(Shift Ctrl 5) Car,Article Car,Heading 5 Char Car,Heading 51 Car,H5 Car,a) Car,Contrat 5 Car,Niveau 5 Car,Niveau5 Car,Roman list Car,NCS-H5 Car,Bloc Car,Heading5_Titre5 Car,losange Car,Chapitre 1.1.1.1. Car,niveau 5 Car,Org Heading 3 Car"/>
    <w:link w:val="Titre5"/>
    <w:rsid w:val="00E13CA0"/>
    <w:rPr>
      <w:rFonts w:ascii="Marianne" w:hAnsi="Marianne"/>
      <w:b/>
      <w:bCs/>
      <w:color w:val="000000"/>
      <w:sz w:val="22"/>
      <w:szCs w:val="18"/>
      <w:lang w:eastAsia="en-US"/>
    </w:rPr>
  </w:style>
  <w:style w:type="character" w:customStyle="1" w:styleId="Titre6Car">
    <w:name w:val="Titre 6 Car"/>
    <w:aliases w:val="(Shift Ctrl 6) Car,Alinéa Car,Bullet list Car,h6 Car"/>
    <w:link w:val="Titre6"/>
    <w:rsid w:val="00E13CA0"/>
    <w:rPr>
      <w:rFonts w:ascii="Marianne Medium" w:hAnsi="Marianne Medium"/>
      <w:color w:val="5770BE"/>
      <w:sz w:val="21"/>
      <w:szCs w:val="26"/>
      <w:lang w:eastAsia="en-US"/>
    </w:rPr>
  </w:style>
  <w:style w:type="character" w:customStyle="1" w:styleId="Titre7Car">
    <w:name w:val="Titre 7 Car"/>
    <w:aliases w:val="letter list Car,lettered list Car,h7 Car"/>
    <w:link w:val="Titre7"/>
    <w:rsid w:val="00E13CA0"/>
    <w:rPr>
      <w:rFonts w:ascii="Arial Narrow" w:hAnsi="Arial Narrow" w:cs="Arial"/>
      <w:b/>
      <w:smallCaps/>
      <w:color w:val="4E53A2"/>
      <w:sz w:val="26"/>
      <w:szCs w:val="26"/>
    </w:rPr>
  </w:style>
  <w:style w:type="character" w:customStyle="1" w:styleId="Titre8Car">
    <w:name w:val="Titre 8 Car"/>
    <w:aliases w:val="Annexe 3 Car,Annexe 31 Car,Annexe 32 Car,Annexe 33 Car,Annexe 34 Car,Annexe 35 Car,Annexe 36 Car,Annexe 37 Car"/>
    <w:link w:val="Titre8"/>
    <w:rsid w:val="00E13CA0"/>
    <w:rPr>
      <w:rFonts w:ascii="Arial Narrow" w:hAnsi="Arial Narrow" w:cs="Arial"/>
      <w:b/>
      <w:iCs/>
      <w:color w:val="4E53A2"/>
      <w:sz w:val="26"/>
      <w:szCs w:val="26"/>
    </w:rPr>
  </w:style>
  <w:style w:type="character" w:customStyle="1" w:styleId="Titre9Car">
    <w:name w:val="Titre 9 Car"/>
    <w:aliases w:val="note (unnumb) Car,Titre 10 Car"/>
    <w:link w:val="Titre9"/>
    <w:rsid w:val="00E13CA0"/>
    <w:rPr>
      <w:rFonts w:ascii="Arial Narrow" w:hAnsi="Arial Narrow" w:cs="Arial"/>
      <w:b/>
      <w:i/>
      <w:color w:val="4E53A2"/>
      <w:sz w:val="26"/>
      <w:szCs w:val="26"/>
    </w:rPr>
  </w:style>
  <w:style w:type="character" w:customStyle="1" w:styleId="AdresseHTMLCar">
    <w:name w:val="Adresse HTML Car"/>
    <w:link w:val="AdresseHTML"/>
    <w:rsid w:val="00E13CA0"/>
    <w:rPr>
      <w:rFonts w:ascii="Marianne" w:hAnsi="Marianne"/>
      <w:i/>
      <w:iCs/>
    </w:rPr>
  </w:style>
  <w:style w:type="character" w:customStyle="1" w:styleId="PrformatHTMLCar">
    <w:name w:val="Préformaté HTML Car"/>
    <w:link w:val="PrformatHTML"/>
    <w:rsid w:val="00E13CA0"/>
    <w:rPr>
      <w:rFonts w:ascii="Courier New" w:hAnsi="Courier New" w:cs="Courier New"/>
    </w:rPr>
  </w:style>
  <w:style w:type="character" w:customStyle="1" w:styleId="FormuledepolitesseCar">
    <w:name w:val="Formule de politesse Car"/>
    <w:link w:val="Formuledepolitesse"/>
    <w:rsid w:val="00E13CA0"/>
    <w:rPr>
      <w:rFonts w:ascii="Marianne" w:hAnsi="Marianne"/>
    </w:rPr>
  </w:style>
  <w:style w:type="character" w:customStyle="1" w:styleId="SignatureCar">
    <w:name w:val="Signature Car"/>
    <w:link w:val="Signature"/>
    <w:rsid w:val="00E13CA0"/>
    <w:rPr>
      <w:rFonts w:ascii="Marianne" w:hAnsi="Marianne"/>
    </w:rPr>
  </w:style>
  <w:style w:type="character" w:customStyle="1" w:styleId="RetraitcorpsdetexteCar">
    <w:name w:val="Retrait corps de texte Car"/>
    <w:link w:val="Retraitcorpsdetexte"/>
    <w:rsid w:val="00E13CA0"/>
    <w:rPr>
      <w:rFonts w:ascii="Marianne" w:hAnsi="Marianne"/>
    </w:rPr>
  </w:style>
  <w:style w:type="character" w:customStyle="1" w:styleId="En-ttedemessageCar">
    <w:name w:val="En-tête de message Car"/>
    <w:link w:val="En-ttedemessage"/>
    <w:rsid w:val="00E13CA0"/>
    <w:rPr>
      <w:rFonts w:ascii="Marianne" w:hAnsi="Marianne" w:cs="Arial"/>
      <w:shd w:val="pct20" w:color="auto" w:fill="auto"/>
    </w:rPr>
  </w:style>
  <w:style w:type="character" w:customStyle="1" w:styleId="SalutationsCar">
    <w:name w:val="Salutations Car"/>
    <w:link w:val="Salutations"/>
    <w:rsid w:val="00E13CA0"/>
    <w:rPr>
      <w:rFonts w:ascii="Marianne" w:hAnsi="Marianne"/>
    </w:rPr>
  </w:style>
  <w:style w:type="character" w:customStyle="1" w:styleId="DateCar">
    <w:name w:val="Date Car"/>
    <w:link w:val="Date"/>
    <w:rsid w:val="00E13CA0"/>
    <w:rPr>
      <w:rFonts w:ascii="Marianne" w:hAnsi="Marianne"/>
    </w:rPr>
  </w:style>
  <w:style w:type="character" w:customStyle="1" w:styleId="Retrait1religneCar">
    <w:name w:val="Retrait 1re ligne Car"/>
    <w:link w:val="Retrait1religne"/>
    <w:rsid w:val="00E13CA0"/>
    <w:rPr>
      <w:rFonts w:ascii="Marianne Light" w:hAnsi="Marianne Light"/>
      <w:szCs w:val="24"/>
    </w:rPr>
  </w:style>
  <w:style w:type="character" w:customStyle="1" w:styleId="Retraitcorpset1religCar">
    <w:name w:val="Retrait corps et 1re lig. Car"/>
    <w:link w:val="Retraitcorpset1relig"/>
    <w:rsid w:val="00E13CA0"/>
    <w:rPr>
      <w:rFonts w:ascii="Marianne" w:hAnsi="Marianne"/>
    </w:rPr>
  </w:style>
  <w:style w:type="character" w:customStyle="1" w:styleId="TitredenoteCar">
    <w:name w:val="Titre de note Car"/>
    <w:link w:val="Titredenote"/>
    <w:rsid w:val="00E13CA0"/>
    <w:rPr>
      <w:rFonts w:ascii="Marianne" w:hAnsi="Marianne"/>
    </w:rPr>
  </w:style>
  <w:style w:type="character" w:customStyle="1" w:styleId="Corpsdetexte2Car">
    <w:name w:val="Corps de texte 2 Car"/>
    <w:link w:val="Corpsdetexte2"/>
    <w:rsid w:val="00E13CA0"/>
    <w:rPr>
      <w:rFonts w:ascii="Marianne" w:hAnsi="Marianne"/>
      <w:b/>
    </w:rPr>
  </w:style>
  <w:style w:type="character" w:customStyle="1" w:styleId="Corpsdetexte3Car">
    <w:name w:val="Corps de texte 3 Car"/>
    <w:link w:val="Corpsdetexte3"/>
    <w:rsid w:val="00E13CA0"/>
    <w:rPr>
      <w:rFonts w:ascii="Marianne" w:hAnsi="Marianne"/>
      <w:b/>
      <w:u w:val="single"/>
    </w:rPr>
  </w:style>
  <w:style w:type="character" w:customStyle="1" w:styleId="Retraitcorpsdetexte2Car">
    <w:name w:val="Retrait corps de texte 2 Car"/>
    <w:link w:val="Retraitcorpsdetexte2"/>
    <w:rsid w:val="00E13CA0"/>
    <w:rPr>
      <w:rFonts w:ascii="Marianne" w:hAnsi="Marianne"/>
    </w:rPr>
  </w:style>
  <w:style w:type="character" w:customStyle="1" w:styleId="Retraitcorpsdetexte3Car">
    <w:name w:val="Retrait corps de texte 3 Car"/>
    <w:link w:val="Retraitcorpsdetexte3"/>
    <w:rsid w:val="00E13CA0"/>
    <w:rPr>
      <w:rFonts w:ascii="Marianne" w:hAnsi="Marianne"/>
      <w:sz w:val="16"/>
      <w:szCs w:val="16"/>
    </w:rPr>
  </w:style>
  <w:style w:type="character" w:customStyle="1" w:styleId="TextebrutCar">
    <w:name w:val="Texte brut Car"/>
    <w:link w:val="Textebrut"/>
    <w:rsid w:val="00E13CA0"/>
    <w:rPr>
      <w:rFonts w:ascii="Courier New" w:hAnsi="Courier New" w:cs="Courier New"/>
    </w:rPr>
  </w:style>
  <w:style w:type="character" w:customStyle="1" w:styleId="SignaturelectroniqueCar">
    <w:name w:val="Signature électronique Car"/>
    <w:link w:val="Signaturelectronique"/>
    <w:rsid w:val="00E13CA0"/>
    <w:rPr>
      <w:rFonts w:ascii="Marianne" w:hAnsi="Marianne"/>
    </w:rPr>
  </w:style>
  <w:style w:type="paragraph" w:customStyle="1" w:styleId="Afaire">
    <w:name w:val="A faire"/>
    <w:basedOn w:val="Code"/>
    <w:uiPriority w:val="99"/>
    <w:semiHidden/>
    <w:qFormat/>
    <w:rsid w:val="00E13CA0"/>
    <w:pPr>
      <w:pBdr>
        <w:top w:val="dashed" w:sz="4" w:space="1" w:color="auto"/>
        <w:left w:val="dashed" w:sz="4" w:space="4" w:color="auto"/>
        <w:bottom w:val="dashed" w:sz="4" w:space="1" w:color="auto"/>
        <w:right w:val="dashed" w:sz="4" w:space="4" w:color="auto"/>
      </w:pBdr>
      <w:shd w:val="clear" w:color="auto" w:fill="FFFF99"/>
    </w:pPr>
  </w:style>
  <w:style w:type="paragraph" w:customStyle="1" w:styleId="AFaire0">
    <w:name w:val="A Faire"/>
    <w:basedOn w:val="Afaire"/>
    <w:qFormat/>
    <w:rsid w:val="00E13CA0"/>
  </w:style>
  <w:style w:type="paragraph" w:customStyle="1" w:styleId="justify">
    <w:name w:val="justify"/>
    <w:basedOn w:val="Normal"/>
    <w:rsid w:val="00E13CA0"/>
    <w:pPr>
      <w:spacing w:before="100" w:beforeAutospacing="1" w:after="100" w:afterAutospacing="1"/>
    </w:pPr>
    <w:rPr>
      <w:rFonts w:ascii="Times New Roman" w:hAnsi="Times New Roman"/>
      <w:szCs w:val="24"/>
    </w:rPr>
  </w:style>
  <w:style w:type="character" w:customStyle="1" w:styleId="ExplorateurdedocumentsCar">
    <w:name w:val="Explorateur de documents Car"/>
    <w:link w:val="Explorateurdedocuments"/>
    <w:semiHidden/>
    <w:rsid w:val="00E13CA0"/>
    <w:rPr>
      <w:rFonts w:ascii="Tahoma" w:hAnsi="Tahoma" w:cs="Tahoma"/>
      <w:shd w:val="clear" w:color="auto" w:fill="000080"/>
    </w:rPr>
  </w:style>
  <w:style w:type="character" w:customStyle="1" w:styleId="Heading0Char">
    <w:name w:val="Heading 0 Char"/>
    <w:link w:val="Heading0"/>
    <w:rsid w:val="00E13CA0"/>
    <w:rPr>
      <w:rFonts w:ascii="Marianne Light" w:hAnsi="Marianne Light" w:cs="Arial"/>
      <w:color w:val="5770BE"/>
      <w:kern w:val="32"/>
      <w:sz w:val="40"/>
      <w:szCs w:val="72"/>
    </w:rPr>
  </w:style>
  <w:style w:type="table" w:customStyle="1" w:styleId="TableauGrille1Clair-Accentuation11">
    <w:name w:val="Tableau Grille 1 Clair - Accentuation 11"/>
    <w:basedOn w:val="TableauNormal"/>
    <w:uiPriority w:val="46"/>
    <w:rsid w:val="00E13CA0"/>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ElementTableau">
    <w:name w:val="ElementTableau"/>
    <w:basedOn w:val="Normal"/>
    <w:link w:val="ElementTableauChar"/>
    <w:rsid w:val="00E13CA0"/>
  </w:style>
  <w:style w:type="character" w:customStyle="1" w:styleId="ElementTableauChar">
    <w:name w:val="ElementTableau Char"/>
    <w:link w:val="ElementTableau"/>
    <w:rsid w:val="00E13CA0"/>
    <w:rPr>
      <w:rFonts w:ascii="Marianne" w:hAnsi="Marianne"/>
    </w:rPr>
  </w:style>
  <w:style w:type="paragraph" w:customStyle="1" w:styleId="Groupedeservice">
    <w:name w:val="Groupe de service"/>
    <w:basedOn w:val="Titre1"/>
    <w:rsid w:val="00E13CA0"/>
    <w:pPr>
      <w:numPr>
        <w:numId w:val="61"/>
      </w:numPr>
      <w:shd w:val="clear" w:color="auto" w:fill="E6E6E6"/>
      <w:spacing w:before="240" w:after="60"/>
    </w:pPr>
    <w:rPr>
      <w:color w:val="auto"/>
    </w:rPr>
  </w:style>
  <w:style w:type="paragraph" w:customStyle="1" w:styleId="Service">
    <w:name w:val="Service"/>
    <w:basedOn w:val="Titre4"/>
    <w:rsid w:val="00E13CA0"/>
    <w:pPr>
      <w:keepNext w:val="0"/>
      <w:numPr>
        <w:ilvl w:val="1"/>
        <w:numId w:val="61"/>
      </w:numPr>
      <w:shd w:val="clear" w:color="auto" w:fill="0C0C0C"/>
      <w:tabs>
        <w:tab w:val="left" w:pos="851"/>
      </w:tabs>
      <w:spacing w:after="60"/>
      <w:ind w:left="578" w:hanging="578"/>
    </w:pPr>
    <w:rPr>
      <w:color w:val="FFFFFF"/>
    </w:rPr>
  </w:style>
  <w:style w:type="paragraph" w:customStyle="1" w:styleId="Fonctionnalit">
    <w:name w:val="Fonctionnalité"/>
    <w:basedOn w:val="Titre3"/>
    <w:link w:val="FonctionnalitChar"/>
    <w:autoRedefine/>
    <w:rsid w:val="00E13CA0"/>
    <w:pPr>
      <w:numPr>
        <w:ilvl w:val="0"/>
        <w:numId w:val="0"/>
      </w:numPr>
      <w:tabs>
        <w:tab w:val="num" w:pos="864"/>
      </w:tabs>
      <w:spacing w:after="60"/>
      <w:ind w:left="864" w:hanging="864"/>
      <w:jc w:val="center"/>
      <w:textAlignment w:val="center"/>
      <w:outlineLvl w:val="9"/>
    </w:pPr>
    <w:rPr>
      <w:color w:val="auto"/>
      <w:sz w:val="18"/>
      <w:szCs w:val="26"/>
    </w:rPr>
  </w:style>
  <w:style w:type="paragraph" w:customStyle="1" w:styleId="caractristique">
    <w:name w:val="caractéristique"/>
    <w:basedOn w:val="ElementTableau"/>
    <w:link w:val="caractristiqueChar"/>
    <w:rsid w:val="00E13CA0"/>
    <w:pPr>
      <w:tabs>
        <w:tab w:val="num" w:pos="864"/>
      </w:tabs>
      <w:ind w:left="864" w:hanging="864"/>
      <w:jc w:val="center"/>
      <w:textAlignment w:val="center"/>
    </w:pPr>
    <w:rPr>
      <w:rFonts w:cs="Arial"/>
      <w:sz w:val="18"/>
      <w:szCs w:val="18"/>
    </w:rPr>
  </w:style>
  <w:style w:type="character" w:customStyle="1" w:styleId="caractristiqueChar">
    <w:name w:val="caractéristique Char"/>
    <w:link w:val="caractristique"/>
    <w:rsid w:val="00E13CA0"/>
    <w:rPr>
      <w:rFonts w:ascii="Marianne" w:hAnsi="Marianne" w:cs="Arial"/>
      <w:sz w:val="18"/>
      <w:szCs w:val="18"/>
    </w:rPr>
  </w:style>
  <w:style w:type="table" w:customStyle="1" w:styleId="Style1">
    <w:name w:val="Style1"/>
    <w:basedOn w:val="TableauNormal"/>
    <w:uiPriority w:val="99"/>
    <w:rsid w:val="00E13CA0"/>
    <w:tblPr>
      <w:tblStyleRow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band1Horz">
      <w:tblPr/>
      <w:tcPr>
        <w:shd w:val="clear" w:color="auto" w:fill="B8CCE4"/>
      </w:tcPr>
    </w:tblStylePr>
  </w:style>
  <w:style w:type="table" w:customStyle="1" w:styleId="ListTable2-Accent21">
    <w:name w:val="List Table 2 - Accent 21"/>
    <w:basedOn w:val="TableauNormal"/>
    <w:uiPriority w:val="47"/>
    <w:rsid w:val="00E13CA0"/>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E13CA0"/>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nornature">
    <w:name w:val="nor_nature"/>
    <w:basedOn w:val="Policepardfaut"/>
    <w:rsid w:val="00E13CA0"/>
  </w:style>
  <w:style w:type="paragraph" w:styleId="Citation">
    <w:name w:val="Quote"/>
    <w:basedOn w:val="Normal"/>
    <w:next w:val="Normal"/>
    <w:link w:val="CitationCar"/>
    <w:uiPriority w:val="29"/>
    <w:qFormat/>
    <w:rsid w:val="00E13CA0"/>
    <w:pPr>
      <w:spacing w:after="200" w:line="276" w:lineRule="auto"/>
    </w:pPr>
    <w:rPr>
      <w:rFonts w:ascii="Calibri" w:hAnsi="Calibri"/>
      <w:i/>
      <w:iCs/>
      <w:color w:val="000000"/>
      <w:sz w:val="22"/>
      <w:szCs w:val="22"/>
    </w:rPr>
  </w:style>
  <w:style w:type="character" w:customStyle="1" w:styleId="CitationCar">
    <w:name w:val="Citation Car"/>
    <w:link w:val="Citation"/>
    <w:uiPriority w:val="29"/>
    <w:rsid w:val="00E13CA0"/>
    <w:rPr>
      <w:rFonts w:ascii="Calibri" w:hAnsi="Calibri"/>
      <w:i/>
      <w:iCs/>
      <w:color w:val="000000"/>
      <w:sz w:val="22"/>
      <w:szCs w:val="22"/>
    </w:rPr>
  </w:style>
  <w:style w:type="character" w:customStyle="1" w:styleId="apple-converted-space">
    <w:name w:val="apple-converted-space"/>
    <w:basedOn w:val="Policepardfaut"/>
    <w:rsid w:val="00E13CA0"/>
  </w:style>
  <w:style w:type="character" w:customStyle="1" w:styleId="ligne-de-forme">
    <w:name w:val="ligne-de-forme"/>
    <w:basedOn w:val="Policepardfaut"/>
    <w:rsid w:val="00E13CA0"/>
  </w:style>
  <w:style w:type="character" w:styleId="Rfrenceintense">
    <w:name w:val="Intense Reference"/>
    <w:uiPriority w:val="32"/>
    <w:qFormat/>
    <w:rsid w:val="00E13CA0"/>
    <w:rPr>
      <w:b/>
      <w:bCs/>
      <w:smallCaps/>
      <w:color w:val="4F81BD"/>
      <w:spacing w:val="5"/>
    </w:rPr>
  </w:style>
  <w:style w:type="table" w:styleId="Ombrageclair">
    <w:name w:val="Light Shading"/>
    <w:basedOn w:val="TableauNormal"/>
    <w:uiPriority w:val="60"/>
    <w:rsid w:val="00E13CA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E13CA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BodytextSautdeligneavant">
    <w:name w:val="Body text + Saut de ligne avant"/>
    <w:basedOn w:val="Corpsdetexte"/>
    <w:qFormat/>
    <w:rsid w:val="00E13CA0"/>
    <w:pPr>
      <w:spacing w:before="360"/>
    </w:pPr>
  </w:style>
  <w:style w:type="character" w:customStyle="1" w:styleId="tlfcdefinition">
    <w:name w:val="tlf_cdefinition"/>
    <w:basedOn w:val="Policepardfaut"/>
    <w:rsid w:val="00E13CA0"/>
  </w:style>
  <w:style w:type="character" w:customStyle="1" w:styleId="ParagraphedelisteCar">
    <w:name w:val="Paragraphe de liste Car"/>
    <w:aliases w:val="Liste à puce Car,Pied de page-Stordata Car"/>
    <w:link w:val="Paragraphedeliste"/>
    <w:uiPriority w:val="34"/>
    <w:locked/>
    <w:rsid w:val="00E13CA0"/>
    <w:rPr>
      <w:rFonts w:ascii="Marianne Light" w:eastAsia="Calibri" w:hAnsi="Marianne Light"/>
      <w:sz w:val="22"/>
      <w:szCs w:val="22"/>
      <w:lang w:eastAsia="en-US"/>
    </w:rPr>
  </w:style>
  <w:style w:type="table" w:styleId="Listemoyenne2-Accent2">
    <w:name w:val="Medium List 2 Accent 2"/>
    <w:basedOn w:val="TableauNormal"/>
    <w:uiPriority w:val="66"/>
    <w:rsid w:val="00E13CA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FonctionnalitChar">
    <w:name w:val="Fonctionnalité Char"/>
    <w:link w:val="Fonctionnalit"/>
    <w:rsid w:val="00E13CA0"/>
    <w:rPr>
      <w:rFonts w:ascii="Marianne Light" w:hAnsi="Marianne Light"/>
      <w:sz w:val="18"/>
      <w:szCs w:val="26"/>
    </w:rPr>
  </w:style>
  <w:style w:type="character" w:customStyle="1" w:styleId="Mention1">
    <w:name w:val="Mention1"/>
    <w:uiPriority w:val="99"/>
    <w:semiHidden/>
    <w:unhideWhenUsed/>
    <w:rsid w:val="00E13CA0"/>
    <w:rPr>
      <w:color w:val="2B579A"/>
      <w:shd w:val="clear" w:color="auto" w:fill="E6E6E6"/>
    </w:rPr>
  </w:style>
  <w:style w:type="paragraph" w:customStyle="1" w:styleId="Listepuces1">
    <w:name w:val="Liste à puces 1"/>
    <w:basedOn w:val="Bullet1"/>
    <w:link w:val="Listepuces1Char"/>
    <w:qFormat/>
    <w:rsid w:val="00E13CA0"/>
  </w:style>
  <w:style w:type="character" w:customStyle="1" w:styleId="Listepuces1Char">
    <w:name w:val="Liste à puces 1 Char"/>
    <w:link w:val="Listepuces1"/>
    <w:rsid w:val="00E13CA0"/>
    <w:rPr>
      <w:rFonts w:ascii="Marianne Light" w:hAnsi="Marianne Light"/>
      <w:szCs w:val="24"/>
    </w:rPr>
  </w:style>
  <w:style w:type="character" w:customStyle="1" w:styleId="citation0">
    <w:name w:val="citation"/>
    <w:basedOn w:val="Policepardfaut"/>
    <w:rsid w:val="00E13CA0"/>
  </w:style>
  <w:style w:type="paragraph" w:customStyle="1" w:styleId="listesimpleniveau1">
    <w:name w:val="liste simple niveau 1"/>
    <w:basedOn w:val="Corpsdetexte"/>
    <w:link w:val="listesimpleniveau1Car"/>
    <w:qFormat/>
    <w:rsid w:val="00E13CA0"/>
    <w:pPr>
      <w:keepLines w:val="0"/>
      <w:spacing w:before="0" w:after="0"/>
    </w:pPr>
    <w:rPr>
      <w:rFonts w:ascii="Marianne Medium" w:hAnsi="Marianne Medium"/>
      <w:sz w:val="22"/>
    </w:rPr>
  </w:style>
  <w:style w:type="character" w:customStyle="1" w:styleId="listesimpleniveau1Car">
    <w:name w:val="liste simple niveau 1 Car"/>
    <w:link w:val="listesimpleniveau1"/>
    <w:rsid w:val="00E13CA0"/>
    <w:rPr>
      <w:rFonts w:ascii="Marianne Medium" w:hAnsi="Marianne Medium"/>
      <w:sz w:val="22"/>
      <w:szCs w:val="24"/>
    </w:rPr>
  </w:style>
  <w:style w:type="numbering" w:customStyle="1" w:styleId="LFO7">
    <w:name w:val="LFO7"/>
    <w:basedOn w:val="Aucuneliste"/>
    <w:rsid w:val="00E13CA0"/>
    <w:pPr>
      <w:numPr>
        <w:numId w:val="75"/>
      </w:numPr>
    </w:pPr>
  </w:style>
  <w:style w:type="character" w:customStyle="1" w:styleId="UnresolvedMention1">
    <w:name w:val="Unresolved Mention1"/>
    <w:uiPriority w:val="99"/>
    <w:semiHidden/>
    <w:unhideWhenUsed/>
    <w:rsid w:val="00E13CA0"/>
    <w:rPr>
      <w:color w:val="808080"/>
      <w:shd w:val="clear" w:color="auto" w:fill="E6E6E6"/>
    </w:rPr>
  </w:style>
  <w:style w:type="character" w:customStyle="1" w:styleId="UnresolvedMention2">
    <w:name w:val="Unresolved Mention2"/>
    <w:uiPriority w:val="99"/>
    <w:semiHidden/>
    <w:unhideWhenUsed/>
    <w:rsid w:val="00E13CA0"/>
    <w:rPr>
      <w:color w:val="808080"/>
      <w:shd w:val="clear" w:color="auto" w:fill="E6E6E6"/>
    </w:rPr>
  </w:style>
  <w:style w:type="character" w:customStyle="1" w:styleId="UnresolvedMention3">
    <w:name w:val="Unresolved Mention3"/>
    <w:basedOn w:val="Policepardfaut"/>
    <w:uiPriority w:val="99"/>
    <w:semiHidden/>
    <w:unhideWhenUsed/>
    <w:rsid w:val="00E13CA0"/>
    <w:rPr>
      <w:color w:val="605E5C"/>
      <w:shd w:val="clear" w:color="auto" w:fill="E1DFDD"/>
    </w:rPr>
  </w:style>
  <w:style w:type="character" w:customStyle="1" w:styleId="UnresolvedMention4">
    <w:name w:val="Unresolved Mention4"/>
    <w:basedOn w:val="Policepardfaut"/>
    <w:uiPriority w:val="99"/>
    <w:semiHidden/>
    <w:unhideWhenUsed/>
    <w:rsid w:val="00E13CA0"/>
    <w:rPr>
      <w:color w:val="605E5C"/>
      <w:shd w:val="clear" w:color="auto" w:fill="E1DFDD"/>
    </w:rPr>
  </w:style>
  <w:style w:type="paragraph" w:customStyle="1" w:styleId="Intertitre">
    <w:name w:val="Intertitre"/>
    <w:basedOn w:val="Corpsdetexte"/>
    <w:qFormat/>
    <w:rsid w:val="00E13CA0"/>
    <w:rPr>
      <w:rFonts w:ascii="Marianne" w:hAnsi="Marianne"/>
      <w:b/>
      <w:bCs/>
      <w:color w:val="000000" w:themeColor="text1"/>
      <w:sz w:val="22"/>
    </w:rPr>
  </w:style>
  <w:style w:type="paragraph" w:customStyle="1" w:styleId="Style2">
    <w:name w:val="Style2"/>
    <w:basedOn w:val="Corpsdetexte"/>
    <w:qFormat/>
    <w:rsid w:val="00E13CA0"/>
    <w:rPr>
      <w:rFonts w:ascii="Marianne" w:hAnsi="Marianne"/>
      <w:b/>
      <w:bCs/>
      <w:color w:val="000000" w:themeColor="text1"/>
      <w:sz w:val="22"/>
    </w:rPr>
  </w:style>
  <w:style w:type="paragraph" w:customStyle="1" w:styleId="Style3">
    <w:name w:val="Style3"/>
    <w:basedOn w:val="Corpsdetexte"/>
    <w:qFormat/>
    <w:rsid w:val="00E13CA0"/>
    <w:rPr>
      <w:rFonts w:ascii="Marianne" w:hAnsi="Marianne"/>
      <w:b/>
      <w:bCs/>
      <w:color w:val="000000" w:themeColor="text1"/>
      <w:sz w:val="22"/>
    </w:rPr>
  </w:style>
  <w:style w:type="table" w:customStyle="1" w:styleId="Style4">
    <w:name w:val="Style4"/>
    <w:basedOn w:val="TableauNormal"/>
    <w:uiPriority w:val="99"/>
    <w:rsid w:val="00E13CA0"/>
    <w:tblPr/>
  </w:style>
  <w:style w:type="paragraph" w:customStyle="1" w:styleId="Enttetableau">
    <w:name w:val="Entête tableau"/>
    <w:basedOn w:val="TableHeaderTitleW"/>
    <w:qFormat/>
    <w:rsid w:val="00E13CA0"/>
    <w:rPr>
      <w:rFonts w:ascii="Marianne" w:hAnsi="Marianne"/>
      <w:b/>
      <w:bCs/>
      <w:color w:val="FFFFFF" w:themeColor="background1"/>
    </w:rPr>
  </w:style>
  <w:style w:type="paragraph" w:customStyle="1" w:styleId="Style5EntteTableau">
    <w:name w:val="Style5 Entête Tableau"/>
    <w:basedOn w:val="TableHeaderTitleW"/>
    <w:qFormat/>
    <w:rsid w:val="00E13CA0"/>
    <w:pPr>
      <w:keepNext/>
    </w:pPr>
    <w:rPr>
      <w:rFonts w:ascii="Marianne" w:hAnsi="Marianne"/>
      <w:b/>
      <w:color w:val="FFFFFF" w:themeColor="background1"/>
    </w:rPr>
  </w:style>
  <w:style w:type="table" w:customStyle="1" w:styleId="Style5Tableau">
    <w:name w:val="Style5 Tableau"/>
    <w:basedOn w:val="TableauNormal"/>
    <w:uiPriority w:val="99"/>
    <w:rsid w:val="00E13CA0"/>
    <w:tblPr/>
  </w:style>
  <w:style w:type="table" w:styleId="TableauGrille4-Accentuation1">
    <w:name w:val="Grid Table 4 Accent 1"/>
    <w:basedOn w:val="TableauNormal"/>
    <w:uiPriority w:val="49"/>
    <w:rsid w:val="00E0419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Titredulivre">
    <w:name w:val="Book Title"/>
    <w:uiPriority w:val="33"/>
    <w:qFormat/>
    <w:rsid w:val="009F6A07"/>
    <w:rPr>
      <w:b/>
      <w:bCs/>
      <w:i/>
      <w:iCs/>
      <w:spacing w:val="5"/>
    </w:rPr>
  </w:style>
  <w:style w:type="character" w:customStyle="1" w:styleId="Mentionnonrsolue1">
    <w:name w:val="Mention non résolue1"/>
    <w:basedOn w:val="Policepardfaut"/>
    <w:uiPriority w:val="99"/>
    <w:semiHidden/>
    <w:unhideWhenUsed/>
    <w:rsid w:val="00CB1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55469">
      <w:bodyDiv w:val="1"/>
      <w:marLeft w:val="0"/>
      <w:marRight w:val="0"/>
      <w:marTop w:val="0"/>
      <w:marBottom w:val="0"/>
      <w:divBdr>
        <w:top w:val="none" w:sz="0" w:space="0" w:color="auto"/>
        <w:left w:val="none" w:sz="0" w:space="0" w:color="auto"/>
        <w:bottom w:val="none" w:sz="0" w:space="0" w:color="auto"/>
        <w:right w:val="none" w:sz="0" w:space="0" w:color="auto"/>
      </w:divBdr>
    </w:div>
    <w:div w:id="275911046">
      <w:bodyDiv w:val="1"/>
      <w:marLeft w:val="0"/>
      <w:marRight w:val="0"/>
      <w:marTop w:val="0"/>
      <w:marBottom w:val="0"/>
      <w:divBdr>
        <w:top w:val="none" w:sz="0" w:space="0" w:color="auto"/>
        <w:left w:val="none" w:sz="0" w:space="0" w:color="auto"/>
        <w:bottom w:val="none" w:sz="0" w:space="0" w:color="auto"/>
        <w:right w:val="none" w:sz="0" w:space="0" w:color="auto"/>
      </w:divBdr>
      <w:divsChild>
        <w:div w:id="1319074181">
          <w:marLeft w:val="0"/>
          <w:marRight w:val="0"/>
          <w:marTop w:val="0"/>
          <w:marBottom w:val="0"/>
          <w:divBdr>
            <w:top w:val="none" w:sz="0" w:space="0" w:color="auto"/>
            <w:left w:val="none" w:sz="0" w:space="0" w:color="auto"/>
            <w:bottom w:val="none" w:sz="0" w:space="0" w:color="auto"/>
            <w:right w:val="none" w:sz="0" w:space="0" w:color="auto"/>
          </w:divBdr>
          <w:divsChild>
            <w:div w:id="423574451">
              <w:marLeft w:val="0"/>
              <w:marRight w:val="0"/>
              <w:marTop w:val="0"/>
              <w:marBottom w:val="0"/>
              <w:divBdr>
                <w:top w:val="none" w:sz="0" w:space="0" w:color="auto"/>
                <w:left w:val="none" w:sz="0" w:space="0" w:color="auto"/>
                <w:bottom w:val="none" w:sz="0" w:space="0" w:color="auto"/>
                <w:right w:val="none" w:sz="0" w:space="0" w:color="auto"/>
              </w:divBdr>
            </w:div>
            <w:div w:id="1003119835">
              <w:marLeft w:val="0"/>
              <w:marRight w:val="0"/>
              <w:marTop w:val="0"/>
              <w:marBottom w:val="0"/>
              <w:divBdr>
                <w:top w:val="none" w:sz="0" w:space="0" w:color="auto"/>
                <w:left w:val="none" w:sz="0" w:space="0" w:color="auto"/>
                <w:bottom w:val="none" w:sz="0" w:space="0" w:color="auto"/>
                <w:right w:val="none" w:sz="0" w:space="0" w:color="auto"/>
              </w:divBdr>
            </w:div>
            <w:div w:id="1296334462">
              <w:marLeft w:val="0"/>
              <w:marRight w:val="0"/>
              <w:marTop w:val="0"/>
              <w:marBottom w:val="0"/>
              <w:divBdr>
                <w:top w:val="none" w:sz="0" w:space="0" w:color="auto"/>
                <w:left w:val="none" w:sz="0" w:space="0" w:color="auto"/>
                <w:bottom w:val="none" w:sz="0" w:space="0" w:color="auto"/>
                <w:right w:val="none" w:sz="0" w:space="0" w:color="auto"/>
              </w:divBdr>
            </w:div>
            <w:div w:id="1417364156">
              <w:marLeft w:val="0"/>
              <w:marRight w:val="0"/>
              <w:marTop w:val="0"/>
              <w:marBottom w:val="0"/>
              <w:divBdr>
                <w:top w:val="none" w:sz="0" w:space="0" w:color="auto"/>
                <w:left w:val="none" w:sz="0" w:space="0" w:color="auto"/>
                <w:bottom w:val="none" w:sz="0" w:space="0" w:color="auto"/>
                <w:right w:val="none" w:sz="0" w:space="0" w:color="auto"/>
              </w:divBdr>
            </w:div>
            <w:div w:id="15332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09481">
      <w:bodyDiv w:val="1"/>
      <w:marLeft w:val="0"/>
      <w:marRight w:val="0"/>
      <w:marTop w:val="0"/>
      <w:marBottom w:val="0"/>
      <w:divBdr>
        <w:top w:val="none" w:sz="0" w:space="0" w:color="auto"/>
        <w:left w:val="none" w:sz="0" w:space="0" w:color="auto"/>
        <w:bottom w:val="none" w:sz="0" w:space="0" w:color="auto"/>
        <w:right w:val="none" w:sz="0" w:space="0" w:color="auto"/>
      </w:divBdr>
    </w:div>
    <w:div w:id="369309167">
      <w:bodyDiv w:val="1"/>
      <w:marLeft w:val="0"/>
      <w:marRight w:val="0"/>
      <w:marTop w:val="0"/>
      <w:marBottom w:val="0"/>
      <w:divBdr>
        <w:top w:val="none" w:sz="0" w:space="0" w:color="auto"/>
        <w:left w:val="none" w:sz="0" w:space="0" w:color="auto"/>
        <w:bottom w:val="none" w:sz="0" w:space="0" w:color="auto"/>
        <w:right w:val="none" w:sz="0" w:space="0" w:color="auto"/>
      </w:divBdr>
    </w:div>
    <w:div w:id="438841474">
      <w:bodyDiv w:val="1"/>
      <w:marLeft w:val="0"/>
      <w:marRight w:val="0"/>
      <w:marTop w:val="0"/>
      <w:marBottom w:val="0"/>
      <w:divBdr>
        <w:top w:val="none" w:sz="0" w:space="0" w:color="auto"/>
        <w:left w:val="none" w:sz="0" w:space="0" w:color="auto"/>
        <w:bottom w:val="none" w:sz="0" w:space="0" w:color="auto"/>
        <w:right w:val="none" w:sz="0" w:space="0" w:color="auto"/>
      </w:divBdr>
      <w:divsChild>
        <w:div w:id="1370759476">
          <w:marLeft w:val="547"/>
          <w:marRight w:val="0"/>
          <w:marTop w:val="0"/>
          <w:marBottom w:val="0"/>
          <w:divBdr>
            <w:top w:val="none" w:sz="0" w:space="0" w:color="auto"/>
            <w:left w:val="none" w:sz="0" w:space="0" w:color="auto"/>
            <w:bottom w:val="none" w:sz="0" w:space="0" w:color="auto"/>
            <w:right w:val="none" w:sz="0" w:space="0" w:color="auto"/>
          </w:divBdr>
        </w:div>
        <w:div w:id="368183671">
          <w:marLeft w:val="547"/>
          <w:marRight w:val="0"/>
          <w:marTop w:val="0"/>
          <w:marBottom w:val="0"/>
          <w:divBdr>
            <w:top w:val="none" w:sz="0" w:space="0" w:color="auto"/>
            <w:left w:val="none" w:sz="0" w:space="0" w:color="auto"/>
            <w:bottom w:val="none" w:sz="0" w:space="0" w:color="auto"/>
            <w:right w:val="none" w:sz="0" w:space="0" w:color="auto"/>
          </w:divBdr>
        </w:div>
      </w:divsChild>
    </w:div>
    <w:div w:id="582615598">
      <w:bodyDiv w:val="1"/>
      <w:marLeft w:val="0"/>
      <w:marRight w:val="0"/>
      <w:marTop w:val="0"/>
      <w:marBottom w:val="0"/>
      <w:divBdr>
        <w:top w:val="none" w:sz="0" w:space="0" w:color="auto"/>
        <w:left w:val="none" w:sz="0" w:space="0" w:color="auto"/>
        <w:bottom w:val="none" w:sz="0" w:space="0" w:color="auto"/>
        <w:right w:val="none" w:sz="0" w:space="0" w:color="auto"/>
      </w:divBdr>
    </w:div>
    <w:div w:id="597448902">
      <w:bodyDiv w:val="1"/>
      <w:marLeft w:val="0"/>
      <w:marRight w:val="0"/>
      <w:marTop w:val="0"/>
      <w:marBottom w:val="0"/>
      <w:divBdr>
        <w:top w:val="none" w:sz="0" w:space="0" w:color="auto"/>
        <w:left w:val="none" w:sz="0" w:space="0" w:color="auto"/>
        <w:bottom w:val="none" w:sz="0" w:space="0" w:color="auto"/>
        <w:right w:val="none" w:sz="0" w:space="0" w:color="auto"/>
      </w:divBdr>
    </w:div>
    <w:div w:id="680663913">
      <w:bodyDiv w:val="1"/>
      <w:marLeft w:val="0"/>
      <w:marRight w:val="0"/>
      <w:marTop w:val="0"/>
      <w:marBottom w:val="0"/>
      <w:divBdr>
        <w:top w:val="none" w:sz="0" w:space="0" w:color="auto"/>
        <w:left w:val="none" w:sz="0" w:space="0" w:color="auto"/>
        <w:bottom w:val="none" w:sz="0" w:space="0" w:color="auto"/>
        <w:right w:val="none" w:sz="0" w:space="0" w:color="auto"/>
      </w:divBdr>
      <w:divsChild>
        <w:div w:id="161316745">
          <w:marLeft w:val="0"/>
          <w:marRight w:val="0"/>
          <w:marTop w:val="0"/>
          <w:marBottom w:val="0"/>
          <w:divBdr>
            <w:top w:val="none" w:sz="0" w:space="0" w:color="auto"/>
            <w:left w:val="none" w:sz="0" w:space="0" w:color="auto"/>
            <w:bottom w:val="none" w:sz="0" w:space="0" w:color="auto"/>
            <w:right w:val="none" w:sz="0" w:space="0" w:color="auto"/>
          </w:divBdr>
        </w:div>
        <w:div w:id="227300090">
          <w:marLeft w:val="0"/>
          <w:marRight w:val="0"/>
          <w:marTop w:val="0"/>
          <w:marBottom w:val="0"/>
          <w:divBdr>
            <w:top w:val="none" w:sz="0" w:space="0" w:color="auto"/>
            <w:left w:val="none" w:sz="0" w:space="0" w:color="auto"/>
            <w:bottom w:val="none" w:sz="0" w:space="0" w:color="auto"/>
            <w:right w:val="none" w:sz="0" w:space="0" w:color="auto"/>
          </w:divBdr>
        </w:div>
        <w:div w:id="466242658">
          <w:marLeft w:val="0"/>
          <w:marRight w:val="0"/>
          <w:marTop w:val="0"/>
          <w:marBottom w:val="0"/>
          <w:divBdr>
            <w:top w:val="none" w:sz="0" w:space="0" w:color="auto"/>
            <w:left w:val="none" w:sz="0" w:space="0" w:color="auto"/>
            <w:bottom w:val="none" w:sz="0" w:space="0" w:color="auto"/>
            <w:right w:val="none" w:sz="0" w:space="0" w:color="auto"/>
          </w:divBdr>
        </w:div>
        <w:div w:id="588656543">
          <w:marLeft w:val="0"/>
          <w:marRight w:val="0"/>
          <w:marTop w:val="0"/>
          <w:marBottom w:val="0"/>
          <w:divBdr>
            <w:top w:val="none" w:sz="0" w:space="0" w:color="auto"/>
            <w:left w:val="none" w:sz="0" w:space="0" w:color="auto"/>
            <w:bottom w:val="none" w:sz="0" w:space="0" w:color="auto"/>
            <w:right w:val="none" w:sz="0" w:space="0" w:color="auto"/>
          </w:divBdr>
        </w:div>
        <w:div w:id="726564465">
          <w:marLeft w:val="0"/>
          <w:marRight w:val="0"/>
          <w:marTop w:val="0"/>
          <w:marBottom w:val="0"/>
          <w:divBdr>
            <w:top w:val="none" w:sz="0" w:space="0" w:color="auto"/>
            <w:left w:val="none" w:sz="0" w:space="0" w:color="auto"/>
            <w:bottom w:val="none" w:sz="0" w:space="0" w:color="auto"/>
            <w:right w:val="none" w:sz="0" w:space="0" w:color="auto"/>
          </w:divBdr>
        </w:div>
        <w:div w:id="1080253930">
          <w:marLeft w:val="0"/>
          <w:marRight w:val="0"/>
          <w:marTop w:val="0"/>
          <w:marBottom w:val="0"/>
          <w:divBdr>
            <w:top w:val="none" w:sz="0" w:space="0" w:color="auto"/>
            <w:left w:val="none" w:sz="0" w:space="0" w:color="auto"/>
            <w:bottom w:val="none" w:sz="0" w:space="0" w:color="auto"/>
            <w:right w:val="none" w:sz="0" w:space="0" w:color="auto"/>
          </w:divBdr>
        </w:div>
        <w:div w:id="1137993903">
          <w:marLeft w:val="0"/>
          <w:marRight w:val="0"/>
          <w:marTop w:val="0"/>
          <w:marBottom w:val="0"/>
          <w:divBdr>
            <w:top w:val="none" w:sz="0" w:space="0" w:color="auto"/>
            <w:left w:val="none" w:sz="0" w:space="0" w:color="auto"/>
            <w:bottom w:val="none" w:sz="0" w:space="0" w:color="auto"/>
            <w:right w:val="none" w:sz="0" w:space="0" w:color="auto"/>
          </w:divBdr>
        </w:div>
        <w:div w:id="1213925235">
          <w:marLeft w:val="0"/>
          <w:marRight w:val="0"/>
          <w:marTop w:val="0"/>
          <w:marBottom w:val="0"/>
          <w:divBdr>
            <w:top w:val="none" w:sz="0" w:space="0" w:color="auto"/>
            <w:left w:val="none" w:sz="0" w:space="0" w:color="auto"/>
            <w:bottom w:val="none" w:sz="0" w:space="0" w:color="auto"/>
            <w:right w:val="none" w:sz="0" w:space="0" w:color="auto"/>
          </w:divBdr>
        </w:div>
        <w:div w:id="1282302273">
          <w:marLeft w:val="0"/>
          <w:marRight w:val="0"/>
          <w:marTop w:val="0"/>
          <w:marBottom w:val="0"/>
          <w:divBdr>
            <w:top w:val="none" w:sz="0" w:space="0" w:color="auto"/>
            <w:left w:val="none" w:sz="0" w:space="0" w:color="auto"/>
            <w:bottom w:val="none" w:sz="0" w:space="0" w:color="auto"/>
            <w:right w:val="none" w:sz="0" w:space="0" w:color="auto"/>
          </w:divBdr>
        </w:div>
        <w:div w:id="1489710408">
          <w:marLeft w:val="0"/>
          <w:marRight w:val="0"/>
          <w:marTop w:val="0"/>
          <w:marBottom w:val="0"/>
          <w:divBdr>
            <w:top w:val="none" w:sz="0" w:space="0" w:color="auto"/>
            <w:left w:val="none" w:sz="0" w:space="0" w:color="auto"/>
            <w:bottom w:val="none" w:sz="0" w:space="0" w:color="auto"/>
            <w:right w:val="none" w:sz="0" w:space="0" w:color="auto"/>
          </w:divBdr>
        </w:div>
        <w:div w:id="1515609305">
          <w:marLeft w:val="0"/>
          <w:marRight w:val="0"/>
          <w:marTop w:val="0"/>
          <w:marBottom w:val="0"/>
          <w:divBdr>
            <w:top w:val="none" w:sz="0" w:space="0" w:color="auto"/>
            <w:left w:val="none" w:sz="0" w:space="0" w:color="auto"/>
            <w:bottom w:val="none" w:sz="0" w:space="0" w:color="auto"/>
            <w:right w:val="none" w:sz="0" w:space="0" w:color="auto"/>
          </w:divBdr>
        </w:div>
        <w:div w:id="1647470013">
          <w:marLeft w:val="0"/>
          <w:marRight w:val="0"/>
          <w:marTop w:val="0"/>
          <w:marBottom w:val="0"/>
          <w:divBdr>
            <w:top w:val="none" w:sz="0" w:space="0" w:color="auto"/>
            <w:left w:val="none" w:sz="0" w:space="0" w:color="auto"/>
            <w:bottom w:val="none" w:sz="0" w:space="0" w:color="auto"/>
            <w:right w:val="none" w:sz="0" w:space="0" w:color="auto"/>
          </w:divBdr>
        </w:div>
        <w:div w:id="1754668656">
          <w:marLeft w:val="0"/>
          <w:marRight w:val="0"/>
          <w:marTop w:val="0"/>
          <w:marBottom w:val="0"/>
          <w:divBdr>
            <w:top w:val="none" w:sz="0" w:space="0" w:color="auto"/>
            <w:left w:val="none" w:sz="0" w:space="0" w:color="auto"/>
            <w:bottom w:val="none" w:sz="0" w:space="0" w:color="auto"/>
            <w:right w:val="none" w:sz="0" w:space="0" w:color="auto"/>
          </w:divBdr>
        </w:div>
        <w:div w:id="1931156464">
          <w:marLeft w:val="0"/>
          <w:marRight w:val="0"/>
          <w:marTop w:val="0"/>
          <w:marBottom w:val="0"/>
          <w:divBdr>
            <w:top w:val="none" w:sz="0" w:space="0" w:color="auto"/>
            <w:left w:val="none" w:sz="0" w:space="0" w:color="auto"/>
            <w:bottom w:val="none" w:sz="0" w:space="0" w:color="auto"/>
            <w:right w:val="none" w:sz="0" w:space="0" w:color="auto"/>
          </w:divBdr>
        </w:div>
        <w:div w:id="2036228802">
          <w:marLeft w:val="0"/>
          <w:marRight w:val="0"/>
          <w:marTop w:val="0"/>
          <w:marBottom w:val="0"/>
          <w:divBdr>
            <w:top w:val="none" w:sz="0" w:space="0" w:color="auto"/>
            <w:left w:val="none" w:sz="0" w:space="0" w:color="auto"/>
            <w:bottom w:val="none" w:sz="0" w:space="0" w:color="auto"/>
            <w:right w:val="none" w:sz="0" w:space="0" w:color="auto"/>
          </w:divBdr>
        </w:div>
      </w:divsChild>
    </w:div>
    <w:div w:id="735250518">
      <w:bodyDiv w:val="1"/>
      <w:marLeft w:val="0"/>
      <w:marRight w:val="0"/>
      <w:marTop w:val="0"/>
      <w:marBottom w:val="0"/>
      <w:divBdr>
        <w:top w:val="none" w:sz="0" w:space="0" w:color="auto"/>
        <w:left w:val="none" w:sz="0" w:space="0" w:color="auto"/>
        <w:bottom w:val="none" w:sz="0" w:space="0" w:color="auto"/>
        <w:right w:val="none" w:sz="0" w:space="0" w:color="auto"/>
      </w:divBdr>
    </w:div>
    <w:div w:id="772477556">
      <w:bodyDiv w:val="1"/>
      <w:marLeft w:val="0"/>
      <w:marRight w:val="0"/>
      <w:marTop w:val="0"/>
      <w:marBottom w:val="0"/>
      <w:divBdr>
        <w:top w:val="none" w:sz="0" w:space="0" w:color="auto"/>
        <w:left w:val="none" w:sz="0" w:space="0" w:color="auto"/>
        <w:bottom w:val="none" w:sz="0" w:space="0" w:color="auto"/>
        <w:right w:val="none" w:sz="0" w:space="0" w:color="auto"/>
      </w:divBdr>
    </w:div>
    <w:div w:id="816798692">
      <w:bodyDiv w:val="1"/>
      <w:marLeft w:val="0"/>
      <w:marRight w:val="0"/>
      <w:marTop w:val="0"/>
      <w:marBottom w:val="0"/>
      <w:divBdr>
        <w:top w:val="none" w:sz="0" w:space="0" w:color="auto"/>
        <w:left w:val="none" w:sz="0" w:space="0" w:color="auto"/>
        <w:bottom w:val="none" w:sz="0" w:space="0" w:color="auto"/>
        <w:right w:val="none" w:sz="0" w:space="0" w:color="auto"/>
      </w:divBdr>
    </w:div>
    <w:div w:id="1003510841">
      <w:bodyDiv w:val="1"/>
      <w:marLeft w:val="0"/>
      <w:marRight w:val="0"/>
      <w:marTop w:val="0"/>
      <w:marBottom w:val="0"/>
      <w:divBdr>
        <w:top w:val="none" w:sz="0" w:space="0" w:color="auto"/>
        <w:left w:val="none" w:sz="0" w:space="0" w:color="auto"/>
        <w:bottom w:val="none" w:sz="0" w:space="0" w:color="auto"/>
        <w:right w:val="none" w:sz="0" w:space="0" w:color="auto"/>
      </w:divBdr>
    </w:div>
    <w:div w:id="1148549325">
      <w:bodyDiv w:val="1"/>
      <w:marLeft w:val="0"/>
      <w:marRight w:val="0"/>
      <w:marTop w:val="0"/>
      <w:marBottom w:val="0"/>
      <w:divBdr>
        <w:top w:val="none" w:sz="0" w:space="0" w:color="auto"/>
        <w:left w:val="none" w:sz="0" w:space="0" w:color="auto"/>
        <w:bottom w:val="none" w:sz="0" w:space="0" w:color="auto"/>
        <w:right w:val="none" w:sz="0" w:space="0" w:color="auto"/>
      </w:divBdr>
    </w:div>
    <w:div w:id="1178497977">
      <w:bodyDiv w:val="1"/>
      <w:marLeft w:val="0"/>
      <w:marRight w:val="0"/>
      <w:marTop w:val="0"/>
      <w:marBottom w:val="0"/>
      <w:divBdr>
        <w:top w:val="none" w:sz="0" w:space="0" w:color="auto"/>
        <w:left w:val="none" w:sz="0" w:space="0" w:color="auto"/>
        <w:bottom w:val="none" w:sz="0" w:space="0" w:color="auto"/>
        <w:right w:val="none" w:sz="0" w:space="0" w:color="auto"/>
      </w:divBdr>
    </w:div>
    <w:div w:id="1244533553">
      <w:bodyDiv w:val="1"/>
      <w:marLeft w:val="0"/>
      <w:marRight w:val="0"/>
      <w:marTop w:val="0"/>
      <w:marBottom w:val="0"/>
      <w:divBdr>
        <w:top w:val="none" w:sz="0" w:space="0" w:color="auto"/>
        <w:left w:val="none" w:sz="0" w:space="0" w:color="auto"/>
        <w:bottom w:val="none" w:sz="0" w:space="0" w:color="auto"/>
        <w:right w:val="none" w:sz="0" w:space="0" w:color="auto"/>
      </w:divBdr>
      <w:divsChild>
        <w:div w:id="698967876">
          <w:marLeft w:val="0"/>
          <w:marRight w:val="0"/>
          <w:marTop w:val="0"/>
          <w:marBottom w:val="0"/>
          <w:divBdr>
            <w:top w:val="none" w:sz="0" w:space="0" w:color="auto"/>
            <w:left w:val="none" w:sz="0" w:space="0" w:color="auto"/>
            <w:bottom w:val="none" w:sz="0" w:space="0" w:color="auto"/>
            <w:right w:val="none" w:sz="0" w:space="0" w:color="auto"/>
          </w:divBdr>
          <w:divsChild>
            <w:div w:id="273244679">
              <w:marLeft w:val="0"/>
              <w:marRight w:val="0"/>
              <w:marTop w:val="0"/>
              <w:marBottom w:val="0"/>
              <w:divBdr>
                <w:top w:val="none" w:sz="0" w:space="0" w:color="auto"/>
                <w:left w:val="none" w:sz="0" w:space="0" w:color="auto"/>
                <w:bottom w:val="none" w:sz="0" w:space="0" w:color="auto"/>
                <w:right w:val="none" w:sz="0" w:space="0" w:color="auto"/>
              </w:divBdr>
            </w:div>
            <w:div w:id="128661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027245">
      <w:bodyDiv w:val="1"/>
      <w:marLeft w:val="0"/>
      <w:marRight w:val="0"/>
      <w:marTop w:val="0"/>
      <w:marBottom w:val="0"/>
      <w:divBdr>
        <w:top w:val="none" w:sz="0" w:space="0" w:color="auto"/>
        <w:left w:val="none" w:sz="0" w:space="0" w:color="auto"/>
        <w:bottom w:val="none" w:sz="0" w:space="0" w:color="auto"/>
        <w:right w:val="none" w:sz="0" w:space="0" w:color="auto"/>
      </w:divBdr>
      <w:divsChild>
        <w:div w:id="1843273071">
          <w:marLeft w:val="0"/>
          <w:marRight w:val="0"/>
          <w:marTop w:val="0"/>
          <w:marBottom w:val="0"/>
          <w:divBdr>
            <w:top w:val="none" w:sz="0" w:space="0" w:color="auto"/>
            <w:left w:val="none" w:sz="0" w:space="0" w:color="auto"/>
            <w:bottom w:val="none" w:sz="0" w:space="0" w:color="auto"/>
            <w:right w:val="none" w:sz="0" w:space="0" w:color="auto"/>
          </w:divBdr>
          <w:divsChild>
            <w:div w:id="276840245">
              <w:marLeft w:val="0"/>
              <w:marRight w:val="0"/>
              <w:marTop w:val="0"/>
              <w:marBottom w:val="0"/>
              <w:divBdr>
                <w:top w:val="none" w:sz="0" w:space="0" w:color="auto"/>
                <w:left w:val="none" w:sz="0" w:space="0" w:color="auto"/>
                <w:bottom w:val="none" w:sz="0" w:space="0" w:color="auto"/>
                <w:right w:val="none" w:sz="0" w:space="0" w:color="auto"/>
              </w:divBdr>
            </w:div>
            <w:div w:id="336470446">
              <w:marLeft w:val="0"/>
              <w:marRight w:val="0"/>
              <w:marTop w:val="0"/>
              <w:marBottom w:val="0"/>
              <w:divBdr>
                <w:top w:val="none" w:sz="0" w:space="0" w:color="auto"/>
                <w:left w:val="none" w:sz="0" w:space="0" w:color="auto"/>
                <w:bottom w:val="none" w:sz="0" w:space="0" w:color="auto"/>
                <w:right w:val="none" w:sz="0" w:space="0" w:color="auto"/>
              </w:divBdr>
            </w:div>
            <w:div w:id="828011828">
              <w:marLeft w:val="0"/>
              <w:marRight w:val="0"/>
              <w:marTop w:val="0"/>
              <w:marBottom w:val="0"/>
              <w:divBdr>
                <w:top w:val="none" w:sz="0" w:space="0" w:color="auto"/>
                <w:left w:val="none" w:sz="0" w:space="0" w:color="auto"/>
                <w:bottom w:val="none" w:sz="0" w:space="0" w:color="auto"/>
                <w:right w:val="none" w:sz="0" w:space="0" w:color="auto"/>
              </w:divBdr>
            </w:div>
            <w:div w:id="1152873880">
              <w:marLeft w:val="0"/>
              <w:marRight w:val="0"/>
              <w:marTop w:val="0"/>
              <w:marBottom w:val="0"/>
              <w:divBdr>
                <w:top w:val="none" w:sz="0" w:space="0" w:color="auto"/>
                <w:left w:val="none" w:sz="0" w:space="0" w:color="auto"/>
                <w:bottom w:val="none" w:sz="0" w:space="0" w:color="auto"/>
                <w:right w:val="none" w:sz="0" w:space="0" w:color="auto"/>
              </w:divBdr>
            </w:div>
            <w:div w:id="1797749425">
              <w:marLeft w:val="0"/>
              <w:marRight w:val="0"/>
              <w:marTop w:val="0"/>
              <w:marBottom w:val="0"/>
              <w:divBdr>
                <w:top w:val="none" w:sz="0" w:space="0" w:color="auto"/>
                <w:left w:val="none" w:sz="0" w:space="0" w:color="auto"/>
                <w:bottom w:val="none" w:sz="0" w:space="0" w:color="auto"/>
                <w:right w:val="none" w:sz="0" w:space="0" w:color="auto"/>
              </w:divBdr>
            </w:div>
            <w:div w:id="1963536091">
              <w:marLeft w:val="0"/>
              <w:marRight w:val="0"/>
              <w:marTop w:val="0"/>
              <w:marBottom w:val="0"/>
              <w:divBdr>
                <w:top w:val="none" w:sz="0" w:space="0" w:color="auto"/>
                <w:left w:val="none" w:sz="0" w:space="0" w:color="auto"/>
                <w:bottom w:val="none" w:sz="0" w:space="0" w:color="auto"/>
                <w:right w:val="none" w:sz="0" w:space="0" w:color="auto"/>
              </w:divBdr>
            </w:div>
            <w:div w:id="20682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7669">
      <w:bodyDiv w:val="1"/>
      <w:marLeft w:val="0"/>
      <w:marRight w:val="0"/>
      <w:marTop w:val="0"/>
      <w:marBottom w:val="0"/>
      <w:divBdr>
        <w:top w:val="none" w:sz="0" w:space="0" w:color="auto"/>
        <w:left w:val="none" w:sz="0" w:space="0" w:color="auto"/>
        <w:bottom w:val="none" w:sz="0" w:space="0" w:color="auto"/>
        <w:right w:val="none" w:sz="0" w:space="0" w:color="auto"/>
      </w:divBdr>
      <w:divsChild>
        <w:div w:id="1966737063">
          <w:marLeft w:val="547"/>
          <w:marRight w:val="0"/>
          <w:marTop w:val="0"/>
          <w:marBottom w:val="0"/>
          <w:divBdr>
            <w:top w:val="none" w:sz="0" w:space="0" w:color="auto"/>
            <w:left w:val="none" w:sz="0" w:space="0" w:color="auto"/>
            <w:bottom w:val="none" w:sz="0" w:space="0" w:color="auto"/>
            <w:right w:val="none" w:sz="0" w:space="0" w:color="auto"/>
          </w:divBdr>
        </w:div>
      </w:divsChild>
    </w:div>
    <w:div w:id="1388452119">
      <w:bodyDiv w:val="1"/>
      <w:marLeft w:val="0"/>
      <w:marRight w:val="0"/>
      <w:marTop w:val="0"/>
      <w:marBottom w:val="0"/>
      <w:divBdr>
        <w:top w:val="none" w:sz="0" w:space="0" w:color="auto"/>
        <w:left w:val="none" w:sz="0" w:space="0" w:color="auto"/>
        <w:bottom w:val="none" w:sz="0" w:space="0" w:color="auto"/>
        <w:right w:val="none" w:sz="0" w:space="0" w:color="auto"/>
      </w:divBdr>
    </w:div>
    <w:div w:id="1423405253">
      <w:bodyDiv w:val="1"/>
      <w:marLeft w:val="0"/>
      <w:marRight w:val="0"/>
      <w:marTop w:val="0"/>
      <w:marBottom w:val="0"/>
      <w:divBdr>
        <w:top w:val="none" w:sz="0" w:space="0" w:color="auto"/>
        <w:left w:val="none" w:sz="0" w:space="0" w:color="auto"/>
        <w:bottom w:val="none" w:sz="0" w:space="0" w:color="auto"/>
        <w:right w:val="none" w:sz="0" w:space="0" w:color="auto"/>
      </w:divBdr>
    </w:div>
    <w:div w:id="1434083637">
      <w:bodyDiv w:val="1"/>
      <w:marLeft w:val="0"/>
      <w:marRight w:val="0"/>
      <w:marTop w:val="0"/>
      <w:marBottom w:val="0"/>
      <w:divBdr>
        <w:top w:val="none" w:sz="0" w:space="0" w:color="auto"/>
        <w:left w:val="none" w:sz="0" w:space="0" w:color="auto"/>
        <w:bottom w:val="none" w:sz="0" w:space="0" w:color="auto"/>
        <w:right w:val="none" w:sz="0" w:space="0" w:color="auto"/>
      </w:divBdr>
    </w:div>
    <w:div w:id="1566989572">
      <w:bodyDiv w:val="1"/>
      <w:marLeft w:val="0"/>
      <w:marRight w:val="0"/>
      <w:marTop w:val="0"/>
      <w:marBottom w:val="0"/>
      <w:divBdr>
        <w:top w:val="none" w:sz="0" w:space="0" w:color="auto"/>
        <w:left w:val="none" w:sz="0" w:space="0" w:color="auto"/>
        <w:bottom w:val="none" w:sz="0" w:space="0" w:color="auto"/>
        <w:right w:val="none" w:sz="0" w:space="0" w:color="auto"/>
      </w:divBdr>
    </w:div>
    <w:div w:id="1633248698">
      <w:bodyDiv w:val="1"/>
      <w:marLeft w:val="0"/>
      <w:marRight w:val="0"/>
      <w:marTop w:val="0"/>
      <w:marBottom w:val="0"/>
      <w:divBdr>
        <w:top w:val="none" w:sz="0" w:space="0" w:color="auto"/>
        <w:left w:val="none" w:sz="0" w:space="0" w:color="auto"/>
        <w:bottom w:val="none" w:sz="0" w:space="0" w:color="auto"/>
        <w:right w:val="none" w:sz="0" w:space="0" w:color="auto"/>
      </w:divBdr>
    </w:div>
    <w:div w:id="1873885041">
      <w:bodyDiv w:val="1"/>
      <w:marLeft w:val="0"/>
      <w:marRight w:val="0"/>
      <w:marTop w:val="0"/>
      <w:marBottom w:val="0"/>
      <w:divBdr>
        <w:top w:val="none" w:sz="0" w:space="0" w:color="auto"/>
        <w:left w:val="none" w:sz="0" w:space="0" w:color="auto"/>
        <w:bottom w:val="none" w:sz="0" w:space="0" w:color="auto"/>
        <w:right w:val="none" w:sz="0" w:space="0" w:color="auto"/>
      </w:divBdr>
    </w:div>
    <w:div w:id="1984775102">
      <w:bodyDiv w:val="1"/>
      <w:marLeft w:val="0"/>
      <w:marRight w:val="0"/>
      <w:marTop w:val="0"/>
      <w:marBottom w:val="0"/>
      <w:divBdr>
        <w:top w:val="none" w:sz="0" w:space="0" w:color="auto"/>
        <w:left w:val="none" w:sz="0" w:space="0" w:color="auto"/>
        <w:bottom w:val="none" w:sz="0" w:space="0" w:color="auto"/>
        <w:right w:val="none" w:sz="0" w:space="0" w:color="auto"/>
      </w:divBdr>
    </w:div>
    <w:div w:id="2023895651">
      <w:bodyDiv w:val="1"/>
      <w:marLeft w:val="0"/>
      <w:marRight w:val="0"/>
      <w:marTop w:val="0"/>
      <w:marBottom w:val="0"/>
      <w:divBdr>
        <w:top w:val="none" w:sz="0" w:space="0" w:color="auto"/>
        <w:left w:val="none" w:sz="0" w:space="0" w:color="auto"/>
        <w:bottom w:val="none" w:sz="0" w:space="0" w:color="auto"/>
        <w:right w:val="none" w:sz="0" w:space="0" w:color="auto"/>
      </w:divBdr>
      <w:divsChild>
        <w:div w:id="538738149">
          <w:marLeft w:val="0"/>
          <w:marRight w:val="0"/>
          <w:marTop w:val="0"/>
          <w:marBottom w:val="0"/>
          <w:divBdr>
            <w:top w:val="none" w:sz="0" w:space="0" w:color="auto"/>
            <w:left w:val="none" w:sz="0" w:space="0" w:color="auto"/>
            <w:bottom w:val="none" w:sz="0" w:space="0" w:color="auto"/>
            <w:right w:val="none" w:sz="0" w:space="0" w:color="auto"/>
          </w:divBdr>
          <w:divsChild>
            <w:div w:id="1133017217">
              <w:marLeft w:val="0"/>
              <w:marRight w:val="0"/>
              <w:marTop w:val="0"/>
              <w:marBottom w:val="1200"/>
              <w:divBdr>
                <w:top w:val="none" w:sz="0" w:space="0" w:color="auto"/>
                <w:left w:val="none" w:sz="0" w:space="0" w:color="auto"/>
                <w:bottom w:val="none" w:sz="0" w:space="0" w:color="auto"/>
                <w:right w:val="none" w:sz="0" w:space="0" w:color="auto"/>
              </w:divBdr>
              <w:divsChild>
                <w:div w:id="519054393">
                  <w:marLeft w:val="0"/>
                  <w:marRight w:val="0"/>
                  <w:marTop w:val="0"/>
                  <w:marBottom w:val="0"/>
                  <w:divBdr>
                    <w:top w:val="none" w:sz="0" w:space="0" w:color="auto"/>
                    <w:left w:val="none" w:sz="0" w:space="0" w:color="auto"/>
                    <w:bottom w:val="none" w:sz="0" w:space="0" w:color="auto"/>
                    <w:right w:val="none" w:sz="0" w:space="0" w:color="auto"/>
                  </w:divBdr>
                  <w:divsChild>
                    <w:div w:id="102786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eduscol.education.fr/pid25784/documentation-operationnelle-pour-les-projets-ent.html" TargetMode="External"/><Relationship Id="rId1" Type="http://schemas.openxmlformats.org/officeDocument/2006/relationships/hyperlink" Target="http://eduscol.education.fr/pid25784/documentation-operationnelle-pour-les-projets-en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s.muselet\Accenture\MENJ%20vol.2%20-%20General\3%20-%20SN\1%20-%20SN1\ENT\SDET\SDET%20v6.4\Versions%20de%20travail\modele-SDET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90B296F7BF430A87A6CFEF4508B912"/>
        <w:category>
          <w:name w:val="General"/>
          <w:gallery w:val="placeholder"/>
        </w:category>
        <w:types>
          <w:type w:val="bbPlcHdr"/>
        </w:types>
        <w:behaviors>
          <w:behavior w:val="content"/>
        </w:behaviors>
        <w:guid w:val="{C54CC44F-4B1F-4F26-A035-B45830D054B4}"/>
      </w:docPartPr>
      <w:docPartBody>
        <w:p w:rsidR="00FE4F0E" w:rsidRDefault="00D10433">
          <w:r w:rsidRPr="004B324C">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Marianne">
    <w:panose1 w:val="02000000000000000000"/>
    <w:charset w:val="00"/>
    <w:family w:val="modern"/>
    <w:notTrueType/>
    <w:pitch w:val="variable"/>
    <w:sig w:usb0="0000000F" w:usb1="00000000" w:usb2="00000000" w:usb3="00000000" w:csb0="00000003" w:csb1="00000000"/>
  </w:font>
  <w:font w:name="Marianne Light">
    <w:altName w:val="Calibri"/>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saka">
    <w:altName w:val="Yu Gothic"/>
    <w:charset w:val="80"/>
    <w:family w:val="swiss"/>
    <w:pitch w:val="variable"/>
    <w:sig w:usb0="00000001" w:usb1="08070000" w:usb2="00000010" w:usb3="00000000" w:csb0="0002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altName w:val="Arial"/>
    <w:charset w:val="00"/>
    <w:family w:val="auto"/>
    <w:pitch w:val="variable"/>
    <w:sig w:usb0="00000000" w:usb1="C0007843" w:usb2="00000009" w:usb3="00000000" w:csb0="000001FF" w:csb1="00000000"/>
  </w:font>
  <w:font w:name="Marianne Thin">
    <w:altName w:val="Calibri"/>
    <w:panose1 w:val="02000000000000000000"/>
    <w:charset w:val="00"/>
    <w:family w:val="modern"/>
    <w:notTrueType/>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020D"/>
    <w:rsid w:val="000A2648"/>
    <w:rsid w:val="000B3587"/>
    <w:rsid w:val="000D63F0"/>
    <w:rsid w:val="000E2CC5"/>
    <w:rsid w:val="00144B05"/>
    <w:rsid w:val="001B03DA"/>
    <w:rsid w:val="0025020D"/>
    <w:rsid w:val="002954A4"/>
    <w:rsid w:val="002B15B0"/>
    <w:rsid w:val="002C096F"/>
    <w:rsid w:val="002E3009"/>
    <w:rsid w:val="00312523"/>
    <w:rsid w:val="00381C7E"/>
    <w:rsid w:val="003A4960"/>
    <w:rsid w:val="003B1EF1"/>
    <w:rsid w:val="003E6323"/>
    <w:rsid w:val="004057FD"/>
    <w:rsid w:val="004148BA"/>
    <w:rsid w:val="004223F1"/>
    <w:rsid w:val="0049604C"/>
    <w:rsid w:val="004B05C5"/>
    <w:rsid w:val="004D573F"/>
    <w:rsid w:val="004E6B54"/>
    <w:rsid w:val="00521111"/>
    <w:rsid w:val="0055358A"/>
    <w:rsid w:val="005D462B"/>
    <w:rsid w:val="00604182"/>
    <w:rsid w:val="006926E4"/>
    <w:rsid w:val="006E0C18"/>
    <w:rsid w:val="007121FD"/>
    <w:rsid w:val="00774937"/>
    <w:rsid w:val="00784D34"/>
    <w:rsid w:val="00877690"/>
    <w:rsid w:val="009356A1"/>
    <w:rsid w:val="00985571"/>
    <w:rsid w:val="009A3D1C"/>
    <w:rsid w:val="00A20838"/>
    <w:rsid w:val="00A425A6"/>
    <w:rsid w:val="00A426F5"/>
    <w:rsid w:val="00A447D5"/>
    <w:rsid w:val="00AF7470"/>
    <w:rsid w:val="00B36B38"/>
    <w:rsid w:val="00BA4CC8"/>
    <w:rsid w:val="00BD1332"/>
    <w:rsid w:val="00C1071D"/>
    <w:rsid w:val="00C22656"/>
    <w:rsid w:val="00C65305"/>
    <w:rsid w:val="00C84CC0"/>
    <w:rsid w:val="00D10433"/>
    <w:rsid w:val="00D22EB3"/>
    <w:rsid w:val="00D27655"/>
    <w:rsid w:val="00D6552F"/>
    <w:rsid w:val="00D677D3"/>
    <w:rsid w:val="00DA4F26"/>
    <w:rsid w:val="00DB744E"/>
    <w:rsid w:val="00E7297B"/>
    <w:rsid w:val="00EE6BA4"/>
    <w:rsid w:val="00EE7356"/>
    <w:rsid w:val="00F31AB1"/>
    <w:rsid w:val="00F461C1"/>
    <w:rsid w:val="00FC7CC2"/>
    <w:rsid w:val="00FE4F0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20D"/>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1043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2621d4-2e07-4044-b8dd-f4189d129ddf">
      <Terms xmlns="http://schemas.microsoft.com/office/infopath/2007/PartnerControls"/>
    </lcf76f155ced4ddcb4097134ff3c332f>
    <TaxCatchAll xmlns="b88b1647-360c-47bc-b47e-f959bce8101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BB656E185AAE5489F0895A7198DAFB6" ma:contentTypeVersion="11" ma:contentTypeDescription="Crée un document." ma:contentTypeScope="" ma:versionID="341eff969f37cac274f9e2356656a44b">
  <xsd:schema xmlns:xsd="http://www.w3.org/2001/XMLSchema" xmlns:xs="http://www.w3.org/2001/XMLSchema" xmlns:p="http://schemas.microsoft.com/office/2006/metadata/properties" xmlns:ns2="6a2621d4-2e07-4044-b8dd-f4189d129ddf" xmlns:ns3="b88b1647-360c-47bc-b47e-f959bce8101d" targetNamespace="http://schemas.microsoft.com/office/2006/metadata/properties" ma:root="true" ma:fieldsID="fc5b4b3694cb16130e60e752c2fb2447" ns2:_="" ns3:_="">
    <xsd:import namespace="6a2621d4-2e07-4044-b8dd-f4189d129ddf"/>
    <xsd:import namespace="b88b1647-360c-47bc-b47e-f959bce810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621d4-2e07-4044-b8dd-f4189d129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8e8d813-e4e5-48d0-aeb8-e19ab3349c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8b1647-360c-47bc-b47e-f959bce810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aa3ef2-d274-45ef-9cf9-bd254206b57a}" ma:internalName="TaxCatchAll" ma:showField="CatchAllData" ma:web="b88b1647-360c-47bc-b47e-f959bce81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0997B-C23C-425C-906C-95F627584E1B}">
  <ds:schemaRefs>
    <ds:schemaRef ds:uri="http://schemas.microsoft.com/sharepoint/v3/contenttype/forms"/>
  </ds:schemaRefs>
</ds:datastoreItem>
</file>

<file path=customXml/itemProps2.xml><?xml version="1.0" encoding="utf-8"?>
<ds:datastoreItem xmlns:ds="http://schemas.openxmlformats.org/officeDocument/2006/customXml" ds:itemID="{5D73F1DB-FE7A-40C7-BFDA-7D746BF0CF84}">
  <ds:schemaRefs>
    <ds:schemaRef ds:uri="http://schemas.microsoft.com/office/2006/metadata/properties"/>
    <ds:schemaRef ds:uri="http://schemas.microsoft.com/office/infopath/2007/PartnerControls"/>
    <ds:schemaRef ds:uri="6a2621d4-2e07-4044-b8dd-f4189d129ddf"/>
    <ds:schemaRef ds:uri="b88b1647-360c-47bc-b47e-f959bce8101d"/>
  </ds:schemaRefs>
</ds:datastoreItem>
</file>

<file path=customXml/itemProps3.xml><?xml version="1.0" encoding="utf-8"?>
<ds:datastoreItem xmlns:ds="http://schemas.openxmlformats.org/officeDocument/2006/customXml" ds:itemID="{6519B716-3B5C-4F9C-AF75-25A5999A2E92}">
  <ds:schemaRefs>
    <ds:schemaRef ds:uri="http://schemas.openxmlformats.org/officeDocument/2006/bibliography"/>
  </ds:schemaRefs>
</ds:datastoreItem>
</file>

<file path=customXml/itemProps4.xml><?xml version="1.0" encoding="utf-8"?>
<ds:datastoreItem xmlns:ds="http://schemas.openxmlformats.org/officeDocument/2006/customXml" ds:itemID="{BB1BD457-451D-4813-8C05-48BF5E150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621d4-2e07-4044-b8dd-f4189d129ddf"/>
    <ds:schemaRef ds:uri="b88b1647-360c-47bc-b47e-f959bce81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a321b6e-c2f4-42f8-95b8-4d018e6d28ec}" enabled="0" method="" siteId="{aa321b6e-c2f4-42f8-95b8-4d018e6d28ec}" removed="1"/>
</clbl:labelList>
</file>

<file path=docProps/app.xml><?xml version="1.0" encoding="utf-8"?>
<Properties xmlns="http://schemas.openxmlformats.org/officeDocument/2006/extended-properties" xmlns:vt="http://schemas.openxmlformats.org/officeDocument/2006/docPropsVTypes">
  <Template>modele-SDET2021.dotx</Template>
  <TotalTime>13</TotalTime>
  <Pages>83</Pages>
  <Words>15980</Words>
  <Characters>99881</Characters>
  <Application>Microsoft Office Word</Application>
  <DocSecurity>0</DocSecurity>
  <Lines>4161</Lines>
  <Paragraphs>2825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SDET - Ensemble Annuaire – Évolutions des spécifications et des annexes pour le 1er et le 2nd degré</vt:lpstr>
      <vt:lpstr>SDET - Annexe opérationnelle - Ensemble Annuaire – Évolutions des spécifications et des annexes pour le 1er et le 2nd degré</vt:lpstr>
    </vt:vector>
  </TitlesOfParts>
  <Company>Ministère de l'Éducation nationale</Company>
  <LinksUpToDate>false</LinksUpToDate>
  <CharactersWithSpaces>113036</CharactersWithSpaces>
  <SharedDoc>false</SharedDoc>
  <HLinks>
    <vt:vector size="324" baseType="variant">
      <vt:variant>
        <vt:i4>1900602</vt:i4>
      </vt:variant>
      <vt:variant>
        <vt:i4>311</vt:i4>
      </vt:variant>
      <vt:variant>
        <vt:i4>0</vt:i4>
      </vt:variant>
      <vt:variant>
        <vt:i4>5</vt:i4>
      </vt:variant>
      <vt:variant>
        <vt:lpwstr/>
      </vt:variant>
      <vt:variant>
        <vt:lpwstr>_Toc421875853</vt:lpwstr>
      </vt:variant>
      <vt:variant>
        <vt:i4>1900602</vt:i4>
      </vt:variant>
      <vt:variant>
        <vt:i4>302</vt:i4>
      </vt:variant>
      <vt:variant>
        <vt:i4>0</vt:i4>
      </vt:variant>
      <vt:variant>
        <vt:i4>5</vt:i4>
      </vt:variant>
      <vt:variant>
        <vt:lpwstr/>
      </vt:variant>
      <vt:variant>
        <vt:lpwstr>_Toc421875852</vt:lpwstr>
      </vt:variant>
      <vt:variant>
        <vt:i4>1900602</vt:i4>
      </vt:variant>
      <vt:variant>
        <vt:i4>296</vt:i4>
      </vt:variant>
      <vt:variant>
        <vt:i4>0</vt:i4>
      </vt:variant>
      <vt:variant>
        <vt:i4>5</vt:i4>
      </vt:variant>
      <vt:variant>
        <vt:lpwstr/>
      </vt:variant>
      <vt:variant>
        <vt:lpwstr>_Toc421875851</vt:lpwstr>
      </vt:variant>
      <vt:variant>
        <vt:i4>1900602</vt:i4>
      </vt:variant>
      <vt:variant>
        <vt:i4>290</vt:i4>
      </vt:variant>
      <vt:variant>
        <vt:i4>0</vt:i4>
      </vt:variant>
      <vt:variant>
        <vt:i4>5</vt:i4>
      </vt:variant>
      <vt:variant>
        <vt:lpwstr/>
      </vt:variant>
      <vt:variant>
        <vt:lpwstr>_Toc421875850</vt:lpwstr>
      </vt:variant>
      <vt:variant>
        <vt:i4>1835066</vt:i4>
      </vt:variant>
      <vt:variant>
        <vt:i4>281</vt:i4>
      </vt:variant>
      <vt:variant>
        <vt:i4>0</vt:i4>
      </vt:variant>
      <vt:variant>
        <vt:i4>5</vt:i4>
      </vt:variant>
      <vt:variant>
        <vt:lpwstr/>
      </vt:variant>
      <vt:variant>
        <vt:lpwstr>_Toc421875849</vt:lpwstr>
      </vt:variant>
      <vt:variant>
        <vt:i4>1835066</vt:i4>
      </vt:variant>
      <vt:variant>
        <vt:i4>275</vt:i4>
      </vt:variant>
      <vt:variant>
        <vt:i4>0</vt:i4>
      </vt:variant>
      <vt:variant>
        <vt:i4>5</vt:i4>
      </vt:variant>
      <vt:variant>
        <vt:lpwstr/>
      </vt:variant>
      <vt:variant>
        <vt:lpwstr>_Toc421875848</vt:lpwstr>
      </vt:variant>
      <vt:variant>
        <vt:i4>1835066</vt:i4>
      </vt:variant>
      <vt:variant>
        <vt:i4>269</vt:i4>
      </vt:variant>
      <vt:variant>
        <vt:i4>0</vt:i4>
      </vt:variant>
      <vt:variant>
        <vt:i4>5</vt:i4>
      </vt:variant>
      <vt:variant>
        <vt:lpwstr/>
      </vt:variant>
      <vt:variant>
        <vt:lpwstr>_Toc421875847</vt:lpwstr>
      </vt:variant>
      <vt:variant>
        <vt:i4>1835066</vt:i4>
      </vt:variant>
      <vt:variant>
        <vt:i4>263</vt:i4>
      </vt:variant>
      <vt:variant>
        <vt:i4>0</vt:i4>
      </vt:variant>
      <vt:variant>
        <vt:i4>5</vt:i4>
      </vt:variant>
      <vt:variant>
        <vt:lpwstr/>
      </vt:variant>
      <vt:variant>
        <vt:lpwstr>_Toc421875846</vt:lpwstr>
      </vt:variant>
      <vt:variant>
        <vt:i4>1835066</vt:i4>
      </vt:variant>
      <vt:variant>
        <vt:i4>257</vt:i4>
      </vt:variant>
      <vt:variant>
        <vt:i4>0</vt:i4>
      </vt:variant>
      <vt:variant>
        <vt:i4>5</vt:i4>
      </vt:variant>
      <vt:variant>
        <vt:lpwstr/>
      </vt:variant>
      <vt:variant>
        <vt:lpwstr>_Toc421875845</vt:lpwstr>
      </vt:variant>
      <vt:variant>
        <vt:i4>1835066</vt:i4>
      </vt:variant>
      <vt:variant>
        <vt:i4>251</vt:i4>
      </vt:variant>
      <vt:variant>
        <vt:i4>0</vt:i4>
      </vt:variant>
      <vt:variant>
        <vt:i4>5</vt:i4>
      </vt:variant>
      <vt:variant>
        <vt:lpwstr/>
      </vt:variant>
      <vt:variant>
        <vt:lpwstr>_Toc421875844</vt:lpwstr>
      </vt:variant>
      <vt:variant>
        <vt:i4>1835066</vt:i4>
      </vt:variant>
      <vt:variant>
        <vt:i4>245</vt:i4>
      </vt:variant>
      <vt:variant>
        <vt:i4>0</vt:i4>
      </vt:variant>
      <vt:variant>
        <vt:i4>5</vt:i4>
      </vt:variant>
      <vt:variant>
        <vt:lpwstr/>
      </vt:variant>
      <vt:variant>
        <vt:lpwstr>_Toc421875843</vt:lpwstr>
      </vt:variant>
      <vt:variant>
        <vt:i4>1835066</vt:i4>
      </vt:variant>
      <vt:variant>
        <vt:i4>239</vt:i4>
      </vt:variant>
      <vt:variant>
        <vt:i4>0</vt:i4>
      </vt:variant>
      <vt:variant>
        <vt:i4>5</vt:i4>
      </vt:variant>
      <vt:variant>
        <vt:lpwstr/>
      </vt:variant>
      <vt:variant>
        <vt:lpwstr>_Toc421875842</vt:lpwstr>
      </vt:variant>
      <vt:variant>
        <vt:i4>1835066</vt:i4>
      </vt:variant>
      <vt:variant>
        <vt:i4>233</vt:i4>
      </vt:variant>
      <vt:variant>
        <vt:i4>0</vt:i4>
      </vt:variant>
      <vt:variant>
        <vt:i4>5</vt:i4>
      </vt:variant>
      <vt:variant>
        <vt:lpwstr/>
      </vt:variant>
      <vt:variant>
        <vt:lpwstr>_Toc421875841</vt:lpwstr>
      </vt:variant>
      <vt:variant>
        <vt:i4>1835066</vt:i4>
      </vt:variant>
      <vt:variant>
        <vt:i4>227</vt:i4>
      </vt:variant>
      <vt:variant>
        <vt:i4>0</vt:i4>
      </vt:variant>
      <vt:variant>
        <vt:i4>5</vt:i4>
      </vt:variant>
      <vt:variant>
        <vt:lpwstr/>
      </vt:variant>
      <vt:variant>
        <vt:lpwstr>_Toc421875840</vt:lpwstr>
      </vt:variant>
      <vt:variant>
        <vt:i4>1769530</vt:i4>
      </vt:variant>
      <vt:variant>
        <vt:i4>221</vt:i4>
      </vt:variant>
      <vt:variant>
        <vt:i4>0</vt:i4>
      </vt:variant>
      <vt:variant>
        <vt:i4>5</vt:i4>
      </vt:variant>
      <vt:variant>
        <vt:lpwstr/>
      </vt:variant>
      <vt:variant>
        <vt:lpwstr>_Toc421875839</vt:lpwstr>
      </vt:variant>
      <vt:variant>
        <vt:i4>1769530</vt:i4>
      </vt:variant>
      <vt:variant>
        <vt:i4>215</vt:i4>
      </vt:variant>
      <vt:variant>
        <vt:i4>0</vt:i4>
      </vt:variant>
      <vt:variant>
        <vt:i4>5</vt:i4>
      </vt:variant>
      <vt:variant>
        <vt:lpwstr/>
      </vt:variant>
      <vt:variant>
        <vt:lpwstr>_Toc421875838</vt:lpwstr>
      </vt:variant>
      <vt:variant>
        <vt:i4>1769530</vt:i4>
      </vt:variant>
      <vt:variant>
        <vt:i4>209</vt:i4>
      </vt:variant>
      <vt:variant>
        <vt:i4>0</vt:i4>
      </vt:variant>
      <vt:variant>
        <vt:i4>5</vt:i4>
      </vt:variant>
      <vt:variant>
        <vt:lpwstr/>
      </vt:variant>
      <vt:variant>
        <vt:lpwstr>_Toc421875837</vt:lpwstr>
      </vt:variant>
      <vt:variant>
        <vt:i4>1769530</vt:i4>
      </vt:variant>
      <vt:variant>
        <vt:i4>203</vt:i4>
      </vt:variant>
      <vt:variant>
        <vt:i4>0</vt:i4>
      </vt:variant>
      <vt:variant>
        <vt:i4>5</vt:i4>
      </vt:variant>
      <vt:variant>
        <vt:lpwstr/>
      </vt:variant>
      <vt:variant>
        <vt:lpwstr>_Toc421875836</vt:lpwstr>
      </vt:variant>
      <vt:variant>
        <vt:i4>1769530</vt:i4>
      </vt:variant>
      <vt:variant>
        <vt:i4>197</vt:i4>
      </vt:variant>
      <vt:variant>
        <vt:i4>0</vt:i4>
      </vt:variant>
      <vt:variant>
        <vt:i4>5</vt:i4>
      </vt:variant>
      <vt:variant>
        <vt:lpwstr/>
      </vt:variant>
      <vt:variant>
        <vt:lpwstr>_Toc421875835</vt:lpwstr>
      </vt:variant>
      <vt:variant>
        <vt:i4>1769530</vt:i4>
      </vt:variant>
      <vt:variant>
        <vt:i4>191</vt:i4>
      </vt:variant>
      <vt:variant>
        <vt:i4>0</vt:i4>
      </vt:variant>
      <vt:variant>
        <vt:i4>5</vt:i4>
      </vt:variant>
      <vt:variant>
        <vt:lpwstr/>
      </vt:variant>
      <vt:variant>
        <vt:lpwstr>_Toc421875834</vt:lpwstr>
      </vt:variant>
      <vt:variant>
        <vt:i4>1769530</vt:i4>
      </vt:variant>
      <vt:variant>
        <vt:i4>185</vt:i4>
      </vt:variant>
      <vt:variant>
        <vt:i4>0</vt:i4>
      </vt:variant>
      <vt:variant>
        <vt:i4>5</vt:i4>
      </vt:variant>
      <vt:variant>
        <vt:lpwstr/>
      </vt:variant>
      <vt:variant>
        <vt:lpwstr>_Toc421875833</vt:lpwstr>
      </vt:variant>
      <vt:variant>
        <vt:i4>1769530</vt:i4>
      </vt:variant>
      <vt:variant>
        <vt:i4>179</vt:i4>
      </vt:variant>
      <vt:variant>
        <vt:i4>0</vt:i4>
      </vt:variant>
      <vt:variant>
        <vt:i4>5</vt:i4>
      </vt:variant>
      <vt:variant>
        <vt:lpwstr/>
      </vt:variant>
      <vt:variant>
        <vt:lpwstr>_Toc421875832</vt:lpwstr>
      </vt:variant>
      <vt:variant>
        <vt:i4>1769530</vt:i4>
      </vt:variant>
      <vt:variant>
        <vt:i4>173</vt:i4>
      </vt:variant>
      <vt:variant>
        <vt:i4>0</vt:i4>
      </vt:variant>
      <vt:variant>
        <vt:i4>5</vt:i4>
      </vt:variant>
      <vt:variant>
        <vt:lpwstr/>
      </vt:variant>
      <vt:variant>
        <vt:lpwstr>_Toc421875831</vt:lpwstr>
      </vt:variant>
      <vt:variant>
        <vt:i4>1769530</vt:i4>
      </vt:variant>
      <vt:variant>
        <vt:i4>167</vt:i4>
      </vt:variant>
      <vt:variant>
        <vt:i4>0</vt:i4>
      </vt:variant>
      <vt:variant>
        <vt:i4>5</vt:i4>
      </vt:variant>
      <vt:variant>
        <vt:lpwstr/>
      </vt:variant>
      <vt:variant>
        <vt:lpwstr>_Toc421875830</vt:lpwstr>
      </vt:variant>
      <vt:variant>
        <vt:i4>1703994</vt:i4>
      </vt:variant>
      <vt:variant>
        <vt:i4>161</vt:i4>
      </vt:variant>
      <vt:variant>
        <vt:i4>0</vt:i4>
      </vt:variant>
      <vt:variant>
        <vt:i4>5</vt:i4>
      </vt:variant>
      <vt:variant>
        <vt:lpwstr/>
      </vt:variant>
      <vt:variant>
        <vt:lpwstr>_Toc421875829</vt:lpwstr>
      </vt:variant>
      <vt:variant>
        <vt:i4>1703994</vt:i4>
      </vt:variant>
      <vt:variant>
        <vt:i4>155</vt:i4>
      </vt:variant>
      <vt:variant>
        <vt:i4>0</vt:i4>
      </vt:variant>
      <vt:variant>
        <vt:i4>5</vt:i4>
      </vt:variant>
      <vt:variant>
        <vt:lpwstr/>
      </vt:variant>
      <vt:variant>
        <vt:lpwstr>_Toc421875828</vt:lpwstr>
      </vt:variant>
      <vt:variant>
        <vt:i4>1703994</vt:i4>
      </vt:variant>
      <vt:variant>
        <vt:i4>149</vt:i4>
      </vt:variant>
      <vt:variant>
        <vt:i4>0</vt:i4>
      </vt:variant>
      <vt:variant>
        <vt:i4>5</vt:i4>
      </vt:variant>
      <vt:variant>
        <vt:lpwstr/>
      </vt:variant>
      <vt:variant>
        <vt:lpwstr>_Toc421875827</vt:lpwstr>
      </vt:variant>
      <vt:variant>
        <vt:i4>1703994</vt:i4>
      </vt:variant>
      <vt:variant>
        <vt:i4>143</vt:i4>
      </vt:variant>
      <vt:variant>
        <vt:i4>0</vt:i4>
      </vt:variant>
      <vt:variant>
        <vt:i4>5</vt:i4>
      </vt:variant>
      <vt:variant>
        <vt:lpwstr/>
      </vt:variant>
      <vt:variant>
        <vt:lpwstr>_Toc421875826</vt:lpwstr>
      </vt:variant>
      <vt:variant>
        <vt:i4>1703994</vt:i4>
      </vt:variant>
      <vt:variant>
        <vt:i4>137</vt:i4>
      </vt:variant>
      <vt:variant>
        <vt:i4>0</vt:i4>
      </vt:variant>
      <vt:variant>
        <vt:i4>5</vt:i4>
      </vt:variant>
      <vt:variant>
        <vt:lpwstr/>
      </vt:variant>
      <vt:variant>
        <vt:lpwstr>_Toc421875825</vt:lpwstr>
      </vt:variant>
      <vt:variant>
        <vt:i4>1703994</vt:i4>
      </vt:variant>
      <vt:variant>
        <vt:i4>131</vt:i4>
      </vt:variant>
      <vt:variant>
        <vt:i4>0</vt:i4>
      </vt:variant>
      <vt:variant>
        <vt:i4>5</vt:i4>
      </vt:variant>
      <vt:variant>
        <vt:lpwstr/>
      </vt:variant>
      <vt:variant>
        <vt:lpwstr>_Toc421875824</vt:lpwstr>
      </vt:variant>
      <vt:variant>
        <vt:i4>1703994</vt:i4>
      </vt:variant>
      <vt:variant>
        <vt:i4>125</vt:i4>
      </vt:variant>
      <vt:variant>
        <vt:i4>0</vt:i4>
      </vt:variant>
      <vt:variant>
        <vt:i4>5</vt:i4>
      </vt:variant>
      <vt:variant>
        <vt:lpwstr/>
      </vt:variant>
      <vt:variant>
        <vt:lpwstr>_Toc421875823</vt:lpwstr>
      </vt:variant>
      <vt:variant>
        <vt:i4>1703994</vt:i4>
      </vt:variant>
      <vt:variant>
        <vt:i4>119</vt:i4>
      </vt:variant>
      <vt:variant>
        <vt:i4>0</vt:i4>
      </vt:variant>
      <vt:variant>
        <vt:i4>5</vt:i4>
      </vt:variant>
      <vt:variant>
        <vt:lpwstr/>
      </vt:variant>
      <vt:variant>
        <vt:lpwstr>_Toc421875822</vt:lpwstr>
      </vt:variant>
      <vt:variant>
        <vt:i4>1703994</vt:i4>
      </vt:variant>
      <vt:variant>
        <vt:i4>113</vt:i4>
      </vt:variant>
      <vt:variant>
        <vt:i4>0</vt:i4>
      </vt:variant>
      <vt:variant>
        <vt:i4>5</vt:i4>
      </vt:variant>
      <vt:variant>
        <vt:lpwstr/>
      </vt:variant>
      <vt:variant>
        <vt:lpwstr>_Toc421875821</vt:lpwstr>
      </vt:variant>
      <vt:variant>
        <vt:i4>1703994</vt:i4>
      </vt:variant>
      <vt:variant>
        <vt:i4>107</vt:i4>
      </vt:variant>
      <vt:variant>
        <vt:i4>0</vt:i4>
      </vt:variant>
      <vt:variant>
        <vt:i4>5</vt:i4>
      </vt:variant>
      <vt:variant>
        <vt:lpwstr/>
      </vt:variant>
      <vt:variant>
        <vt:lpwstr>_Toc421875820</vt:lpwstr>
      </vt:variant>
      <vt:variant>
        <vt:i4>1638458</vt:i4>
      </vt:variant>
      <vt:variant>
        <vt:i4>101</vt:i4>
      </vt:variant>
      <vt:variant>
        <vt:i4>0</vt:i4>
      </vt:variant>
      <vt:variant>
        <vt:i4>5</vt:i4>
      </vt:variant>
      <vt:variant>
        <vt:lpwstr/>
      </vt:variant>
      <vt:variant>
        <vt:lpwstr>_Toc421875819</vt:lpwstr>
      </vt:variant>
      <vt:variant>
        <vt:i4>1638458</vt:i4>
      </vt:variant>
      <vt:variant>
        <vt:i4>95</vt:i4>
      </vt:variant>
      <vt:variant>
        <vt:i4>0</vt:i4>
      </vt:variant>
      <vt:variant>
        <vt:i4>5</vt:i4>
      </vt:variant>
      <vt:variant>
        <vt:lpwstr/>
      </vt:variant>
      <vt:variant>
        <vt:lpwstr>_Toc421875818</vt:lpwstr>
      </vt:variant>
      <vt:variant>
        <vt:i4>1638458</vt:i4>
      </vt:variant>
      <vt:variant>
        <vt:i4>89</vt:i4>
      </vt:variant>
      <vt:variant>
        <vt:i4>0</vt:i4>
      </vt:variant>
      <vt:variant>
        <vt:i4>5</vt:i4>
      </vt:variant>
      <vt:variant>
        <vt:lpwstr/>
      </vt:variant>
      <vt:variant>
        <vt:lpwstr>_Toc421875817</vt:lpwstr>
      </vt:variant>
      <vt:variant>
        <vt:i4>1638458</vt:i4>
      </vt:variant>
      <vt:variant>
        <vt:i4>83</vt:i4>
      </vt:variant>
      <vt:variant>
        <vt:i4>0</vt:i4>
      </vt:variant>
      <vt:variant>
        <vt:i4>5</vt:i4>
      </vt:variant>
      <vt:variant>
        <vt:lpwstr/>
      </vt:variant>
      <vt:variant>
        <vt:lpwstr>_Toc421875816</vt:lpwstr>
      </vt:variant>
      <vt:variant>
        <vt:i4>1638458</vt:i4>
      </vt:variant>
      <vt:variant>
        <vt:i4>77</vt:i4>
      </vt:variant>
      <vt:variant>
        <vt:i4>0</vt:i4>
      </vt:variant>
      <vt:variant>
        <vt:i4>5</vt:i4>
      </vt:variant>
      <vt:variant>
        <vt:lpwstr/>
      </vt:variant>
      <vt:variant>
        <vt:lpwstr>_Toc421875815</vt:lpwstr>
      </vt:variant>
      <vt:variant>
        <vt:i4>1638458</vt:i4>
      </vt:variant>
      <vt:variant>
        <vt:i4>71</vt:i4>
      </vt:variant>
      <vt:variant>
        <vt:i4>0</vt:i4>
      </vt:variant>
      <vt:variant>
        <vt:i4>5</vt:i4>
      </vt:variant>
      <vt:variant>
        <vt:lpwstr/>
      </vt:variant>
      <vt:variant>
        <vt:lpwstr>_Toc421875814</vt:lpwstr>
      </vt:variant>
      <vt:variant>
        <vt:i4>1638458</vt:i4>
      </vt:variant>
      <vt:variant>
        <vt:i4>65</vt:i4>
      </vt:variant>
      <vt:variant>
        <vt:i4>0</vt:i4>
      </vt:variant>
      <vt:variant>
        <vt:i4>5</vt:i4>
      </vt:variant>
      <vt:variant>
        <vt:lpwstr/>
      </vt:variant>
      <vt:variant>
        <vt:lpwstr>_Toc421875813</vt:lpwstr>
      </vt:variant>
      <vt:variant>
        <vt:i4>1638458</vt:i4>
      </vt:variant>
      <vt:variant>
        <vt:i4>59</vt:i4>
      </vt:variant>
      <vt:variant>
        <vt:i4>0</vt:i4>
      </vt:variant>
      <vt:variant>
        <vt:i4>5</vt:i4>
      </vt:variant>
      <vt:variant>
        <vt:lpwstr/>
      </vt:variant>
      <vt:variant>
        <vt:lpwstr>_Toc421875812</vt:lpwstr>
      </vt:variant>
      <vt:variant>
        <vt:i4>1638458</vt:i4>
      </vt:variant>
      <vt:variant>
        <vt:i4>53</vt:i4>
      </vt:variant>
      <vt:variant>
        <vt:i4>0</vt:i4>
      </vt:variant>
      <vt:variant>
        <vt:i4>5</vt:i4>
      </vt:variant>
      <vt:variant>
        <vt:lpwstr/>
      </vt:variant>
      <vt:variant>
        <vt:lpwstr>_Toc421875811</vt:lpwstr>
      </vt:variant>
      <vt:variant>
        <vt:i4>1638458</vt:i4>
      </vt:variant>
      <vt:variant>
        <vt:i4>47</vt:i4>
      </vt:variant>
      <vt:variant>
        <vt:i4>0</vt:i4>
      </vt:variant>
      <vt:variant>
        <vt:i4>5</vt:i4>
      </vt:variant>
      <vt:variant>
        <vt:lpwstr/>
      </vt:variant>
      <vt:variant>
        <vt:lpwstr>_Toc421875810</vt:lpwstr>
      </vt:variant>
      <vt:variant>
        <vt:i4>1572922</vt:i4>
      </vt:variant>
      <vt:variant>
        <vt:i4>41</vt:i4>
      </vt:variant>
      <vt:variant>
        <vt:i4>0</vt:i4>
      </vt:variant>
      <vt:variant>
        <vt:i4>5</vt:i4>
      </vt:variant>
      <vt:variant>
        <vt:lpwstr/>
      </vt:variant>
      <vt:variant>
        <vt:lpwstr>_Toc421875809</vt:lpwstr>
      </vt:variant>
      <vt:variant>
        <vt:i4>1572922</vt:i4>
      </vt:variant>
      <vt:variant>
        <vt:i4>35</vt:i4>
      </vt:variant>
      <vt:variant>
        <vt:i4>0</vt:i4>
      </vt:variant>
      <vt:variant>
        <vt:i4>5</vt:i4>
      </vt:variant>
      <vt:variant>
        <vt:lpwstr/>
      </vt:variant>
      <vt:variant>
        <vt:lpwstr>_Toc421875808</vt:lpwstr>
      </vt:variant>
      <vt:variant>
        <vt:i4>1572922</vt:i4>
      </vt:variant>
      <vt:variant>
        <vt:i4>29</vt:i4>
      </vt:variant>
      <vt:variant>
        <vt:i4>0</vt:i4>
      </vt:variant>
      <vt:variant>
        <vt:i4>5</vt:i4>
      </vt:variant>
      <vt:variant>
        <vt:lpwstr/>
      </vt:variant>
      <vt:variant>
        <vt:lpwstr>_Toc421875807</vt:lpwstr>
      </vt:variant>
      <vt:variant>
        <vt:i4>1572922</vt:i4>
      </vt:variant>
      <vt:variant>
        <vt:i4>23</vt:i4>
      </vt:variant>
      <vt:variant>
        <vt:i4>0</vt:i4>
      </vt:variant>
      <vt:variant>
        <vt:i4>5</vt:i4>
      </vt:variant>
      <vt:variant>
        <vt:lpwstr/>
      </vt:variant>
      <vt:variant>
        <vt:lpwstr>_Toc421875806</vt:lpwstr>
      </vt:variant>
      <vt:variant>
        <vt:i4>1572922</vt:i4>
      </vt:variant>
      <vt:variant>
        <vt:i4>17</vt:i4>
      </vt:variant>
      <vt:variant>
        <vt:i4>0</vt:i4>
      </vt:variant>
      <vt:variant>
        <vt:i4>5</vt:i4>
      </vt:variant>
      <vt:variant>
        <vt:lpwstr/>
      </vt:variant>
      <vt:variant>
        <vt:lpwstr>_Toc421875805</vt:lpwstr>
      </vt:variant>
      <vt:variant>
        <vt:i4>1572922</vt:i4>
      </vt:variant>
      <vt:variant>
        <vt:i4>11</vt:i4>
      </vt:variant>
      <vt:variant>
        <vt:i4>0</vt:i4>
      </vt:variant>
      <vt:variant>
        <vt:i4>5</vt:i4>
      </vt:variant>
      <vt:variant>
        <vt:lpwstr/>
      </vt:variant>
      <vt:variant>
        <vt:lpwstr>_Toc421875804</vt:lpwstr>
      </vt:variant>
      <vt:variant>
        <vt:i4>1572922</vt:i4>
      </vt:variant>
      <vt:variant>
        <vt:i4>5</vt:i4>
      </vt:variant>
      <vt:variant>
        <vt:i4>0</vt:i4>
      </vt:variant>
      <vt:variant>
        <vt:i4>5</vt:i4>
      </vt:variant>
      <vt:variant>
        <vt:lpwstr/>
      </vt:variant>
      <vt:variant>
        <vt:lpwstr>_Toc421875803</vt:lpwstr>
      </vt:variant>
      <vt:variant>
        <vt:i4>1769481</vt:i4>
      </vt:variant>
      <vt:variant>
        <vt:i4>6</vt:i4>
      </vt:variant>
      <vt:variant>
        <vt:i4>0</vt:i4>
      </vt:variant>
      <vt:variant>
        <vt:i4>5</vt:i4>
      </vt:variant>
      <vt:variant>
        <vt:lpwstr>http://eduscol.education.fr/sdet</vt:lpwstr>
      </vt:variant>
      <vt:variant>
        <vt:lpwstr/>
      </vt:variant>
      <vt:variant>
        <vt:i4>3670113</vt:i4>
      </vt:variant>
      <vt:variant>
        <vt:i4>3</vt:i4>
      </vt:variant>
      <vt:variant>
        <vt:i4>0</vt:i4>
      </vt:variant>
      <vt:variant>
        <vt:i4>5</vt:i4>
      </vt:variant>
      <vt:variant>
        <vt:lpwstr>http://eduscol.education.fr/guide-pratique-direction-ecole</vt:lpwstr>
      </vt:variant>
      <vt:variant>
        <vt:lpwstr/>
      </vt:variant>
      <vt:variant>
        <vt:i4>1769481</vt:i4>
      </vt:variant>
      <vt:variant>
        <vt:i4>0</vt:i4>
      </vt:variant>
      <vt:variant>
        <vt:i4>0</vt:i4>
      </vt:variant>
      <vt:variant>
        <vt:i4>5</vt:i4>
      </vt:variant>
      <vt:variant>
        <vt:lpwstr>http://eduscol.education.fr/sdet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Ensemble Annuaire – Évolutions des spécifications et des annexes pour le 1er et le 2nd degré</dc:title>
  <dc:subject>Schéma directeur des Espaces Numériques de Travail pour l'enseignement scolairel</dc:subject>
  <dc:creator>DNE - Ministère de l'Éducation nationale et de la Jeunesse</dc:creator>
  <cp:lastModifiedBy>Jean Georges Guillemin</cp:lastModifiedBy>
  <cp:revision>16</cp:revision>
  <cp:lastPrinted>2025-07-10T07:05:00Z</cp:lastPrinted>
  <dcterms:created xsi:type="dcterms:W3CDTF">2025-07-09T17:29:00Z</dcterms:created>
  <dcterms:modified xsi:type="dcterms:W3CDTF">2026-07-17T14:35:00Z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2024</vt:lpwstr>
  </property>
  <property fmtid="{D5CDD505-2E9C-101B-9397-08002B2CF9AE}" pid="3" name="Date completed">
    <vt:lpwstr>Juillet 2024</vt:lpwstr>
  </property>
  <property fmtid="{D5CDD505-2E9C-101B-9397-08002B2CF9AE}" pid="4" name="Objet">
    <vt:lpwstr>Schéma directeur des Espaces Numériques de Travail : Annuaire_ENT_Evolutions_Specifications</vt:lpwstr>
  </property>
  <property fmtid="{D5CDD505-2E9C-101B-9397-08002B2CF9AE}" pid="5" name="Status">
    <vt:lpwstr>Publié</vt:lpwstr>
  </property>
  <property fmtid="{D5CDD505-2E9C-101B-9397-08002B2CF9AE}" pid="6" name="ContentTypeId">
    <vt:lpwstr>0x0101006BB656E185AAE5489F0895A7198DAFB6</vt:lpwstr>
  </property>
  <property fmtid="{D5CDD505-2E9C-101B-9397-08002B2CF9AE}" pid="7" name="MediaServiceImageTags">
    <vt:lpwstr/>
  </property>
</Properties>
</file>